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DDFC0" w14:textId="77777777" w:rsidR="002E634D" w:rsidRDefault="0093466B" w:rsidP="0093466B">
      <w:pPr>
        <w:pStyle w:val="Zhlav"/>
        <w:rPr>
          <w:rFonts w:ascii="Arial" w:hAnsi="Arial" w:cs="Arial"/>
          <w:b/>
          <w:bCs/>
          <w:color w:val="80808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AD7DD" wp14:editId="7F87DF6C">
            <wp:simplePos x="0" y="0"/>
            <wp:positionH relativeFrom="column">
              <wp:posOffset>3234055</wp:posOffset>
            </wp:positionH>
            <wp:positionV relativeFrom="paragraph">
              <wp:posOffset>272415</wp:posOffset>
            </wp:positionV>
            <wp:extent cx="2480945" cy="858520"/>
            <wp:effectExtent l="0" t="0" r="0" b="0"/>
            <wp:wrapSquare wrapText="bothSides"/>
            <wp:docPr id="2" name="obrázek 2" descr="SUS_pozitiv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S_pozitiv_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808080"/>
        </w:rPr>
        <w:br w:type="textWrapping" w:clear="all"/>
      </w:r>
    </w:p>
    <w:p w14:paraId="623DAA9B" w14:textId="77777777" w:rsidR="002E634D" w:rsidRDefault="0078169D" w:rsidP="00984B39">
      <w:pPr>
        <w:pStyle w:val="Zhlav"/>
        <w:rPr>
          <w:rFonts w:ascii="Arial" w:hAnsi="Arial" w:cs="Arial"/>
          <w:b/>
          <w:bCs/>
          <w:color w:val="808080"/>
        </w:rPr>
      </w:pPr>
      <w:r w:rsidRPr="004624D9">
        <w:rPr>
          <w:noProof/>
        </w:rPr>
        <w:drawing>
          <wp:inline distT="0" distB="0" distL="0" distR="0" wp14:anchorId="1A931D89" wp14:editId="18E0C872">
            <wp:extent cx="1276350" cy="733425"/>
            <wp:effectExtent l="0" t="0" r="0" b="9525"/>
            <wp:docPr id="1" name="Obrázek 1" descr="logo-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-barv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DED6" w14:textId="77777777" w:rsidR="0078169D" w:rsidRPr="0078169D" w:rsidRDefault="0078169D" w:rsidP="0078169D"/>
    <w:p w14:paraId="525FB279" w14:textId="06207459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                                                                 V Pardubicích </w:t>
      </w:r>
      <w:r w:rsidR="00E63C0F">
        <w:rPr>
          <w:rFonts w:ascii="Arial" w:hAnsi="Arial" w:cs="Arial"/>
        </w:rPr>
        <w:t>7</w:t>
      </w:r>
      <w:r w:rsidR="00B17C6B">
        <w:rPr>
          <w:rFonts w:ascii="Arial" w:hAnsi="Arial" w:cs="Arial"/>
        </w:rPr>
        <w:t>.</w:t>
      </w:r>
      <w:r w:rsidR="00E807E0">
        <w:rPr>
          <w:rFonts w:ascii="Arial" w:hAnsi="Arial" w:cs="Arial"/>
        </w:rPr>
        <w:t>1</w:t>
      </w:r>
      <w:r w:rsidR="0029406B">
        <w:rPr>
          <w:rFonts w:ascii="Arial" w:hAnsi="Arial" w:cs="Arial"/>
        </w:rPr>
        <w:t>1</w:t>
      </w:r>
      <w:r w:rsidR="00B17C6B">
        <w:rPr>
          <w:rFonts w:ascii="Arial" w:hAnsi="Arial" w:cs="Arial"/>
        </w:rPr>
        <w:t>.2022</w:t>
      </w:r>
    </w:p>
    <w:p w14:paraId="3C4EBA2D" w14:textId="4CC0E595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              </w:t>
      </w:r>
      <w:r w:rsidR="0016524C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 xml:space="preserve">  </w:t>
      </w:r>
      <w:r w:rsidRPr="00910442">
        <w:rPr>
          <w:rFonts w:ascii="Arial" w:hAnsi="Arial" w:cs="Arial"/>
        </w:rPr>
        <w:t>Čj.:</w:t>
      </w:r>
      <w:r w:rsidR="00910442">
        <w:rPr>
          <w:rFonts w:ascii="Arial" w:hAnsi="Arial" w:cs="Arial"/>
        </w:rPr>
        <w:t xml:space="preserve"> </w:t>
      </w:r>
      <w:r w:rsidR="00B17C6B">
        <w:rPr>
          <w:rFonts w:ascii="Arial" w:hAnsi="Arial" w:cs="Arial"/>
        </w:rPr>
        <w:t>SUSPK</w:t>
      </w:r>
      <w:r w:rsidR="00A26462">
        <w:rPr>
          <w:rFonts w:ascii="Arial" w:hAnsi="Arial" w:cs="Arial"/>
        </w:rPr>
        <w:t>/</w:t>
      </w:r>
      <w:r w:rsidR="00D74C2B">
        <w:rPr>
          <w:rFonts w:ascii="Arial" w:hAnsi="Arial" w:cs="Arial"/>
        </w:rPr>
        <w:t>11932</w:t>
      </w:r>
      <w:r w:rsidR="00A26462">
        <w:rPr>
          <w:rFonts w:ascii="Arial" w:hAnsi="Arial" w:cs="Arial"/>
        </w:rPr>
        <w:t>/2022</w:t>
      </w:r>
    </w:p>
    <w:p w14:paraId="3349319B" w14:textId="77777777" w:rsidR="002E634D" w:rsidRPr="000E2439" w:rsidRDefault="002E634D" w:rsidP="002E634D">
      <w:pPr>
        <w:ind w:left="4248" w:firstLine="708"/>
        <w:jc w:val="center"/>
        <w:rPr>
          <w:rFonts w:ascii="Arial" w:hAnsi="Arial" w:cs="Arial"/>
          <w:color w:val="FF0000"/>
        </w:rPr>
      </w:pPr>
      <w:r w:rsidRPr="000E2439">
        <w:rPr>
          <w:rFonts w:ascii="Arial" w:hAnsi="Arial" w:cs="Arial"/>
        </w:rPr>
        <w:t xml:space="preserve">         </w:t>
      </w:r>
    </w:p>
    <w:p w14:paraId="1A00D84F" w14:textId="77777777" w:rsidR="002E634D" w:rsidRPr="000E2439" w:rsidRDefault="002E634D" w:rsidP="002E634D">
      <w:pPr>
        <w:jc w:val="right"/>
        <w:rPr>
          <w:rFonts w:ascii="Arial" w:hAnsi="Arial" w:cs="Arial"/>
        </w:rPr>
      </w:pPr>
    </w:p>
    <w:p w14:paraId="2D770FBD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 xml:space="preserve">Věc: </w:t>
      </w:r>
      <w:r w:rsidRPr="000E2439">
        <w:rPr>
          <w:rFonts w:ascii="Arial" w:hAnsi="Arial" w:cs="Arial"/>
          <w:b/>
          <w:u w:val="single"/>
        </w:rPr>
        <w:t>Výzva k podání cenové nabídky na veřejnou zakázku malého rozsahu (služby)</w:t>
      </w:r>
    </w:p>
    <w:p w14:paraId="4BA3929C" w14:textId="77777777" w:rsidR="002E634D" w:rsidRPr="000E2439" w:rsidRDefault="002E634D" w:rsidP="002E634D">
      <w:pPr>
        <w:rPr>
          <w:rFonts w:ascii="Arial" w:hAnsi="Arial" w:cs="Arial"/>
        </w:rPr>
      </w:pPr>
    </w:p>
    <w:p w14:paraId="5D3C596A" w14:textId="1DABDF1C" w:rsidR="002E634D" w:rsidRPr="008915E5" w:rsidRDefault="002E634D" w:rsidP="008915E5">
      <w:pPr>
        <w:rPr>
          <w:rFonts w:ascii="Arial" w:hAnsi="Arial" w:cs="Arial"/>
        </w:rPr>
      </w:pPr>
      <w:r w:rsidRPr="008915E5">
        <w:rPr>
          <w:rFonts w:ascii="Arial" w:hAnsi="Arial" w:cs="Arial"/>
        </w:rPr>
        <w:t xml:space="preserve">Správa a údržba silnic Pardubického kraje Vás tímto vyzývá k podání cenové nabídky </w:t>
      </w:r>
      <w:r w:rsidR="000E582A" w:rsidRPr="008915E5">
        <w:rPr>
          <w:rFonts w:ascii="Arial" w:hAnsi="Arial" w:cs="Arial"/>
        </w:rPr>
        <w:t xml:space="preserve">na </w:t>
      </w:r>
      <w:r w:rsidR="00EA60EE" w:rsidRPr="008915E5">
        <w:rPr>
          <w:rFonts w:ascii="Arial" w:hAnsi="Arial" w:cs="Arial"/>
        </w:rPr>
        <w:t xml:space="preserve">veřejnou zakázku </w:t>
      </w:r>
      <w:r w:rsidR="00BB261F">
        <w:rPr>
          <w:rFonts w:ascii="Arial" w:hAnsi="Arial" w:cs="Arial"/>
        </w:rPr>
        <w:t xml:space="preserve">malého rozsahu s názvem </w:t>
      </w:r>
      <w:r w:rsidR="00EA60EE" w:rsidRPr="008915E5">
        <w:rPr>
          <w:rFonts w:ascii="Arial" w:hAnsi="Arial" w:cs="Arial"/>
          <w:b/>
        </w:rPr>
        <w:t>„</w:t>
      </w:r>
      <w:r w:rsidR="00E63C0F">
        <w:rPr>
          <w:rFonts w:ascii="Arial" w:hAnsi="Arial" w:cs="Arial"/>
          <w:b/>
        </w:rPr>
        <w:t>Propo</w:t>
      </w:r>
      <w:r w:rsidR="0029406B" w:rsidRPr="0029406B">
        <w:rPr>
          <w:rFonts w:ascii="Arial" w:hAnsi="Arial" w:cs="Arial"/>
          <w:b/>
        </w:rPr>
        <w:t>jení silnice D35</w:t>
      </w:r>
      <w:r w:rsidR="00E63C0F">
        <w:rPr>
          <w:rFonts w:ascii="Arial" w:hAnsi="Arial" w:cs="Arial"/>
          <w:b/>
        </w:rPr>
        <w:t xml:space="preserve"> a I/35 </w:t>
      </w:r>
      <w:proofErr w:type="gramStart"/>
      <w:r w:rsidR="00E63C0F">
        <w:rPr>
          <w:rFonts w:ascii="Arial" w:hAnsi="Arial" w:cs="Arial"/>
          <w:b/>
        </w:rPr>
        <w:t>Rokytno - Býšť</w:t>
      </w:r>
      <w:proofErr w:type="gramEnd"/>
      <w:r w:rsidR="0029406B" w:rsidRPr="0029406B">
        <w:rPr>
          <w:rFonts w:ascii="Arial" w:hAnsi="Arial" w:cs="Arial"/>
          <w:b/>
        </w:rPr>
        <w:t>, autorský dozor</w:t>
      </w:r>
      <w:r w:rsidR="0016524C" w:rsidRPr="008915E5">
        <w:rPr>
          <w:rFonts w:ascii="Arial" w:hAnsi="Arial" w:cs="Arial"/>
          <w:b/>
        </w:rPr>
        <w:t>“</w:t>
      </w:r>
      <w:r w:rsidR="000E582A" w:rsidRPr="008915E5">
        <w:rPr>
          <w:rFonts w:ascii="Arial" w:hAnsi="Arial" w:cs="Arial"/>
        </w:rPr>
        <w:t xml:space="preserve"> (dále jen „</w:t>
      </w:r>
      <w:r w:rsidR="00BB261F">
        <w:rPr>
          <w:rFonts w:ascii="Arial" w:hAnsi="Arial" w:cs="Arial"/>
        </w:rPr>
        <w:t>VZMR</w:t>
      </w:r>
      <w:r w:rsidR="000E582A" w:rsidRPr="008915E5">
        <w:rPr>
          <w:rFonts w:ascii="Arial" w:hAnsi="Arial" w:cs="Arial"/>
        </w:rPr>
        <w:t>“)</w:t>
      </w:r>
      <w:r w:rsidRPr="008915E5">
        <w:rPr>
          <w:rFonts w:ascii="Arial" w:hAnsi="Arial" w:cs="Arial"/>
        </w:rPr>
        <w:t>.</w:t>
      </w:r>
      <w:r w:rsidR="0078169D" w:rsidRPr="008915E5">
        <w:rPr>
          <w:rFonts w:ascii="Arial" w:hAnsi="Arial" w:cs="Arial"/>
        </w:rPr>
        <w:t xml:space="preserve"> </w:t>
      </w:r>
    </w:p>
    <w:p w14:paraId="6F3F232D" w14:textId="77777777" w:rsidR="002E634D" w:rsidRPr="008915E5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4357639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1) Identifikační údaje zadavatele</w:t>
      </w:r>
    </w:p>
    <w:p w14:paraId="720552BA" w14:textId="77777777" w:rsidR="002E634D" w:rsidRPr="000E2439" w:rsidRDefault="002E634D" w:rsidP="002E634D">
      <w:pPr>
        <w:pStyle w:val="Zkladntextodsazen3"/>
        <w:ind w:firstLine="0"/>
        <w:rPr>
          <w:rFonts w:cs="Arial"/>
          <w:iCs/>
          <w:szCs w:val="24"/>
        </w:rPr>
      </w:pPr>
    </w:p>
    <w:p w14:paraId="5143AA99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Název zadavatele: Správa a údržba silnic Pardubického kraje</w:t>
      </w:r>
    </w:p>
    <w:p w14:paraId="2BF48155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Sídlo: Doubravice 98, 533 53 Pardubice</w:t>
      </w:r>
    </w:p>
    <w:p w14:paraId="5E1253DF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IČ: 00085031 / DIČ: CZ 00085031</w:t>
      </w:r>
    </w:p>
    <w:p w14:paraId="0028827C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Právní forma: příspěvková organizace</w:t>
      </w:r>
    </w:p>
    <w:p w14:paraId="2D2274D0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Bankovní spojení: 19-1206774399/0800</w:t>
      </w:r>
    </w:p>
    <w:p w14:paraId="1DE81806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Osoba oprávněná jednat za zadavatele: Ing. Miroslav Němec - ředitel organizace, Ing. Antonín Jalůvka – </w:t>
      </w:r>
      <w:r w:rsidR="005E3E0F">
        <w:rPr>
          <w:rFonts w:cs="Arial"/>
          <w:i w:val="0"/>
          <w:iCs/>
          <w:szCs w:val="24"/>
        </w:rPr>
        <w:t xml:space="preserve">jmenovaný zástupce </w:t>
      </w:r>
      <w:r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</w:t>
      </w:r>
      <w:r w:rsidRPr="003D3B86">
        <w:rPr>
          <w:rFonts w:cs="Arial"/>
          <w:i w:val="0"/>
          <w:iCs/>
          <w:szCs w:val="24"/>
        </w:rPr>
        <w:t xml:space="preserve">, Mgr. Josef </w:t>
      </w:r>
      <w:proofErr w:type="gramStart"/>
      <w:r w:rsidRPr="003D3B86">
        <w:rPr>
          <w:rFonts w:cs="Arial"/>
          <w:i w:val="0"/>
          <w:iCs/>
          <w:szCs w:val="24"/>
        </w:rPr>
        <w:t>Neumann</w:t>
      </w:r>
      <w:r w:rsidR="00910442">
        <w:rPr>
          <w:rFonts w:cs="Arial"/>
          <w:i w:val="0"/>
          <w:iCs/>
          <w:szCs w:val="24"/>
        </w:rPr>
        <w:t>,</w:t>
      </w:r>
      <w:r w:rsidR="004E740A">
        <w:rPr>
          <w:rFonts w:cs="Arial"/>
          <w:i w:val="0"/>
          <w:iCs/>
          <w:szCs w:val="24"/>
        </w:rPr>
        <w:t xml:space="preserve"> </w:t>
      </w:r>
      <w:r w:rsidR="00910442">
        <w:rPr>
          <w:rFonts w:cs="Arial"/>
          <w:i w:val="0"/>
          <w:iCs/>
          <w:szCs w:val="24"/>
        </w:rPr>
        <w:t xml:space="preserve"> LL</w:t>
      </w:r>
      <w:proofErr w:type="gramEnd"/>
      <w:r w:rsidR="006E4244">
        <w:rPr>
          <w:rFonts w:cs="Arial"/>
          <w:i w:val="0"/>
          <w:iCs/>
          <w:szCs w:val="24"/>
        </w:rPr>
        <w:t>.</w:t>
      </w:r>
      <w:r w:rsidR="00910442">
        <w:rPr>
          <w:rFonts w:cs="Arial"/>
          <w:i w:val="0"/>
          <w:iCs/>
          <w:szCs w:val="24"/>
        </w:rPr>
        <w:t>M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zástupce </w:t>
      </w:r>
      <w:r w:rsidR="005E3E0F"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orgánu.</w:t>
      </w:r>
    </w:p>
    <w:p w14:paraId="6BEE527A" w14:textId="77777777" w:rsidR="002E634D" w:rsidRPr="000E2439" w:rsidRDefault="002E634D" w:rsidP="002E634D">
      <w:pPr>
        <w:pStyle w:val="Zkladntextodsazen3"/>
        <w:rPr>
          <w:rFonts w:cs="Arial"/>
          <w:iCs/>
          <w:szCs w:val="24"/>
        </w:rPr>
      </w:pPr>
    </w:p>
    <w:p w14:paraId="30DF0A48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>2)  Kontaktní osoby zadavatele:</w:t>
      </w:r>
    </w:p>
    <w:p w14:paraId="779A3EA6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  <w:i/>
        </w:rPr>
      </w:pPr>
    </w:p>
    <w:p w14:paraId="736265FB" w14:textId="521A1293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3D3B86">
        <w:rPr>
          <w:rFonts w:ascii="Arial" w:hAnsi="Arial" w:cs="Arial"/>
        </w:rPr>
        <w:t>Kontakt</w:t>
      </w:r>
      <w:r w:rsidR="00F439BD" w:rsidRPr="003D3B86">
        <w:rPr>
          <w:rFonts w:ascii="Arial" w:hAnsi="Arial" w:cs="Arial"/>
        </w:rPr>
        <w:t xml:space="preserve">ní osobou ve věcech souvisejících se zadáváním </w:t>
      </w:r>
      <w:r w:rsidR="00BB261F">
        <w:rPr>
          <w:rFonts w:ascii="Arial" w:hAnsi="Arial" w:cs="Arial"/>
        </w:rPr>
        <w:t>VZMR</w:t>
      </w:r>
      <w:r w:rsidRPr="003D3B86">
        <w:rPr>
          <w:rFonts w:ascii="Arial" w:hAnsi="Arial" w:cs="Arial"/>
        </w:rPr>
        <w:t xml:space="preserve"> je Bc. Kamila Filípková, e-mail: </w:t>
      </w:r>
      <w:hyperlink r:id="rId10" w:history="1">
        <w:r w:rsidRPr="003D3B86">
          <w:rPr>
            <w:rStyle w:val="Hypertextovodkaz"/>
            <w:rFonts w:ascii="Arial" w:hAnsi="Arial" w:cs="Arial"/>
          </w:rPr>
          <w:t>kamila.filipkova@suspk.cz</w:t>
        </w:r>
      </w:hyperlink>
      <w:r w:rsidRPr="003D3B86">
        <w:rPr>
          <w:rFonts w:ascii="Arial" w:hAnsi="Arial" w:cs="Arial"/>
        </w:rPr>
        <w:tab/>
        <w:t>a ve věcech odborně-technických</w:t>
      </w:r>
      <w:r w:rsidR="00F439BD" w:rsidRPr="003D3B86">
        <w:rPr>
          <w:rFonts w:ascii="Arial" w:hAnsi="Arial" w:cs="Arial"/>
        </w:rPr>
        <w:t xml:space="preserve"> </w:t>
      </w:r>
      <w:r w:rsidRPr="003D3B86">
        <w:rPr>
          <w:rFonts w:ascii="Arial" w:hAnsi="Arial" w:cs="Arial"/>
        </w:rPr>
        <w:t xml:space="preserve">Ing. Jiří Synek, e-mail:  </w:t>
      </w:r>
      <w:hyperlink r:id="rId11" w:history="1">
        <w:r w:rsidRPr="003D3B86">
          <w:rPr>
            <w:rStyle w:val="Hypertextovodkaz"/>
            <w:rFonts w:ascii="Arial" w:hAnsi="Arial" w:cs="Arial"/>
          </w:rPr>
          <w:t>jiri.synek@suspk.cz</w:t>
        </w:r>
      </w:hyperlink>
      <w:r w:rsidRPr="003D3B86">
        <w:rPr>
          <w:rFonts w:ascii="Arial" w:hAnsi="Arial" w:cs="Arial"/>
        </w:rPr>
        <w:t>.</w:t>
      </w:r>
    </w:p>
    <w:p w14:paraId="20EF3BCE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14D61DCA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 xml:space="preserve">3)  Předpokládaná hodnota veřejné zakázky   </w:t>
      </w:r>
    </w:p>
    <w:p w14:paraId="75417A96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6C08D323" w14:textId="4953F505" w:rsidR="00D76997" w:rsidRPr="00D76997" w:rsidRDefault="002E634D" w:rsidP="00D76997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Předpokládaná hodnota </w:t>
      </w:r>
      <w:r w:rsidR="00BB261F">
        <w:rPr>
          <w:rFonts w:ascii="Arial" w:hAnsi="Arial" w:cs="Arial"/>
        </w:rPr>
        <w:t>VZMR</w:t>
      </w:r>
      <w:r w:rsidRPr="000E2439">
        <w:rPr>
          <w:rFonts w:ascii="Arial" w:hAnsi="Arial" w:cs="Arial"/>
        </w:rPr>
        <w:t xml:space="preserve"> byla stanovena na základě </w:t>
      </w:r>
      <w:r w:rsidR="00BB261F">
        <w:rPr>
          <w:rFonts w:ascii="Arial" w:hAnsi="Arial" w:cs="Arial"/>
        </w:rPr>
        <w:t>poptávek</w:t>
      </w:r>
      <w:r w:rsidRPr="000E2439">
        <w:rPr>
          <w:rFonts w:ascii="Arial" w:hAnsi="Arial" w:cs="Arial"/>
        </w:rPr>
        <w:t xml:space="preserve"> obdobného charakteru realizovaných zadavatelem v minulém období a činí</w:t>
      </w:r>
      <w:r w:rsidR="00070032" w:rsidRPr="000E2439">
        <w:rPr>
          <w:rFonts w:ascii="Arial" w:hAnsi="Arial" w:cs="Arial"/>
        </w:rPr>
        <w:t xml:space="preserve"> </w:t>
      </w:r>
      <w:proofErr w:type="gramStart"/>
      <w:r w:rsidRPr="000E2439">
        <w:rPr>
          <w:rFonts w:ascii="Arial" w:hAnsi="Arial" w:cs="Arial"/>
        </w:rPr>
        <w:t>1.</w:t>
      </w:r>
      <w:r w:rsidR="00E63C0F">
        <w:rPr>
          <w:rFonts w:ascii="Arial" w:hAnsi="Arial" w:cs="Arial"/>
        </w:rPr>
        <w:t>488</w:t>
      </w:r>
      <w:r w:rsidR="0029406B">
        <w:rPr>
          <w:rFonts w:ascii="Arial" w:hAnsi="Arial" w:cs="Arial"/>
        </w:rPr>
        <w:t>.</w:t>
      </w:r>
      <w:r w:rsidR="00E63C0F">
        <w:rPr>
          <w:rFonts w:ascii="Arial" w:hAnsi="Arial" w:cs="Arial"/>
        </w:rPr>
        <w:t>95</w:t>
      </w:r>
      <w:r w:rsidR="0029406B">
        <w:rPr>
          <w:rFonts w:ascii="Arial" w:hAnsi="Arial" w:cs="Arial"/>
        </w:rPr>
        <w:t>0</w:t>
      </w:r>
      <w:r w:rsidRPr="000E2439">
        <w:rPr>
          <w:rFonts w:ascii="Arial" w:hAnsi="Arial" w:cs="Arial"/>
        </w:rPr>
        <w:t>,-</w:t>
      </w:r>
      <w:proofErr w:type="gramEnd"/>
      <w:r w:rsidRPr="000E2439">
        <w:rPr>
          <w:rFonts w:ascii="Arial" w:hAnsi="Arial" w:cs="Arial"/>
        </w:rPr>
        <w:t xml:space="preserve"> Kč bez DPH. Jedná se o veřejnou zakázku malého rozsahu na služby. Nejedná se o zadávací řízení dle zákona č. 134/2016 Sb.</w:t>
      </w:r>
      <w:r w:rsidR="00EA60EE">
        <w:rPr>
          <w:rFonts w:ascii="Arial" w:hAnsi="Arial" w:cs="Arial"/>
        </w:rPr>
        <w:t>,</w:t>
      </w:r>
      <w:r w:rsidRPr="000E2439">
        <w:rPr>
          <w:rFonts w:ascii="Arial" w:hAnsi="Arial" w:cs="Arial"/>
        </w:rPr>
        <w:t xml:space="preserve"> o zadávání veřejných zakázek, ve znění pozdějších předpisů</w:t>
      </w:r>
      <w:r w:rsidR="0048744F">
        <w:rPr>
          <w:rFonts w:ascii="Arial" w:hAnsi="Arial" w:cs="Arial"/>
        </w:rPr>
        <w:t xml:space="preserve"> (dále jen „ZZVZ“)</w:t>
      </w:r>
      <w:r w:rsidRPr="000E2439">
        <w:rPr>
          <w:rFonts w:ascii="Arial" w:hAnsi="Arial" w:cs="Arial"/>
        </w:rPr>
        <w:t>.</w:t>
      </w:r>
      <w:r w:rsidR="00D76997">
        <w:rPr>
          <w:rFonts w:ascii="Arial" w:hAnsi="Arial" w:cs="Arial"/>
        </w:rPr>
        <w:t xml:space="preserve"> </w:t>
      </w:r>
    </w:p>
    <w:p w14:paraId="2998CF4A" w14:textId="77777777" w:rsidR="002E634D" w:rsidRDefault="002E634D" w:rsidP="002E634D">
      <w:pPr>
        <w:jc w:val="both"/>
        <w:rPr>
          <w:rFonts w:ascii="Arial" w:hAnsi="Arial" w:cs="Arial"/>
        </w:rPr>
      </w:pPr>
    </w:p>
    <w:p w14:paraId="6AE68646" w14:textId="77777777" w:rsidR="0078169D" w:rsidRPr="000E2439" w:rsidRDefault="0078169D" w:rsidP="002E634D">
      <w:pPr>
        <w:jc w:val="both"/>
        <w:rPr>
          <w:rFonts w:ascii="Arial" w:hAnsi="Arial" w:cs="Arial"/>
        </w:rPr>
      </w:pPr>
    </w:p>
    <w:p w14:paraId="28BA1DD9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  <w:u w:val="single"/>
        </w:rPr>
        <w:t>4) Druh veřejné zakázky</w:t>
      </w:r>
    </w:p>
    <w:p w14:paraId="0717CF66" w14:textId="77777777" w:rsidR="002E634D" w:rsidRPr="000E2439" w:rsidRDefault="002E634D" w:rsidP="002E634D">
      <w:pPr>
        <w:jc w:val="both"/>
        <w:rPr>
          <w:rFonts w:ascii="Arial" w:hAnsi="Arial" w:cs="Arial"/>
        </w:rPr>
      </w:pPr>
    </w:p>
    <w:p w14:paraId="377C2D0F" w14:textId="77777777" w:rsidR="002E634D" w:rsidRDefault="002E634D" w:rsidP="002E634D">
      <w:pPr>
        <w:pStyle w:val="Default"/>
        <w:rPr>
          <w:rFonts w:ascii="Arial" w:hAnsi="Arial" w:cs="Arial"/>
        </w:rPr>
      </w:pPr>
      <w:r w:rsidRPr="000E2439">
        <w:rPr>
          <w:rFonts w:ascii="Arial" w:hAnsi="Arial" w:cs="Arial"/>
        </w:rPr>
        <w:t>Druh zakázky: zakázka na služby</w:t>
      </w:r>
    </w:p>
    <w:p w14:paraId="31D96A59" w14:textId="2F7EB055" w:rsidR="003D3B86" w:rsidRDefault="003D3B86" w:rsidP="002E634D">
      <w:pPr>
        <w:pStyle w:val="Default"/>
        <w:rPr>
          <w:rFonts w:ascii="Arial" w:hAnsi="Arial" w:cs="Arial"/>
        </w:rPr>
      </w:pPr>
    </w:p>
    <w:p w14:paraId="2A3F72DD" w14:textId="5F2654C9" w:rsidR="000A71D0" w:rsidRDefault="000A71D0" w:rsidP="002E634D">
      <w:pPr>
        <w:pStyle w:val="Default"/>
        <w:rPr>
          <w:rFonts w:ascii="Arial" w:hAnsi="Arial" w:cs="Arial"/>
        </w:rPr>
      </w:pPr>
    </w:p>
    <w:p w14:paraId="5C8F8E51" w14:textId="77777777" w:rsidR="000A71D0" w:rsidRPr="000E2439" w:rsidRDefault="000A71D0" w:rsidP="002E634D">
      <w:pPr>
        <w:pStyle w:val="Default"/>
        <w:rPr>
          <w:rFonts w:ascii="Arial" w:hAnsi="Arial" w:cs="Arial"/>
        </w:rPr>
      </w:pPr>
    </w:p>
    <w:p w14:paraId="7CD1A043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lastRenderedPageBreak/>
        <w:t>5) Vymezení předmětu plnění zakázky</w:t>
      </w:r>
    </w:p>
    <w:p w14:paraId="10FE1291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4A93C65B" w14:textId="7AB16930" w:rsidR="0029406B" w:rsidRPr="003D02D2" w:rsidRDefault="0029406B" w:rsidP="0029406B">
      <w:pPr>
        <w:rPr>
          <w:rFonts w:ascii="Arial" w:hAnsi="Arial" w:cs="Arial"/>
        </w:rPr>
      </w:pPr>
      <w:r w:rsidRPr="003D02D2">
        <w:rPr>
          <w:rFonts w:ascii="Arial" w:hAnsi="Arial" w:cs="Arial"/>
        </w:rPr>
        <w:t xml:space="preserve">Předmětem služeb je </w:t>
      </w:r>
      <w:r>
        <w:rPr>
          <w:rFonts w:ascii="Arial" w:hAnsi="Arial" w:cs="Arial"/>
        </w:rPr>
        <w:t>výkon autorského dozoru projektanta</w:t>
      </w:r>
      <w:r w:rsidRPr="003D02D2">
        <w:rPr>
          <w:rFonts w:ascii="Arial" w:hAnsi="Arial" w:cs="Arial"/>
        </w:rPr>
        <w:t xml:space="preserve"> na projektu </w:t>
      </w:r>
      <w:r>
        <w:rPr>
          <w:rFonts w:ascii="Arial" w:hAnsi="Arial" w:cs="Arial"/>
        </w:rPr>
        <w:t>„</w:t>
      </w:r>
      <w:r w:rsidR="00E63C0F">
        <w:rPr>
          <w:rFonts w:ascii="Arial" w:hAnsi="Arial" w:cs="Arial"/>
        </w:rPr>
        <w:t>Pro</w:t>
      </w:r>
      <w:r w:rsidRPr="004D3551">
        <w:rPr>
          <w:rFonts w:ascii="Arial" w:hAnsi="Arial" w:cs="Arial"/>
        </w:rPr>
        <w:t>pojení silnice D35</w:t>
      </w:r>
      <w:r w:rsidR="00E63C0F">
        <w:rPr>
          <w:rFonts w:ascii="Arial" w:hAnsi="Arial" w:cs="Arial"/>
        </w:rPr>
        <w:t xml:space="preserve"> a I/35 </w:t>
      </w:r>
      <w:proofErr w:type="gramStart"/>
      <w:r w:rsidR="00E63C0F">
        <w:rPr>
          <w:rFonts w:ascii="Arial" w:hAnsi="Arial" w:cs="Arial"/>
        </w:rPr>
        <w:t>Rokytno - Býšť</w:t>
      </w:r>
      <w:proofErr w:type="gramEnd"/>
      <w:r>
        <w:rPr>
          <w:rFonts w:ascii="Arial" w:hAnsi="Arial" w:cs="Arial"/>
        </w:rPr>
        <w:t>“</w:t>
      </w:r>
      <w:r w:rsidRPr="003D02D2">
        <w:rPr>
          <w:rFonts w:ascii="Arial" w:hAnsi="Arial" w:cs="Arial"/>
        </w:rPr>
        <w:t>.</w:t>
      </w:r>
    </w:p>
    <w:p w14:paraId="222D6774" w14:textId="77777777" w:rsidR="0029406B" w:rsidRPr="003D02D2" w:rsidRDefault="0029406B" w:rsidP="0029406B">
      <w:pPr>
        <w:rPr>
          <w:rFonts w:ascii="Arial" w:hAnsi="Arial" w:cs="Arial"/>
        </w:rPr>
      </w:pPr>
    </w:p>
    <w:p w14:paraId="42E6912D" w14:textId="77777777" w:rsidR="0029406B" w:rsidRPr="003D02D2" w:rsidRDefault="0029406B" w:rsidP="0029406B">
      <w:pPr>
        <w:rPr>
          <w:rFonts w:ascii="Arial" w:hAnsi="Arial" w:cs="Arial"/>
        </w:rPr>
      </w:pPr>
      <w:r w:rsidRPr="003D02D2">
        <w:rPr>
          <w:rFonts w:ascii="Arial" w:hAnsi="Arial" w:cs="Arial"/>
        </w:rPr>
        <w:t>Popis zajišťovaných činností</w:t>
      </w:r>
      <w:r>
        <w:rPr>
          <w:rFonts w:ascii="Arial" w:hAnsi="Arial" w:cs="Arial"/>
        </w:rPr>
        <w:t xml:space="preserve"> a výkonu</w:t>
      </w:r>
      <w:r w:rsidRPr="003D02D2">
        <w:rPr>
          <w:rFonts w:ascii="Arial" w:hAnsi="Arial" w:cs="Arial"/>
        </w:rPr>
        <w:t xml:space="preserve"> na projektu:</w:t>
      </w:r>
    </w:p>
    <w:p w14:paraId="225C427E" w14:textId="77777777" w:rsidR="0029406B" w:rsidRPr="004D3551" w:rsidRDefault="0029406B" w:rsidP="0029406B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4D3551">
        <w:rPr>
          <w:rFonts w:ascii="Arial" w:hAnsi="Arial" w:cs="Arial"/>
        </w:rPr>
        <w:t xml:space="preserve">účastnit se v případě potřeby na vyzvání Objednatele předání </w:t>
      </w:r>
      <w:r>
        <w:rPr>
          <w:rFonts w:ascii="Arial" w:hAnsi="Arial" w:cs="Arial"/>
        </w:rPr>
        <w:t xml:space="preserve">a převzetí </w:t>
      </w:r>
      <w:r w:rsidRPr="004D3551">
        <w:rPr>
          <w:rFonts w:ascii="Arial" w:hAnsi="Arial" w:cs="Arial"/>
        </w:rPr>
        <w:t xml:space="preserve">staveniště </w:t>
      </w:r>
      <w:r>
        <w:rPr>
          <w:rFonts w:ascii="Arial" w:hAnsi="Arial" w:cs="Arial"/>
        </w:rPr>
        <w:t>stavebních objektů</w:t>
      </w:r>
      <w:r w:rsidRPr="004D3551">
        <w:rPr>
          <w:rFonts w:ascii="Arial" w:hAnsi="Arial" w:cs="Arial"/>
        </w:rPr>
        <w:t xml:space="preserve"> stavby,</w:t>
      </w:r>
    </w:p>
    <w:p w14:paraId="486F98C4" w14:textId="77777777" w:rsidR="0029406B" w:rsidRPr="004D3551" w:rsidRDefault="0029406B" w:rsidP="0029406B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4D3551">
        <w:rPr>
          <w:rFonts w:ascii="Arial" w:hAnsi="Arial" w:cs="Arial"/>
        </w:rPr>
        <w:t>dohled nad realizací stavebních prací</w:t>
      </w:r>
      <w:r>
        <w:rPr>
          <w:rFonts w:ascii="Arial" w:hAnsi="Arial" w:cs="Arial"/>
        </w:rPr>
        <w:t xml:space="preserve"> v souladu se schválenou dokumentací a odsouhlasenými změnami</w:t>
      </w:r>
      <w:r w:rsidRPr="004D3551">
        <w:rPr>
          <w:rFonts w:ascii="Arial" w:hAnsi="Arial" w:cs="Arial"/>
        </w:rPr>
        <w:t>,</w:t>
      </w:r>
    </w:p>
    <w:p w14:paraId="7C446B7E" w14:textId="77777777" w:rsidR="0029406B" w:rsidRPr="009850C9" w:rsidRDefault="0029406B" w:rsidP="0029406B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9850C9">
        <w:rPr>
          <w:rFonts w:ascii="Arial" w:hAnsi="Arial" w:cs="Arial"/>
        </w:rPr>
        <w:t xml:space="preserve">kontrola dodržování </w:t>
      </w:r>
      <w:r>
        <w:rPr>
          <w:rFonts w:ascii="Arial" w:hAnsi="Arial" w:cs="Arial"/>
        </w:rPr>
        <w:t xml:space="preserve">schválené </w:t>
      </w:r>
      <w:r w:rsidRPr="009850C9">
        <w:rPr>
          <w:rFonts w:ascii="Arial" w:hAnsi="Arial" w:cs="Arial"/>
        </w:rPr>
        <w:t xml:space="preserve">projektové dokumentace s přihlédnutím na podmínky </w:t>
      </w:r>
      <w:r>
        <w:rPr>
          <w:rFonts w:ascii="Arial" w:hAnsi="Arial" w:cs="Arial"/>
        </w:rPr>
        <w:t>uvedené ve</w:t>
      </w:r>
      <w:r w:rsidRPr="009850C9">
        <w:rPr>
          <w:rFonts w:ascii="Arial" w:hAnsi="Arial" w:cs="Arial"/>
        </w:rPr>
        <w:t xml:space="preserve"> stavebním</w:t>
      </w:r>
      <w:r>
        <w:rPr>
          <w:rFonts w:ascii="Arial" w:hAnsi="Arial" w:cs="Arial"/>
        </w:rPr>
        <w:t xml:space="preserve"> </w:t>
      </w:r>
      <w:r w:rsidRPr="009850C9">
        <w:rPr>
          <w:rFonts w:ascii="Arial" w:hAnsi="Arial" w:cs="Arial"/>
        </w:rPr>
        <w:t xml:space="preserve">povolením, souhlasem stavebního úřadu, případně nařízením nezbytných stavebních úprav, </w:t>
      </w:r>
    </w:p>
    <w:p w14:paraId="67DCCE3C" w14:textId="77777777" w:rsidR="0029406B" w:rsidRPr="004D3551" w:rsidRDefault="0029406B" w:rsidP="0029406B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4D3551">
        <w:rPr>
          <w:rFonts w:ascii="Arial" w:hAnsi="Arial" w:cs="Arial"/>
        </w:rPr>
        <w:t>posuzování postupu výstavby z technického hlediska a z hlediska časového plánu výstavby,</w:t>
      </w:r>
    </w:p>
    <w:p w14:paraId="1CE0D19B" w14:textId="77777777" w:rsidR="0029406B" w:rsidRPr="004D3551" w:rsidRDefault="0029406B" w:rsidP="0029406B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4D3551">
        <w:rPr>
          <w:rFonts w:ascii="Arial" w:hAnsi="Arial" w:cs="Arial"/>
        </w:rPr>
        <w:t>sledování a kontrola technických a kvalitativních parametrů stavby,</w:t>
      </w:r>
    </w:p>
    <w:p w14:paraId="77D5D9CF" w14:textId="77777777" w:rsidR="0029406B" w:rsidRDefault="0029406B" w:rsidP="0029406B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9850C9">
        <w:rPr>
          <w:rFonts w:ascii="Arial" w:hAnsi="Arial" w:cs="Arial"/>
        </w:rPr>
        <w:t>řešit odchylky od projektové dokumentace,</w:t>
      </w:r>
    </w:p>
    <w:p w14:paraId="6211C45F" w14:textId="77777777" w:rsidR="0029406B" w:rsidRPr="009850C9" w:rsidRDefault="0029406B" w:rsidP="0029406B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vydávat stanoviska k realizační projektové dokumentaci na jednotlivé stavební objekty s jejím následným odsouhlasením,</w:t>
      </w:r>
    </w:p>
    <w:p w14:paraId="5EA7592F" w14:textId="77777777" w:rsidR="0029406B" w:rsidRPr="009850C9" w:rsidRDefault="0029406B" w:rsidP="0029406B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9850C9">
        <w:rPr>
          <w:rFonts w:ascii="Arial" w:hAnsi="Arial" w:cs="Arial"/>
        </w:rPr>
        <w:t>posuzovat návrhy Objednatele a zhotovitele stavby na změny a odchylky v částech projektové dokumentace zpracovávaných v rámci realizační dokumentace z pohledu dodržení technick</w:t>
      </w:r>
      <w:r>
        <w:rPr>
          <w:rFonts w:ascii="Arial" w:hAnsi="Arial" w:cs="Arial"/>
        </w:rPr>
        <w:t>ých</w:t>
      </w:r>
      <w:r w:rsidRPr="009850C9">
        <w:rPr>
          <w:rFonts w:ascii="Arial" w:hAnsi="Arial" w:cs="Arial"/>
        </w:rPr>
        <w:t xml:space="preserve"> parametrů, dodržení lhůt výstavby, případně dalších údajů a ukazatelů,</w:t>
      </w:r>
    </w:p>
    <w:p w14:paraId="551556C2" w14:textId="77777777" w:rsidR="0029406B" w:rsidRPr="009850C9" w:rsidRDefault="0029406B" w:rsidP="0029406B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9850C9">
        <w:rPr>
          <w:rFonts w:ascii="Arial" w:hAnsi="Arial" w:cs="Arial"/>
        </w:rPr>
        <w:t xml:space="preserve">vyjádření k požadavkům na Změny během výstavby „ZBV“ oproti </w:t>
      </w:r>
      <w:r>
        <w:rPr>
          <w:rFonts w:ascii="Arial" w:hAnsi="Arial" w:cs="Arial"/>
        </w:rPr>
        <w:t xml:space="preserve">schválené </w:t>
      </w:r>
      <w:r w:rsidRPr="009850C9">
        <w:rPr>
          <w:rFonts w:ascii="Arial" w:hAnsi="Arial" w:cs="Arial"/>
        </w:rPr>
        <w:t>projektové dokumentaci,</w:t>
      </w:r>
    </w:p>
    <w:p w14:paraId="2EAE45E4" w14:textId="77777777" w:rsidR="0029406B" w:rsidRPr="004D3551" w:rsidRDefault="0029406B" w:rsidP="0029406B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4D3551">
        <w:rPr>
          <w:rFonts w:ascii="Arial" w:hAnsi="Arial" w:cs="Arial"/>
        </w:rPr>
        <w:t xml:space="preserve">účast na kontrolních dnech stavby (dále též „KD“), </w:t>
      </w:r>
    </w:p>
    <w:p w14:paraId="6EBC0781" w14:textId="77777777" w:rsidR="0029406B" w:rsidRPr="009850C9" w:rsidRDefault="0029406B" w:rsidP="0029406B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9850C9">
        <w:rPr>
          <w:rFonts w:ascii="Arial" w:hAnsi="Arial" w:cs="Arial"/>
        </w:rPr>
        <w:t xml:space="preserve">účast na přejímacím řízení stavby a jejích dílčích částech, případné kolaudaci stavby a řádně spolupracovat při těchto řízeních, </w:t>
      </w:r>
    </w:p>
    <w:p w14:paraId="3E78CB3C" w14:textId="77777777" w:rsidR="0029406B" w:rsidRPr="004D3551" w:rsidRDefault="0029406B" w:rsidP="0029406B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4D3551">
        <w:rPr>
          <w:rFonts w:ascii="Arial" w:hAnsi="Arial" w:cs="Arial"/>
        </w:rPr>
        <w:t>provádění projekčních prací menšího rozsahu (doplňky a změny),</w:t>
      </w:r>
    </w:p>
    <w:p w14:paraId="3B19A1E0" w14:textId="77777777" w:rsidR="0029406B" w:rsidRPr="004D3551" w:rsidRDefault="0029406B" w:rsidP="0029406B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4D3551">
        <w:rPr>
          <w:rFonts w:ascii="Arial" w:hAnsi="Arial" w:cs="Arial"/>
        </w:rPr>
        <w:t xml:space="preserve">poskytovat technické konzultace potřebné pro plynulost výstavby, </w:t>
      </w:r>
    </w:p>
    <w:p w14:paraId="6163E97C" w14:textId="77777777" w:rsidR="0029406B" w:rsidRPr="004D3551" w:rsidRDefault="0029406B" w:rsidP="0029406B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4D3551">
        <w:rPr>
          <w:rFonts w:ascii="Arial" w:hAnsi="Arial" w:cs="Arial"/>
        </w:rPr>
        <w:t>konzultovat a podávat upřesnění při vypracování realizační dokumentace,</w:t>
      </w:r>
    </w:p>
    <w:p w14:paraId="51013574" w14:textId="77777777" w:rsidR="0029406B" w:rsidRPr="009850C9" w:rsidRDefault="0029406B" w:rsidP="0029406B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9850C9">
        <w:rPr>
          <w:rFonts w:ascii="Arial" w:hAnsi="Arial" w:cs="Arial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366C8333" w14:textId="77777777" w:rsidR="0029406B" w:rsidRDefault="0029406B" w:rsidP="0029406B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komunikovat v rámci realizace stavby formou </w:t>
      </w:r>
      <w:proofErr w:type="spellStart"/>
      <w:r>
        <w:rPr>
          <w:rFonts w:ascii="Arial" w:hAnsi="Arial" w:cs="Arial"/>
        </w:rPr>
        <w:t>workflow</w:t>
      </w:r>
      <w:proofErr w:type="spellEnd"/>
      <w:r>
        <w:rPr>
          <w:rFonts w:ascii="Arial" w:hAnsi="Arial" w:cs="Arial"/>
        </w:rPr>
        <w:t xml:space="preserve"> prostřednictvím CDE objednatele</w:t>
      </w:r>
    </w:p>
    <w:p w14:paraId="7BF2101E" w14:textId="77777777" w:rsidR="0029406B" w:rsidRPr="00F47354" w:rsidRDefault="0029406B" w:rsidP="0029406B">
      <w:pPr>
        <w:pStyle w:val="Odstavecseseznamem"/>
        <w:numPr>
          <w:ilvl w:val="0"/>
          <w:numId w:val="22"/>
        </w:numPr>
        <w:spacing w:line="259" w:lineRule="auto"/>
        <w:contextualSpacing/>
        <w:textAlignment w:val="baseline"/>
        <w:rPr>
          <w:rFonts w:ascii="Arial" w:hAnsi="Arial" w:cs="Arial"/>
          <w:color w:val="000000"/>
        </w:rPr>
      </w:pPr>
      <w:r w:rsidRPr="00F47354">
        <w:rPr>
          <w:rFonts w:ascii="Arial" w:hAnsi="Arial" w:cs="Arial"/>
        </w:rPr>
        <w:t>ukládat schválené dokumenty stavby do CDE objednatele</w:t>
      </w:r>
    </w:p>
    <w:p w14:paraId="106151E0" w14:textId="77777777" w:rsidR="0029406B" w:rsidRPr="00F47354" w:rsidRDefault="0029406B" w:rsidP="0029406B">
      <w:pPr>
        <w:pStyle w:val="Odstavecseseznamem"/>
        <w:numPr>
          <w:ilvl w:val="0"/>
          <w:numId w:val="22"/>
        </w:numPr>
        <w:spacing w:line="259" w:lineRule="auto"/>
        <w:contextualSpacing/>
        <w:textAlignment w:val="baseline"/>
        <w:rPr>
          <w:rFonts w:ascii="Arial" w:hAnsi="Arial" w:cs="Arial"/>
          <w:color w:val="000000"/>
        </w:rPr>
      </w:pPr>
      <w:r w:rsidRPr="00F47354">
        <w:rPr>
          <w:rStyle w:val="normaltextrun"/>
          <w:rFonts w:ascii="Arial" w:hAnsi="Arial" w:cs="Arial"/>
        </w:rPr>
        <w:t xml:space="preserve">kontrola zhotovitele stavby v rámci plnění Cílů BIM projektu, </w:t>
      </w:r>
    </w:p>
    <w:p w14:paraId="008EC556" w14:textId="77777777" w:rsidR="0029406B" w:rsidRPr="003D02D2" w:rsidRDefault="0029406B" w:rsidP="0029406B">
      <w:pPr>
        <w:pStyle w:val="paragraph"/>
        <w:numPr>
          <w:ilvl w:val="0"/>
          <w:numId w:val="22"/>
        </w:numPr>
        <w:spacing w:before="0" w:beforeAutospacing="0" w:after="0" w:afterAutospacing="0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>ú</w:t>
      </w:r>
      <w:r w:rsidRPr="003D02D2">
        <w:rPr>
          <w:rStyle w:val="normaltextrun"/>
          <w:rFonts w:ascii="Arial" w:hAnsi="Arial" w:cs="Arial"/>
        </w:rPr>
        <w:t>čast na jednáních objednatele</w:t>
      </w:r>
      <w:r>
        <w:rPr>
          <w:rStyle w:val="normaltextrun"/>
          <w:rFonts w:ascii="Arial" w:hAnsi="Arial" w:cs="Arial"/>
        </w:rPr>
        <w:t xml:space="preserve"> a zhotovitele</w:t>
      </w:r>
      <w:r w:rsidRPr="003D02D2">
        <w:rPr>
          <w:rStyle w:val="normaltextrun"/>
          <w:rFonts w:ascii="Arial" w:hAnsi="Arial" w:cs="Arial"/>
        </w:rPr>
        <w:t>.</w:t>
      </w:r>
    </w:p>
    <w:p w14:paraId="0AE76B77" w14:textId="77777777" w:rsidR="008915E5" w:rsidRPr="005F433B" w:rsidRDefault="008915E5" w:rsidP="008915E5">
      <w:pPr>
        <w:rPr>
          <w:sz w:val="20"/>
          <w:szCs w:val="20"/>
        </w:rPr>
      </w:pPr>
    </w:p>
    <w:p w14:paraId="78897130" w14:textId="77777777" w:rsidR="002E634D" w:rsidRPr="00C60404" w:rsidRDefault="002E634D" w:rsidP="002E634D">
      <w:pPr>
        <w:pStyle w:val="Zkladntextodsazen"/>
        <w:ind w:left="0"/>
        <w:rPr>
          <w:b/>
          <w:i w:val="0"/>
          <w:szCs w:val="24"/>
          <w:u w:val="single"/>
        </w:rPr>
      </w:pPr>
      <w:r w:rsidRPr="000E2439">
        <w:rPr>
          <w:i w:val="0"/>
          <w:szCs w:val="24"/>
        </w:rPr>
        <w:t xml:space="preserve"> </w:t>
      </w:r>
      <w:r w:rsidRPr="00C60404">
        <w:rPr>
          <w:b/>
          <w:i w:val="0"/>
          <w:szCs w:val="24"/>
          <w:u w:val="single"/>
        </w:rPr>
        <w:t xml:space="preserve">6) </w:t>
      </w:r>
      <w:r w:rsidRPr="00C60404">
        <w:rPr>
          <w:b/>
          <w:i w:val="0"/>
          <w:szCs w:val="24"/>
          <w:u w:val="single"/>
        </w:rPr>
        <w:tab/>
        <w:t>Doba a místo plnění zakázky</w:t>
      </w:r>
    </w:p>
    <w:p w14:paraId="4BC8326D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  <w:u w:val="single"/>
        </w:rPr>
      </w:pPr>
    </w:p>
    <w:p w14:paraId="5F0C235B" w14:textId="77777777" w:rsidR="0029406B" w:rsidRPr="000E2439" w:rsidRDefault="0029406B" w:rsidP="0029406B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zahájení prací je: </w:t>
      </w:r>
      <w:r>
        <w:rPr>
          <w:rFonts w:ascii="Arial" w:hAnsi="Arial" w:cs="Arial"/>
          <w:bCs/>
          <w:iCs/>
        </w:rPr>
        <w:t>listopad 2022</w:t>
      </w:r>
    </w:p>
    <w:p w14:paraId="6FB54FEB" w14:textId="77777777" w:rsidR="0029406B" w:rsidRPr="000E2439" w:rsidRDefault="0029406B" w:rsidP="0029406B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ukončení prací je: </w:t>
      </w:r>
      <w:r>
        <w:rPr>
          <w:rFonts w:ascii="Arial" w:hAnsi="Arial" w:cs="Arial"/>
          <w:bCs/>
          <w:iCs/>
        </w:rPr>
        <w:t>do 20 měsíců, nejpozději do 3 měsíců od vydání kolaudačního souhlasu stavby.</w:t>
      </w:r>
    </w:p>
    <w:p w14:paraId="19C7DFDC" w14:textId="77777777" w:rsidR="0029406B" w:rsidRPr="000E2439" w:rsidRDefault="0029406B" w:rsidP="0029406B">
      <w:pPr>
        <w:jc w:val="both"/>
        <w:rPr>
          <w:rFonts w:ascii="Arial" w:hAnsi="Arial" w:cs="Arial"/>
          <w:bCs/>
          <w:iCs/>
        </w:rPr>
      </w:pPr>
    </w:p>
    <w:p w14:paraId="23E3CD92" w14:textId="5671846E" w:rsidR="0029406B" w:rsidRDefault="0029406B" w:rsidP="0029406B">
      <w:pPr>
        <w:jc w:val="both"/>
        <w:rPr>
          <w:rFonts w:ascii="Arial" w:hAnsi="Arial" w:cs="Arial"/>
          <w:bCs/>
          <w:iCs/>
        </w:rPr>
      </w:pPr>
      <w:r w:rsidRPr="00CD7776">
        <w:rPr>
          <w:rFonts w:ascii="Arial" w:hAnsi="Arial" w:cs="Arial"/>
          <w:bCs/>
          <w:iCs/>
        </w:rPr>
        <w:t xml:space="preserve">Místem plnění </w:t>
      </w:r>
      <w:r>
        <w:rPr>
          <w:rFonts w:ascii="Arial" w:hAnsi="Arial" w:cs="Arial"/>
          <w:bCs/>
          <w:iCs/>
        </w:rPr>
        <w:t xml:space="preserve">je </w:t>
      </w:r>
      <w:r w:rsidRPr="000B3CC3">
        <w:rPr>
          <w:rFonts w:ascii="Arial" w:hAnsi="Arial" w:cs="Arial"/>
          <w:bCs/>
          <w:iCs/>
        </w:rPr>
        <w:t>silnice II/</w:t>
      </w:r>
      <w:r w:rsidR="00E63C0F">
        <w:rPr>
          <w:rFonts w:ascii="Arial" w:hAnsi="Arial" w:cs="Arial"/>
          <w:bCs/>
          <w:iCs/>
        </w:rPr>
        <w:t>298 Rokytno – Býšť – přeložka silnice</w:t>
      </w:r>
      <w:r>
        <w:rPr>
          <w:rFonts w:ascii="Arial" w:hAnsi="Arial" w:cs="Arial"/>
          <w:bCs/>
          <w:iCs/>
        </w:rPr>
        <w:t>.</w:t>
      </w:r>
    </w:p>
    <w:p w14:paraId="7D3B2E89" w14:textId="77777777" w:rsidR="008915E5" w:rsidRDefault="008915E5" w:rsidP="002E634D">
      <w:pPr>
        <w:jc w:val="both"/>
        <w:rPr>
          <w:rFonts w:ascii="Arial" w:hAnsi="Arial" w:cs="Arial"/>
          <w:bCs/>
          <w:iCs/>
        </w:rPr>
      </w:pPr>
    </w:p>
    <w:p w14:paraId="22440D16" w14:textId="77777777" w:rsidR="002E634D" w:rsidRDefault="002E634D" w:rsidP="002E634D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bCs/>
          <w:iCs/>
          <w:u w:val="single"/>
        </w:rPr>
        <w:lastRenderedPageBreak/>
        <w:t>7)</w:t>
      </w:r>
      <w:r w:rsidRPr="000E2439">
        <w:rPr>
          <w:rFonts w:ascii="Arial" w:hAnsi="Arial" w:cs="Arial"/>
          <w:b/>
          <w:bCs/>
          <w:iCs/>
          <w:u w:val="single"/>
        </w:rPr>
        <w:tab/>
        <w:t>Obchodní podmínky, platební podmínky</w:t>
      </w:r>
    </w:p>
    <w:p w14:paraId="27B6D265" w14:textId="77777777" w:rsidR="0078169D" w:rsidRPr="000E2439" w:rsidRDefault="0078169D" w:rsidP="002E634D">
      <w:pPr>
        <w:jc w:val="both"/>
        <w:rPr>
          <w:rFonts w:ascii="Arial" w:hAnsi="Arial" w:cs="Arial"/>
          <w:b/>
          <w:bCs/>
          <w:iCs/>
          <w:u w:val="single"/>
        </w:rPr>
      </w:pPr>
    </w:p>
    <w:p w14:paraId="12C480AB" w14:textId="77777777" w:rsidR="0029406B" w:rsidRDefault="0029406B" w:rsidP="0029406B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Zadavatel stanoví veškeré závazné obchodní a platební podmínky formou </w:t>
      </w:r>
      <w:r>
        <w:rPr>
          <w:b w:val="0"/>
          <w:i w:val="0"/>
          <w:sz w:val="24"/>
          <w:szCs w:val="24"/>
        </w:rPr>
        <w:t xml:space="preserve">předložení </w:t>
      </w:r>
      <w:r w:rsidRPr="000E2439">
        <w:rPr>
          <w:b w:val="0"/>
          <w:i w:val="0"/>
          <w:sz w:val="24"/>
          <w:szCs w:val="24"/>
        </w:rPr>
        <w:t xml:space="preserve">závazného návrhu smlouvy. </w:t>
      </w:r>
    </w:p>
    <w:p w14:paraId="1788CD28" w14:textId="77777777" w:rsidR="0029406B" w:rsidRPr="000E2439" w:rsidRDefault="0029406B" w:rsidP="0029406B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bookmarkStart w:id="0" w:name="_Toc208292154"/>
      <w:r w:rsidRPr="000E2439">
        <w:rPr>
          <w:b w:val="0"/>
          <w:i w:val="0"/>
          <w:sz w:val="24"/>
          <w:szCs w:val="24"/>
        </w:rPr>
        <w:t xml:space="preserve">Závazný návrh smlouvy musí být ze strany dodavatele podepsán statutárním orgánem nebo osobou prokazatelně oprávněnou zastupovat dodavatele; v takovém případě doloží dodavatel toto oprávnění (např. plnou moc) v nabídce, a to v prosté kopii. </w:t>
      </w:r>
      <w:bookmarkEnd w:id="0"/>
    </w:p>
    <w:p w14:paraId="7633315F" w14:textId="77777777" w:rsidR="0029406B" w:rsidRPr="000E2439" w:rsidRDefault="0029406B" w:rsidP="0029406B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Podává-li nabídku více dodavatelů společně, jsou povinni přiložit v rámci nabídky smlouvu, z níž závazně vyplývá, že všichni tito dodavatelé budou vůči zadavateli a jakýmkoliv třetím osobám z jakýchkoliv závazků vzniklých v souvislosti s plněním předmětu veřejné zakázky malého rozsahu či vzniklých v důsledku prodlení či jiného porušení smluvních nebo jiných povinností v souvislosti s plněním předmětu veřejné zakázky malého rozsahu, zavázáni společně a nerozdílně. </w:t>
      </w:r>
    </w:p>
    <w:p w14:paraId="6D997D54" w14:textId="25146BFA" w:rsidR="00F02896" w:rsidRDefault="00F02896" w:rsidP="00F02896"/>
    <w:p w14:paraId="111C467E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8)     Požadavky na varianty nabídek</w:t>
      </w:r>
    </w:p>
    <w:p w14:paraId="04C9098C" w14:textId="77777777" w:rsidR="002E634D" w:rsidRPr="000E2439" w:rsidRDefault="002E634D" w:rsidP="002E634D">
      <w:pPr>
        <w:jc w:val="both"/>
        <w:rPr>
          <w:rFonts w:ascii="Arial" w:hAnsi="Arial" w:cs="Arial"/>
          <w:i/>
          <w:iCs/>
        </w:rPr>
      </w:pPr>
    </w:p>
    <w:p w14:paraId="2F7FF50F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>Varianty nabídek nejsou přípustné.</w:t>
      </w:r>
    </w:p>
    <w:p w14:paraId="5AE918F0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</w:p>
    <w:p w14:paraId="3B6E9CE2" w14:textId="77777777" w:rsidR="00D25EBC" w:rsidRPr="000E2439" w:rsidRDefault="002E634D" w:rsidP="00D25EBC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u w:val="single"/>
        </w:rPr>
        <w:t>9)     Požadavky na způsob zpracování nabídkové ceny</w:t>
      </w:r>
      <w:r w:rsidR="00D25EBC" w:rsidRPr="000E2439">
        <w:rPr>
          <w:rFonts w:ascii="Arial" w:hAnsi="Arial" w:cs="Arial"/>
          <w:b/>
          <w:u w:val="single"/>
        </w:rPr>
        <w:t xml:space="preserve">, </w:t>
      </w:r>
      <w:r w:rsidR="00D25EBC" w:rsidRPr="000E2439">
        <w:rPr>
          <w:rFonts w:ascii="Arial" w:hAnsi="Arial" w:cs="Arial"/>
          <w:b/>
          <w:bCs/>
          <w:iCs/>
          <w:u w:val="single"/>
        </w:rPr>
        <w:t>objektivní podmínky, za nichž je možno překročit výši nabídkové ceny</w:t>
      </w:r>
    </w:p>
    <w:p w14:paraId="1D8560F2" w14:textId="6BDE571F" w:rsidR="002E634D" w:rsidRDefault="002E634D" w:rsidP="002E634D">
      <w:pPr>
        <w:jc w:val="both"/>
        <w:rPr>
          <w:rFonts w:ascii="Arial" w:hAnsi="Arial" w:cs="Arial"/>
          <w:b/>
          <w:u w:val="single"/>
        </w:rPr>
      </w:pPr>
    </w:p>
    <w:p w14:paraId="4FA20940" w14:textId="211349B3" w:rsidR="0029406B" w:rsidRDefault="0029406B" w:rsidP="0029406B">
      <w:pPr>
        <w:widowControl w:val="0"/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Dodavatelé</w:t>
      </w:r>
      <w:r w:rsidRPr="00BE0264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zpracují cenovou nabídku dle požadavku v kapitole 5</w:t>
      </w:r>
      <w:r w:rsidRPr="00BE0264">
        <w:rPr>
          <w:rFonts w:ascii="Arial" w:hAnsi="Arial" w:cs="Arial"/>
          <w:bCs/>
          <w:iCs/>
        </w:rPr>
        <w:t>.</w:t>
      </w:r>
      <w:r>
        <w:rPr>
          <w:rFonts w:ascii="Arial" w:hAnsi="Arial" w:cs="Arial"/>
          <w:bCs/>
          <w:iCs/>
        </w:rPr>
        <w:t xml:space="preserve"> </w:t>
      </w:r>
    </w:p>
    <w:p w14:paraId="1649BCE9" w14:textId="77777777" w:rsidR="0029406B" w:rsidRPr="000E2439" w:rsidRDefault="0029406B" w:rsidP="0029406B">
      <w:pPr>
        <w:jc w:val="both"/>
        <w:rPr>
          <w:rFonts w:ascii="Arial" w:hAnsi="Arial" w:cs="Arial"/>
          <w:bCs/>
          <w:iCs/>
        </w:rPr>
      </w:pPr>
    </w:p>
    <w:p w14:paraId="25E0F643" w14:textId="77777777" w:rsidR="0029406B" w:rsidRPr="000E2439" w:rsidRDefault="0029406B" w:rsidP="0029406B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>Nabídková cena je závazná po celou dobu plnění předmětu veřejné zakázky malého rozsahu.</w:t>
      </w:r>
    </w:p>
    <w:p w14:paraId="425423FC" w14:textId="77777777" w:rsidR="0029406B" w:rsidRPr="000E2439" w:rsidRDefault="0029406B" w:rsidP="0029406B">
      <w:pPr>
        <w:jc w:val="both"/>
        <w:rPr>
          <w:rFonts w:ascii="Arial" w:hAnsi="Arial" w:cs="Arial"/>
          <w:bCs/>
          <w:iCs/>
        </w:rPr>
      </w:pPr>
    </w:p>
    <w:p w14:paraId="30F54481" w14:textId="77777777" w:rsidR="0029406B" w:rsidRPr="000E2439" w:rsidRDefault="0029406B" w:rsidP="0029406B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>Cena služeb včetně DPH, uvedená dodavatelem v cenové nabídce, je cenou nejvýše přípustnou a zahrnuje veškeré dodávky, služby, práce a náklady dodavatele vzniklé v souvislosti s poskytováním služeb popsaných v závazném návrhu smlouvy. Překročení ceny včetně DPH je možné jen při změně sazeb DPH.</w:t>
      </w:r>
    </w:p>
    <w:p w14:paraId="4BC13F31" w14:textId="77777777" w:rsidR="0029406B" w:rsidRPr="000E2439" w:rsidRDefault="0029406B" w:rsidP="002E634D">
      <w:pPr>
        <w:jc w:val="both"/>
        <w:rPr>
          <w:rFonts w:ascii="Arial" w:hAnsi="Arial" w:cs="Arial"/>
          <w:b/>
          <w:u w:val="single"/>
        </w:rPr>
      </w:pPr>
    </w:p>
    <w:p w14:paraId="5296B76E" w14:textId="77777777" w:rsidR="00EA182C" w:rsidRPr="00FD5190" w:rsidRDefault="00EA182C" w:rsidP="00EA182C">
      <w:pPr>
        <w:spacing w:line="320" w:lineRule="exact"/>
        <w:rPr>
          <w:rFonts w:ascii="Arial" w:hAnsi="Arial" w:cs="Arial"/>
          <w:b/>
          <w:iCs/>
          <w:u w:val="single"/>
        </w:rPr>
      </w:pPr>
      <w:r w:rsidRPr="00FD5190">
        <w:rPr>
          <w:rFonts w:ascii="Arial" w:hAnsi="Arial" w:cs="Arial"/>
          <w:b/>
          <w:iCs/>
          <w:u w:val="single"/>
          <w:lang w:eastAsia="ar-SA"/>
        </w:rPr>
        <w:t>Pokyny pro podání nabídky – elektronický nástroj</w:t>
      </w:r>
    </w:p>
    <w:p w14:paraId="7B07E746" w14:textId="38C199B4" w:rsidR="00EA182C" w:rsidRPr="00FD5190" w:rsidRDefault="00BB261F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Uchazeč</w:t>
      </w:r>
      <w:r w:rsidR="00EA182C" w:rsidRPr="00FD5190">
        <w:rPr>
          <w:rFonts w:ascii="Arial" w:hAnsi="Arial" w:cs="Arial"/>
          <w:bCs/>
          <w:iCs/>
        </w:rPr>
        <w:t xml:space="preserve"> musí být pro možnost komunikace se zadavatelem prostřednictvím elektronického nástroje a pro podání nabídky registrován jako dodavatel v certifikovaném elektronickém nástroji E-ZAK. </w:t>
      </w:r>
    </w:p>
    <w:p w14:paraId="79407358" w14:textId="77777777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Podrobné informace o registraci a ovládání elektronického nástroje E-ZAK (uživatelská příručka pro dodavatele a manuál appletu elektronického podpisu) jsou dostupné na adrese: </w:t>
      </w:r>
      <w:hyperlink r:id="rId12" w:history="1">
        <w:r w:rsidRPr="00FD5190">
          <w:rPr>
            <w:rFonts w:ascii="Arial" w:hAnsi="Arial" w:cs="Arial"/>
            <w:bCs/>
            <w:iCs/>
          </w:rPr>
          <w:t>https://ezak.suspk.cz/</w:t>
        </w:r>
      </w:hyperlink>
      <w:r w:rsidRPr="00FD5190">
        <w:rPr>
          <w:rFonts w:ascii="Arial" w:hAnsi="Arial" w:cs="Arial"/>
          <w:bCs/>
          <w:iCs/>
        </w:rPr>
        <w:t xml:space="preserve">. Zadavatel upozorňuje dodavatele, že registrace není okamžitá a podléhá schválení administrátorem systému.   </w:t>
      </w:r>
    </w:p>
    <w:p w14:paraId="3895EE2E" w14:textId="77777777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Systémové požadavky na PC pro podání nabídek jsou k dispozici na internetové adrese: </w:t>
      </w:r>
      <w:hyperlink r:id="rId13" w:history="1">
        <w:r w:rsidRPr="00FD5190">
          <w:rPr>
            <w:rFonts w:ascii="Arial" w:hAnsi="Arial" w:cs="Arial"/>
            <w:bCs/>
            <w:iCs/>
          </w:rPr>
          <w:t>http://www.ezak.cz/faq/pozadavky-na-system</w:t>
        </w:r>
      </w:hyperlink>
    </w:p>
    <w:p w14:paraId="6ADF343F" w14:textId="7204BD8F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Komunikace a další úkony v </w:t>
      </w:r>
      <w:r w:rsidR="00BB261F">
        <w:rPr>
          <w:rFonts w:ascii="Arial" w:hAnsi="Arial" w:cs="Arial"/>
          <w:bCs/>
          <w:iCs/>
        </w:rPr>
        <w:t>poptávkovém</w:t>
      </w:r>
      <w:r w:rsidRPr="00FD5190">
        <w:rPr>
          <w:rFonts w:ascii="Arial" w:hAnsi="Arial" w:cs="Arial"/>
          <w:bCs/>
          <w:iCs/>
        </w:rPr>
        <w:t xml:space="preserve"> řízení budou probíhat výhradně písemnou formou a elektronicky (prostřednictvím primárně elektronického nástroje). Zadavatel požaduje, aby dodavatel každou písemnost, která není </w:t>
      </w:r>
      <w:r w:rsidRPr="00FD5190">
        <w:rPr>
          <w:rFonts w:ascii="Arial" w:hAnsi="Arial" w:cs="Arial"/>
          <w:bCs/>
          <w:iCs/>
        </w:rPr>
        <w:lastRenderedPageBreak/>
        <w:t xml:space="preserve">podána přímo prostřednictvím elektronického nástroje (profilu zadavatele) označil názvem </w:t>
      </w:r>
      <w:r w:rsidR="00BB261F">
        <w:rPr>
          <w:rFonts w:ascii="Arial" w:hAnsi="Arial" w:cs="Arial"/>
          <w:bCs/>
          <w:iCs/>
        </w:rPr>
        <w:t>VZMR</w:t>
      </w:r>
      <w:r w:rsidRPr="00FD5190">
        <w:rPr>
          <w:rFonts w:ascii="Arial" w:hAnsi="Arial" w:cs="Arial"/>
          <w:bCs/>
          <w:iCs/>
        </w:rPr>
        <w:t xml:space="preserve"> a druhem písemnosti (např. žádost o vysvětlení, doložení dokladů, </w:t>
      </w:r>
      <w:proofErr w:type="gramStart"/>
      <w:r w:rsidRPr="00FD5190">
        <w:rPr>
          <w:rFonts w:ascii="Arial" w:hAnsi="Arial" w:cs="Arial"/>
          <w:bCs/>
          <w:iCs/>
        </w:rPr>
        <w:t>námitky,</w:t>
      </w:r>
      <w:proofErr w:type="gramEnd"/>
      <w:r w:rsidRPr="00FD5190">
        <w:rPr>
          <w:rFonts w:ascii="Arial" w:hAnsi="Arial" w:cs="Arial"/>
          <w:bCs/>
          <w:iCs/>
        </w:rPr>
        <w:t xml:space="preserve"> apod.) a adresoval na kontaktní osobu </w:t>
      </w:r>
      <w:r w:rsidR="00A26462"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řízení.</w:t>
      </w:r>
    </w:p>
    <w:p w14:paraId="0FE4576A" w14:textId="7D2E3C66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>Pakliže je v</w:t>
      </w:r>
      <w:r w:rsidR="00BB261F">
        <w:rPr>
          <w:rFonts w:ascii="Arial" w:hAnsi="Arial" w:cs="Arial"/>
          <w:bCs/>
          <w:iCs/>
        </w:rPr>
        <w:t> těchto podmínkách</w:t>
      </w:r>
      <w:r w:rsidRPr="00FD5190">
        <w:rPr>
          <w:rFonts w:ascii="Arial" w:hAnsi="Arial" w:cs="Arial"/>
          <w:bCs/>
          <w:iCs/>
        </w:rPr>
        <w:t xml:space="preserve"> uveden požadavek na podepsání konkrétních dokumentů při současném nepřipuštění nahrazení tohoto dokumentu jeho prostou kopií či </w:t>
      </w:r>
      <w:proofErr w:type="spellStart"/>
      <w:r w:rsidRPr="00FD5190">
        <w:rPr>
          <w:rFonts w:ascii="Arial" w:hAnsi="Arial" w:cs="Arial"/>
          <w:bCs/>
          <w:iCs/>
        </w:rPr>
        <w:t>scanem</w:t>
      </w:r>
      <w:proofErr w:type="spellEnd"/>
      <w:r w:rsidRPr="00FD5190">
        <w:rPr>
          <w:rFonts w:ascii="Arial" w:hAnsi="Arial" w:cs="Arial"/>
          <w:bCs/>
          <w:iCs/>
        </w:rPr>
        <w:t>, musejí být jednotlivé dokumenty tvořící obsah nabídky, u nichž je podepsání osobou oprávněnou zastupovat dodavatele vyžadováno, opatřeny elektronickým podpisem založeným na kvalifikovaném certifikátu dle zákona č. 297/2016 Sb., o službách vytvářejících důvěru pro elektronické transakce, ve znění pozdějších předpisů, popř. se musí jednat o </w:t>
      </w:r>
      <w:proofErr w:type="spellStart"/>
      <w:r w:rsidRPr="00FD5190">
        <w:rPr>
          <w:rFonts w:ascii="Arial" w:hAnsi="Arial" w:cs="Arial"/>
          <w:bCs/>
          <w:iCs/>
        </w:rPr>
        <w:t>autorizovaně</w:t>
      </w:r>
      <w:proofErr w:type="spellEnd"/>
      <w:r w:rsidRPr="00FD5190">
        <w:rPr>
          <w:rFonts w:ascii="Arial" w:hAnsi="Arial" w:cs="Arial"/>
          <w:bCs/>
          <w:iCs/>
        </w:rPr>
        <w:t xml:space="preserve"> konvertovaný dokument ve smyslu zákona č. 300/2008 Sb., o elektronických úkonech a autorizované konverzi dokumentů.  Tento požadavek je splněn i v případě, že celá nabídka (nikoliv každý jednotlivý dokument) je opatřen elektronickým podpisem založeném na kvalifikovaném certifikátu osoby oprávněné zastupovat dodavatele.</w:t>
      </w:r>
    </w:p>
    <w:p w14:paraId="45FA412B" w14:textId="13608E81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>Veřejná zakázka</w:t>
      </w:r>
      <w:r w:rsidR="00BB261F">
        <w:rPr>
          <w:rFonts w:ascii="Arial" w:hAnsi="Arial" w:cs="Arial"/>
          <w:noProof/>
          <w:sz w:val="24"/>
          <w:szCs w:val="24"/>
        </w:rPr>
        <w:t xml:space="preserve"> malého rozsahu</w:t>
      </w:r>
      <w:r w:rsidRPr="00166F5E">
        <w:rPr>
          <w:rFonts w:ascii="Arial" w:hAnsi="Arial" w:cs="Arial"/>
          <w:noProof/>
          <w:sz w:val="24"/>
          <w:szCs w:val="24"/>
        </w:rPr>
        <w:t xml:space="preserve"> je zadávána elektronicky pomocí elektronického nástroje </w:t>
      </w:r>
      <w:r w:rsidRPr="00166F5E">
        <w:rPr>
          <w:rFonts w:ascii="Arial" w:hAnsi="Arial" w:cs="Arial"/>
          <w:sz w:val="24"/>
          <w:szCs w:val="24"/>
        </w:rPr>
        <w:t>E-ZAK</w:t>
      </w:r>
      <w:r>
        <w:rPr>
          <w:rFonts w:ascii="Arial" w:hAnsi="Arial" w:cs="Arial"/>
          <w:sz w:val="24"/>
          <w:szCs w:val="24"/>
        </w:rPr>
        <w:t>.</w:t>
      </w:r>
      <w:r w:rsidRPr="00166F5E">
        <w:rPr>
          <w:rFonts w:ascii="Arial" w:hAnsi="Arial" w:cs="Arial"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t xml:space="preserve">Veškeré úkony se provádějí elektronicky, nestanoví-li Zadavatel v </w:t>
      </w:r>
      <w:r w:rsidR="00A26462">
        <w:rPr>
          <w:rFonts w:ascii="Arial" w:hAnsi="Arial" w:cs="Arial"/>
          <w:noProof/>
          <w:sz w:val="24"/>
          <w:szCs w:val="24"/>
        </w:rPr>
        <w:t>těchto</w:t>
      </w:r>
      <w:r w:rsidRPr="00166F5E">
        <w:rPr>
          <w:rFonts w:ascii="Arial" w:hAnsi="Arial" w:cs="Arial"/>
          <w:noProof/>
          <w:sz w:val="24"/>
          <w:szCs w:val="24"/>
        </w:rPr>
        <w:t xml:space="preserve"> podmínkách nebo v průběhu Řízení jinak.</w:t>
      </w:r>
    </w:p>
    <w:p w14:paraId="2CA2E949" w14:textId="707D7F8E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Více informací k elektronickému nástroji viz </w:t>
      </w:r>
      <w:hyperlink r:id="rId14" w:history="1">
        <w:r w:rsidRPr="00166F5E">
          <w:rPr>
            <w:rStyle w:val="Siln"/>
            <w:rFonts w:ascii="Arial" w:hAnsi="Arial" w:cs="Arial"/>
            <w:bCs/>
            <w:sz w:val="24"/>
            <w:szCs w:val="24"/>
          </w:rPr>
          <w:t>https://ezak.suspk.cz</w:t>
        </w:r>
      </w:hyperlink>
      <w:r>
        <w:rPr>
          <w:rStyle w:val="Siln"/>
          <w:rFonts w:ascii="Arial" w:hAnsi="Arial" w:cs="Arial"/>
          <w:bCs/>
          <w:sz w:val="24"/>
          <w:szCs w:val="24"/>
        </w:rPr>
        <w:t>.</w:t>
      </w:r>
      <w:r w:rsidR="00B17C6B">
        <w:rPr>
          <w:rStyle w:val="Siln"/>
          <w:rFonts w:ascii="Arial" w:hAnsi="Arial" w:cs="Arial"/>
          <w:bCs/>
          <w:sz w:val="24"/>
          <w:szCs w:val="24"/>
        </w:rPr>
        <w:tab/>
      </w:r>
      <w:r>
        <w:rPr>
          <w:rStyle w:val="Siln"/>
          <w:rFonts w:ascii="Arial" w:hAnsi="Arial" w:cs="Arial"/>
          <w:bCs/>
          <w:sz w:val="24"/>
          <w:szCs w:val="24"/>
        </w:rPr>
        <w:t xml:space="preserve"> </w:t>
      </w:r>
    </w:p>
    <w:p w14:paraId="00DC671F" w14:textId="766A7520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bookmarkStart w:id="1" w:name="_Hlk65759556"/>
      <w:r w:rsidRPr="00166F5E">
        <w:rPr>
          <w:rFonts w:ascii="Arial" w:hAnsi="Arial" w:cs="Arial"/>
          <w:sz w:val="24"/>
          <w:szCs w:val="24"/>
        </w:rPr>
        <w:t xml:space="preserve">Zadavatel si vyhrazuje, že rozhodnutí o vyloučení </w:t>
      </w:r>
      <w:r w:rsidR="00A26462">
        <w:rPr>
          <w:rFonts w:ascii="Arial" w:hAnsi="Arial" w:cs="Arial"/>
          <w:sz w:val="24"/>
          <w:szCs w:val="24"/>
        </w:rPr>
        <w:t>uchazeče</w:t>
      </w:r>
      <w:r w:rsidRPr="00166F5E">
        <w:rPr>
          <w:rFonts w:ascii="Arial" w:hAnsi="Arial" w:cs="Arial"/>
          <w:sz w:val="24"/>
          <w:szCs w:val="24"/>
        </w:rPr>
        <w:t xml:space="preserve"> bude zasláno pouze prostřednictvím Elektronického nástroje. </w:t>
      </w:r>
    </w:p>
    <w:p w14:paraId="226CBC52" w14:textId="77777777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oznámení o výběru dodavatele bude zasláno pouze prostřednictvím Elektronického nástroje. </w:t>
      </w:r>
    </w:p>
    <w:p w14:paraId="40816823" w14:textId="5C6C9F90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Rozhodnutí o zrušení </w:t>
      </w:r>
      <w:r w:rsidR="00A26462">
        <w:rPr>
          <w:rFonts w:ascii="Arial" w:hAnsi="Arial" w:cs="Arial"/>
          <w:sz w:val="24"/>
          <w:szCs w:val="24"/>
        </w:rPr>
        <w:t>poptávkového</w:t>
      </w:r>
      <w:r w:rsidRPr="00166F5E">
        <w:rPr>
          <w:rFonts w:ascii="Arial" w:hAnsi="Arial" w:cs="Arial"/>
          <w:sz w:val="24"/>
          <w:szCs w:val="24"/>
        </w:rPr>
        <w:t xml:space="preserve"> řízení bude zasláno pouze prostřednictvím Elektronického nástroje.</w:t>
      </w:r>
      <w:bookmarkEnd w:id="1"/>
    </w:p>
    <w:p w14:paraId="3F84DD98" w14:textId="2A564891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Zadavatel přílohou </w:t>
      </w:r>
      <w:r>
        <w:rPr>
          <w:rFonts w:ascii="Arial" w:hAnsi="Arial" w:cs="Arial"/>
          <w:noProof/>
          <w:sz w:val="24"/>
          <w:szCs w:val="24"/>
        </w:rPr>
        <w:t>výzvy k podání cenové nabídky</w:t>
      </w:r>
      <w:r w:rsidRPr="00166F5E">
        <w:rPr>
          <w:rFonts w:ascii="Arial" w:hAnsi="Arial" w:cs="Arial"/>
          <w:noProof/>
          <w:sz w:val="24"/>
          <w:szCs w:val="24"/>
        </w:rPr>
        <w:t xml:space="preserve"> předkládá dodavatelům vzorové formuláře obsahující předvyplněné požadavky Zadavatele, kterými je podmiňována účast dodavatelů v Řízení, tj. Příloha č. 1 – závazný návrh </w:t>
      </w:r>
      <w:r w:rsidR="0029406B">
        <w:rPr>
          <w:rFonts w:ascii="Arial" w:hAnsi="Arial" w:cs="Arial"/>
          <w:noProof/>
          <w:sz w:val="24"/>
          <w:szCs w:val="24"/>
        </w:rPr>
        <w:t xml:space="preserve">Smlouvy o poskytování služeb </w:t>
      </w:r>
      <w:r w:rsidRPr="00166F5E">
        <w:rPr>
          <w:rFonts w:ascii="Arial" w:hAnsi="Arial" w:cs="Arial"/>
          <w:noProof/>
          <w:sz w:val="24"/>
          <w:szCs w:val="24"/>
        </w:rPr>
        <w:t xml:space="preserve">a formuláře </w:t>
      </w:r>
      <w:r w:rsidR="00BB261F" w:rsidRPr="00166F5E">
        <w:rPr>
          <w:rFonts w:ascii="Arial" w:hAnsi="Arial" w:cs="Arial"/>
          <w:noProof/>
          <w:sz w:val="24"/>
          <w:szCs w:val="24"/>
        </w:rPr>
        <w:t>Prohlášení a záruka integrity</w:t>
      </w:r>
      <w:r w:rsidR="00BB261F">
        <w:rPr>
          <w:rFonts w:ascii="Arial" w:hAnsi="Arial" w:cs="Arial"/>
          <w:noProof/>
          <w:sz w:val="24"/>
          <w:szCs w:val="24"/>
        </w:rPr>
        <w:t xml:space="preserve">, </w:t>
      </w:r>
      <w:r w:rsidRPr="00166F5E">
        <w:rPr>
          <w:rFonts w:ascii="Arial" w:hAnsi="Arial" w:cs="Arial"/>
          <w:noProof/>
          <w:sz w:val="24"/>
          <w:szCs w:val="24"/>
        </w:rPr>
        <w:t>Krycí list nabídky</w:t>
      </w:r>
      <w:r w:rsidR="00BB261F">
        <w:rPr>
          <w:rFonts w:ascii="Arial" w:hAnsi="Arial" w:cs="Arial"/>
          <w:noProof/>
          <w:sz w:val="24"/>
          <w:szCs w:val="24"/>
        </w:rPr>
        <w:t xml:space="preserve"> a Čestné prohlášení</w:t>
      </w:r>
      <w:r w:rsidRPr="00166F5E">
        <w:rPr>
          <w:rFonts w:ascii="Arial" w:hAnsi="Arial" w:cs="Arial"/>
          <w:noProof/>
          <w:sz w:val="24"/>
          <w:szCs w:val="24"/>
        </w:rPr>
        <w:t xml:space="preserve">. </w:t>
      </w:r>
    </w:p>
    <w:p w14:paraId="6735EE54" w14:textId="77777777" w:rsidR="00EA182C" w:rsidRDefault="00EA182C" w:rsidP="00EA182C">
      <w:pPr>
        <w:ind w:firstLine="708"/>
        <w:jc w:val="both"/>
        <w:rPr>
          <w:rFonts w:ascii="Arial" w:hAnsi="Arial" w:cs="Arial"/>
        </w:rPr>
      </w:pPr>
    </w:p>
    <w:p w14:paraId="1B04EBC1" w14:textId="5A126564" w:rsidR="00EA182C" w:rsidRPr="00166F5E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BE0264">
        <w:rPr>
          <w:rFonts w:ascii="Arial" w:hAnsi="Arial" w:cs="Arial"/>
        </w:rPr>
        <w:t xml:space="preserve"> ve své nabídce předloží vyplněn</w:t>
      </w:r>
      <w:r w:rsidR="00BB261F">
        <w:rPr>
          <w:rFonts w:ascii="Arial" w:hAnsi="Arial" w:cs="Arial"/>
        </w:rPr>
        <w:t>é formuláře:</w:t>
      </w:r>
      <w:r w:rsidRPr="00BE0264">
        <w:rPr>
          <w:rFonts w:ascii="Arial" w:hAnsi="Arial" w:cs="Arial"/>
        </w:rPr>
        <w:t xml:space="preserve"> </w:t>
      </w:r>
      <w:r w:rsidR="00BB261F" w:rsidRPr="00166F5E">
        <w:rPr>
          <w:rFonts w:ascii="Arial" w:hAnsi="Arial" w:cs="Arial"/>
          <w:noProof/>
        </w:rPr>
        <w:t>Prohlášení a záruka integrity</w:t>
      </w:r>
      <w:r w:rsidR="00BB261F">
        <w:rPr>
          <w:rFonts w:ascii="Arial" w:hAnsi="Arial" w:cs="Arial"/>
          <w:noProof/>
        </w:rPr>
        <w:t xml:space="preserve">, </w:t>
      </w:r>
      <w:r w:rsidR="00BB261F" w:rsidRPr="00166F5E">
        <w:rPr>
          <w:rFonts w:ascii="Arial" w:hAnsi="Arial" w:cs="Arial"/>
          <w:noProof/>
        </w:rPr>
        <w:t>Krycí list nabídky</w:t>
      </w:r>
      <w:r w:rsidR="00BB261F">
        <w:rPr>
          <w:rFonts w:ascii="Arial" w:hAnsi="Arial" w:cs="Arial"/>
          <w:noProof/>
        </w:rPr>
        <w:t xml:space="preserve"> a Čestné prohlášení</w:t>
      </w:r>
      <w:r w:rsidRPr="00BE0264">
        <w:rPr>
          <w:rFonts w:ascii="Arial" w:hAnsi="Arial" w:cs="Arial"/>
        </w:rPr>
        <w:t>. Na splnění těchto podmínek zadavatel trvá.</w:t>
      </w:r>
      <w:r>
        <w:rPr>
          <w:rFonts w:ascii="Arial" w:hAnsi="Arial" w:cs="Arial"/>
        </w:rPr>
        <w:t xml:space="preserve"> </w:t>
      </w:r>
    </w:p>
    <w:p w14:paraId="26D4F96C" w14:textId="77777777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Nabídky lze zpracovat výhradně </w:t>
      </w:r>
      <w:r w:rsidRPr="00281157">
        <w:rPr>
          <w:i w:val="0"/>
          <w:iCs w:val="0"/>
          <w:noProof/>
          <w:sz w:val="24"/>
          <w:szCs w:val="24"/>
        </w:rPr>
        <w:t>v elektronické podobě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. </w:t>
      </w:r>
    </w:p>
    <w:p w14:paraId="53716173" w14:textId="52C9F6E6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Každý dodavatel může podat pouze jednu nabídku. </w:t>
      </w:r>
      <w:r w:rsidR="00A26462"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nesmí být současně osobou, jejímž prostřednictvím jiný </w:t>
      </w:r>
      <w:r w:rsidR="00A26462"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v Řízení prokazuje kvalifikaci.</w:t>
      </w:r>
    </w:p>
    <w:p w14:paraId="3FB461FA" w14:textId="0EC8A25F" w:rsidR="00EA182C" w:rsidRDefault="00EA182C" w:rsidP="00EA182C">
      <w:pPr>
        <w:jc w:val="both"/>
        <w:rPr>
          <w:rFonts w:ascii="Arial" w:hAnsi="Arial" w:cs="Arial"/>
          <w:b/>
          <w:u w:val="single"/>
        </w:rPr>
      </w:pPr>
    </w:p>
    <w:p w14:paraId="061F8E90" w14:textId="77777777" w:rsidR="00EA182C" w:rsidRPr="00BE0264" w:rsidRDefault="00EA182C" w:rsidP="00EA182C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11</w:t>
      </w:r>
      <w:r w:rsidRPr="00BE0264">
        <w:rPr>
          <w:rFonts w:ascii="Arial" w:hAnsi="Arial" w:cs="Arial"/>
          <w:b/>
          <w:u w:val="single"/>
        </w:rPr>
        <w:t>) Způsob hodnocení nabídek</w:t>
      </w:r>
    </w:p>
    <w:p w14:paraId="03ACDC85" w14:textId="77777777" w:rsidR="00EA182C" w:rsidRPr="00BE0264" w:rsidRDefault="00EA182C" w:rsidP="00EA182C">
      <w:pPr>
        <w:jc w:val="both"/>
        <w:rPr>
          <w:rFonts w:ascii="Arial" w:hAnsi="Arial" w:cs="Arial"/>
        </w:rPr>
      </w:pPr>
    </w:p>
    <w:p w14:paraId="19948242" w14:textId="77777777" w:rsidR="00EA182C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stanovil jako základní kritérium pro zadání veřejné zakázky</w:t>
      </w:r>
      <w:r w:rsidRPr="00BE0264">
        <w:rPr>
          <w:rFonts w:ascii="Arial" w:hAnsi="Arial" w:cs="Arial"/>
        </w:rPr>
        <w:t xml:space="preserve"> nejnižší nabídkov</w:t>
      </w:r>
      <w:r>
        <w:rPr>
          <w:rFonts w:ascii="Arial" w:hAnsi="Arial" w:cs="Arial"/>
        </w:rPr>
        <w:t>ou</w:t>
      </w:r>
      <w:r w:rsidRPr="00BE0264">
        <w:rPr>
          <w:rFonts w:ascii="Arial" w:hAnsi="Arial" w:cs="Arial"/>
        </w:rPr>
        <w:t xml:space="preserve"> cen</w:t>
      </w:r>
      <w:r>
        <w:rPr>
          <w:rFonts w:ascii="Arial" w:hAnsi="Arial" w:cs="Arial"/>
        </w:rPr>
        <w:t>u</w:t>
      </w:r>
      <w:r w:rsidRPr="00BE0264">
        <w:rPr>
          <w:rFonts w:ascii="Arial" w:hAnsi="Arial" w:cs="Arial"/>
        </w:rPr>
        <w:t xml:space="preserve"> bez DPH.</w:t>
      </w:r>
    </w:p>
    <w:p w14:paraId="7155CA55" w14:textId="77777777" w:rsidR="00EA182C" w:rsidRPr="00BE0264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Hodnocení nabídek provede hodnotící komise na základě ekonomické výhodnosti podle nejnižší nabídkové ceny bez DPH.</w:t>
      </w:r>
    </w:p>
    <w:p w14:paraId="03400D1A" w14:textId="77777777" w:rsidR="00EA182C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71CA0F79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  <w:r w:rsidRPr="00C7146C">
        <w:rPr>
          <w:rFonts w:ascii="Arial" w:hAnsi="Arial" w:cs="Arial"/>
          <w:b/>
          <w:bCs/>
          <w:iCs/>
          <w:u w:val="single"/>
        </w:rPr>
        <w:t>12)</w:t>
      </w:r>
      <w:r>
        <w:rPr>
          <w:rFonts w:ascii="Arial" w:hAnsi="Arial" w:cs="Arial"/>
          <w:b/>
          <w:bCs/>
          <w:iCs/>
          <w:u w:val="single"/>
        </w:rPr>
        <w:t xml:space="preserve"> </w:t>
      </w:r>
      <w:r w:rsidRPr="00C7146C">
        <w:rPr>
          <w:rFonts w:ascii="Arial" w:hAnsi="Arial" w:cs="Arial"/>
          <w:b/>
          <w:bCs/>
          <w:iCs/>
          <w:u w:val="single"/>
        </w:rPr>
        <w:t>Požadavky</w:t>
      </w:r>
      <w:r w:rsidRPr="00740CB8">
        <w:rPr>
          <w:rFonts w:ascii="Arial" w:hAnsi="Arial" w:cs="Arial"/>
          <w:b/>
          <w:bCs/>
          <w:iCs/>
          <w:u w:val="single"/>
        </w:rPr>
        <w:t xml:space="preserve"> na kvalifikaci</w:t>
      </w:r>
    </w:p>
    <w:p w14:paraId="6FC08F3D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iCs/>
          <w:u w:val="single"/>
        </w:rPr>
      </w:pPr>
    </w:p>
    <w:p w14:paraId="6561B509" w14:textId="77777777" w:rsidR="000A71D0" w:rsidRPr="000E2439" w:rsidRDefault="000A71D0" w:rsidP="000A71D0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line="276" w:lineRule="auto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>Kvalifikovaným pro plnění veřejné zakázky malého rozsahu je dodavatel, který:</w:t>
      </w:r>
    </w:p>
    <w:p w14:paraId="706AFA1A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_Základní_kvalifikační_předpoklady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základní způsobilost</w:t>
        </w:r>
      </w:hyperlink>
      <w:r w:rsidRPr="000E2439">
        <w:rPr>
          <w:rFonts w:ascii="Arial" w:hAnsi="Arial" w:cs="Arial"/>
          <w:szCs w:val="24"/>
        </w:rPr>
        <w:t>,</w:t>
      </w:r>
    </w:p>
    <w:p w14:paraId="53099D7F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profesní_způsobilost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profesní způsobilost</w:t>
        </w:r>
      </w:hyperlink>
      <w:r w:rsidRPr="00910442">
        <w:rPr>
          <w:rFonts w:ascii="Arial" w:hAnsi="Arial" w:cs="Arial"/>
          <w:szCs w:val="24"/>
        </w:rPr>
        <w:t>.</w:t>
      </w:r>
    </w:p>
    <w:p w14:paraId="32EBFA43" w14:textId="77777777" w:rsidR="000A71D0" w:rsidRPr="00EC7EB9" w:rsidRDefault="000A71D0" w:rsidP="000A71D0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textAlignment w:val="auto"/>
        <w:rPr>
          <w:b w:val="0"/>
          <w:i w:val="0"/>
          <w:sz w:val="24"/>
          <w:szCs w:val="24"/>
        </w:rPr>
      </w:pPr>
      <w:bookmarkStart w:id="2" w:name="_Základní_kvalifikační_předpoklady"/>
      <w:bookmarkEnd w:id="2"/>
      <w:r w:rsidRPr="00EC7EB9">
        <w:rPr>
          <w:i w:val="0"/>
          <w:sz w:val="24"/>
          <w:szCs w:val="24"/>
        </w:rPr>
        <w:t xml:space="preserve">Základní způsobilost </w:t>
      </w:r>
    </w:p>
    <w:p w14:paraId="21ECB01D" w14:textId="77777777" w:rsidR="000A71D0" w:rsidRDefault="000A71D0" w:rsidP="000A71D0">
      <w:pPr>
        <w:pStyle w:val="Zkladntextodsazen"/>
        <w:ind w:left="0"/>
        <w:rPr>
          <w:i w:val="0"/>
        </w:rPr>
      </w:pPr>
      <w:r>
        <w:rPr>
          <w:b/>
          <w:i w:val="0"/>
        </w:rPr>
        <w:t xml:space="preserve">Způsob prokázání splnění požadavku dodavatelem: </w:t>
      </w:r>
      <w:r>
        <w:rPr>
          <w:i w:val="0"/>
        </w:rPr>
        <w:t xml:space="preserve">splnění základních způsobilosti prokazuje dodavatel předložením čestného prohlášení dodavatele. Čestné prohlášení musí být podepsáno osobou oprávněnou jednat jménem či za dodavatele, je-li doklad podepsán zmocněncem, doloží dodavatel originál nebo úředně ověřenou kopii plné moci, která byla zmocněnci pro tento případ udělena. </w:t>
      </w:r>
    </w:p>
    <w:p w14:paraId="102CFEDD" w14:textId="77777777" w:rsidR="000A71D0" w:rsidRPr="00EC7EB9" w:rsidRDefault="000A71D0" w:rsidP="000A71D0"/>
    <w:p w14:paraId="293A0BD9" w14:textId="77777777" w:rsidR="000A71D0" w:rsidRDefault="000A71D0" w:rsidP="000A71D0">
      <w:pPr>
        <w:pStyle w:val="Zkladntextodsazen"/>
        <w:ind w:left="0"/>
        <w:rPr>
          <w:b/>
          <w:i w:val="0"/>
        </w:rPr>
      </w:pPr>
      <w:r>
        <w:rPr>
          <w:b/>
          <w:i w:val="0"/>
        </w:rPr>
        <w:t xml:space="preserve">Profesní způsobilost </w:t>
      </w:r>
    </w:p>
    <w:p w14:paraId="32E55A13" w14:textId="77777777" w:rsidR="000A71D0" w:rsidRPr="00AB318F" w:rsidRDefault="000A71D0" w:rsidP="000A71D0">
      <w:pPr>
        <w:keepLines/>
        <w:autoSpaceDE w:val="0"/>
        <w:autoSpaceDN w:val="0"/>
        <w:adjustRightInd w:val="0"/>
        <w:spacing w:before="20" w:after="20"/>
        <w:jc w:val="both"/>
        <w:rPr>
          <w:rFonts w:ascii="Arial" w:hAnsi="Arial" w:cs="Arial"/>
        </w:rPr>
      </w:pPr>
      <w:r w:rsidRPr="00AB318F">
        <w:rPr>
          <w:rFonts w:ascii="Arial" w:hAnsi="Arial" w:cs="Arial"/>
          <w:b/>
        </w:rPr>
        <w:t>Způsob prokázání splnění požadavku dodavatelem:</w:t>
      </w:r>
      <w:r>
        <w:rPr>
          <w:b/>
          <w:i/>
        </w:rPr>
        <w:t xml:space="preserve"> </w:t>
      </w:r>
      <w:r w:rsidRPr="00AB318F">
        <w:rPr>
          <w:rFonts w:ascii="Arial" w:hAnsi="Arial" w:cs="Arial"/>
        </w:rPr>
        <w:t xml:space="preserve">Splnění profesních </w:t>
      </w:r>
      <w:r>
        <w:rPr>
          <w:rFonts w:ascii="Arial" w:hAnsi="Arial" w:cs="Arial"/>
        </w:rPr>
        <w:t>kvalifikace</w:t>
      </w:r>
      <w:r w:rsidRPr="00AB318F">
        <w:rPr>
          <w:rFonts w:ascii="Arial" w:hAnsi="Arial" w:cs="Arial"/>
        </w:rPr>
        <w:t xml:space="preserve"> prokazuje dodavatel předložením následujících dokladů</w:t>
      </w:r>
    </w:p>
    <w:p w14:paraId="596FABB4" w14:textId="77777777" w:rsidR="0029406B" w:rsidRPr="00AB318F" w:rsidRDefault="0029406B" w:rsidP="0029406B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>doklad o oprávnění k podnikání podle zvláštních právních předpisů v rozsahu odpovídajícím předmětu veřejné zakázky, zejména doklad prokazující příslušné živnostenské oprávnění (živnostenský list či výpis z živnostenského rejstříku);</w:t>
      </w:r>
    </w:p>
    <w:p w14:paraId="2C1AF6F4" w14:textId="77777777" w:rsidR="0029406B" w:rsidRDefault="0029406B" w:rsidP="0029406B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 xml:space="preserve">výpis z obchodního rejstříku (je-li </w:t>
      </w:r>
      <w:r>
        <w:rPr>
          <w:rFonts w:ascii="Arial" w:hAnsi="Arial" w:cs="Arial"/>
        </w:rPr>
        <w:t>dodavatel</w:t>
      </w:r>
      <w:r w:rsidRPr="00AB318F">
        <w:rPr>
          <w:rFonts w:ascii="Arial" w:hAnsi="Arial" w:cs="Arial"/>
        </w:rPr>
        <w:t xml:space="preserve"> do tohoto rejstříku zapsán) či jiné obdobné evidence, pokud je v ní zapsán</w:t>
      </w:r>
      <w:r>
        <w:rPr>
          <w:rFonts w:ascii="Arial" w:hAnsi="Arial" w:cs="Arial"/>
        </w:rPr>
        <w:t>.</w:t>
      </w:r>
    </w:p>
    <w:p w14:paraId="2180AAF6" w14:textId="77777777" w:rsidR="0029406B" w:rsidRPr="00F47354" w:rsidRDefault="0029406B" w:rsidP="0029406B">
      <w:pPr>
        <w:pStyle w:val="Odstavecseseznamem"/>
        <w:keepLines/>
        <w:numPr>
          <w:ilvl w:val="0"/>
          <w:numId w:val="25"/>
        </w:numPr>
        <w:autoSpaceDE w:val="0"/>
        <w:autoSpaceDN w:val="0"/>
        <w:adjustRightInd w:val="0"/>
        <w:spacing w:before="20" w:after="20"/>
        <w:jc w:val="both"/>
        <w:rPr>
          <w:rFonts w:ascii="Arial" w:hAnsi="Arial" w:cs="Arial"/>
        </w:rPr>
      </w:pPr>
      <w:r w:rsidRPr="00F47354">
        <w:rPr>
          <w:rFonts w:ascii="Arial" w:hAnsi="Arial" w:cs="Arial"/>
        </w:rPr>
        <w:t>doklad o autorizaci dle zák. č. 360/1992 Sb., § 5 odst. 3, písm. b) – prokázání</w:t>
      </w:r>
    </w:p>
    <w:p w14:paraId="602B5B4F" w14:textId="77777777" w:rsidR="0029406B" w:rsidRPr="00F47354" w:rsidRDefault="0029406B" w:rsidP="0029406B">
      <w:pPr>
        <w:keepLines/>
        <w:autoSpaceDE w:val="0"/>
        <w:autoSpaceDN w:val="0"/>
        <w:adjustRightInd w:val="0"/>
        <w:spacing w:before="20" w:after="20"/>
        <w:ind w:firstLine="708"/>
        <w:jc w:val="both"/>
        <w:rPr>
          <w:rFonts w:ascii="Arial" w:hAnsi="Arial" w:cs="Arial"/>
        </w:rPr>
      </w:pPr>
      <w:r w:rsidRPr="00F47354">
        <w:rPr>
          <w:rFonts w:ascii="Arial" w:hAnsi="Arial" w:cs="Arial"/>
        </w:rPr>
        <w:t>odborné způsobilosti v oboru dopravní stavby</w:t>
      </w:r>
    </w:p>
    <w:p w14:paraId="2C4B663A" w14:textId="77777777" w:rsidR="000A71D0" w:rsidRDefault="000A71D0" w:rsidP="000A71D0">
      <w:pPr>
        <w:keepLines/>
        <w:autoSpaceDE w:val="0"/>
        <w:autoSpaceDN w:val="0"/>
        <w:adjustRightInd w:val="0"/>
        <w:spacing w:before="20" w:after="20"/>
        <w:ind w:left="623"/>
        <w:jc w:val="both"/>
        <w:rPr>
          <w:rFonts w:ascii="Arial" w:hAnsi="Arial" w:cs="Arial"/>
        </w:rPr>
      </w:pPr>
    </w:p>
    <w:p w14:paraId="639D9A68" w14:textId="0A3B6607" w:rsidR="000A71D0" w:rsidRPr="00AB318F" w:rsidRDefault="000A71D0" w:rsidP="000A71D0">
      <w:pPr>
        <w:pStyle w:val="Zkladntextodsazen"/>
        <w:ind w:left="0"/>
        <w:rPr>
          <w:i w:val="0"/>
          <w:szCs w:val="24"/>
        </w:rPr>
      </w:pPr>
      <w:r>
        <w:rPr>
          <w:i w:val="0"/>
          <w:szCs w:val="24"/>
        </w:rPr>
        <w:t xml:space="preserve">Doklady musí prokazovat splnění požadovaného kritéria způsobilosti nejpozději v době 3 měsíců přede dnem zahájení </w:t>
      </w:r>
      <w:r w:rsidR="00A26462">
        <w:rPr>
          <w:i w:val="0"/>
          <w:szCs w:val="24"/>
        </w:rPr>
        <w:t>poptávkového</w:t>
      </w:r>
      <w:r>
        <w:rPr>
          <w:i w:val="0"/>
          <w:szCs w:val="24"/>
        </w:rPr>
        <w:t xml:space="preserve"> řízení a </w:t>
      </w:r>
      <w:r w:rsidRPr="00AB318F">
        <w:rPr>
          <w:i w:val="0"/>
          <w:szCs w:val="24"/>
        </w:rPr>
        <w:t xml:space="preserve">lze </w:t>
      </w:r>
      <w:r>
        <w:rPr>
          <w:i w:val="0"/>
          <w:szCs w:val="24"/>
        </w:rPr>
        <w:t xml:space="preserve">je </w:t>
      </w:r>
      <w:r w:rsidRPr="00AB318F">
        <w:rPr>
          <w:i w:val="0"/>
          <w:szCs w:val="24"/>
        </w:rPr>
        <w:t>předložit v prosté kopii.</w:t>
      </w:r>
    </w:p>
    <w:p w14:paraId="303971BB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</w:t>
      </w:r>
      <w:r w:rsidRPr="000E2439">
        <w:rPr>
          <w:rFonts w:ascii="Arial" w:hAnsi="Arial" w:cs="Arial"/>
          <w:b w:val="0"/>
        </w:rPr>
        <w:t> prokázání splnění základní způsobilosti je dodavatel oprávněn využít formulář, který je přílohou č. </w:t>
      </w:r>
      <w:r>
        <w:rPr>
          <w:rFonts w:ascii="Arial" w:hAnsi="Arial" w:cs="Arial"/>
          <w:b w:val="0"/>
        </w:rPr>
        <w:t>3</w:t>
      </w:r>
      <w:r w:rsidRPr="000E2439">
        <w:rPr>
          <w:rFonts w:ascii="Arial" w:hAnsi="Arial" w:cs="Arial"/>
          <w:b w:val="0"/>
        </w:rPr>
        <w:t xml:space="preserve"> této výzvy k podání cenové nabídky.</w:t>
      </w:r>
    </w:p>
    <w:p w14:paraId="26CCE6A1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 w:rsidRPr="000E2439">
        <w:rPr>
          <w:rFonts w:ascii="Arial" w:hAnsi="Arial" w:cs="Arial"/>
          <w:b w:val="0"/>
        </w:rPr>
        <w:t>Čestné prohlášení bude podepsáno dodavatelem či statutárním orgánem dodavatele, anebo osobou k tomu zmocněnou; v takovém případě musí být kopie příslušného zmocnění součástí nabídky.</w:t>
      </w:r>
    </w:p>
    <w:p w14:paraId="3864D3F9" w14:textId="77777777" w:rsidR="00E807E0" w:rsidRDefault="00E807E0" w:rsidP="00EA182C">
      <w:pPr>
        <w:pStyle w:val="Zkladntextodsazen"/>
        <w:ind w:left="0"/>
      </w:pPr>
    </w:p>
    <w:p w14:paraId="6845AF31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b/>
          <w:bCs/>
          <w:iCs/>
          <w:u w:val="single"/>
        </w:rPr>
        <w:t>13)</w:t>
      </w:r>
      <w:r>
        <w:rPr>
          <w:rFonts w:ascii="Arial" w:hAnsi="Arial" w:cs="Arial"/>
          <w:b/>
          <w:bCs/>
          <w:iCs/>
          <w:u w:val="single"/>
        </w:rPr>
        <w:t xml:space="preserve"> Způsob podání</w:t>
      </w:r>
      <w:r w:rsidRPr="00740CB8">
        <w:rPr>
          <w:rFonts w:ascii="Arial" w:hAnsi="Arial" w:cs="Arial"/>
          <w:b/>
          <w:bCs/>
          <w:iCs/>
          <w:u w:val="single"/>
        </w:rPr>
        <w:t xml:space="preserve"> </w:t>
      </w:r>
      <w:r>
        <w:rPr>
          <w:rFonts w:ascii="Arial" w:hAnsi="Arial" w:cs="Arial"/>
          <w:b/>
          <w:bCs/>
          <w:iCs/>
          <w:u w:val="single"/>
        </w:rPr>
        <w:t>nabídek</w:t>
      </w:r>
    </w:p>
    <w:p w14:paraId="545EE396" w14:textId="6F25D76C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rPr>
          <w:i w:val="0"/>
          <w:iCs w:val="0"/>
          <w:noProof/>
          <w:sz w:val="24"/>
          <w:szCs w:val="24"/>
        </w:rPr>
      </w:pPr>
      <w:r w:rsidRPr="00281157">
        <w:rPr>
          <w:i w:val="0"/>
          <w:iCs w:val="0"/>
          <w:noProof/>
          <w:sz w:val="24"/>
          <w:szCs w:val="24"/>
        </w:rPr>
        <w:t xml:space="preserve">Nabídku je nutné podat nejpozději </w:t>
      </w:r>
      <w:r w:rsidR="00C04D67" w:rsidRPr="00C04D67">
        <w:rPr>
          <w:i w:val="0"/>
          <w:iCs w:val="0"/>
          <w:sz w:val="24"/>
          <w:szCs w:val="24"/>
        </w:rPr>
        <w:t>21</w:t>
      </w:r>
      <w:r w:rsidR="00A26462" w:rsidRPr="00C04D67">
        <w:rPr>
          <w:i w:val="0"/>
          <w:iCs w:val="0"/>
          <w:sz w:val="24"/>
          <w:szCs w:val="24"/>
        </w:rPr>
        <w:t>.</w:t>
      </w:r>
      <w:r w:rsidR="00A26462">
        <w:rPr>
          <w:i w:val="0"/>
          <w:iCs w:val="0"/>
          <w:sz w:val="24"/>
          <w:szCs w:val="24"/>
        </w:rPr>
        <w:t xml:space="preserve"> </w:t>
      </w:r>
      <w:r w:rsidR="0029406B">
        <w:rPr>
          <w:i w:val="0"/>
          <w:iCs w:val="0"/>
          <w:sz w:val="24"/>
          <w:szCs w:val="24"/>
        </w:rPr>
        <w:t>listopadu</w:t>
      </w:r>
      <w:r w:rsidR="00A26462">
        <w:rPr>
          <w:i w:val="0"/>
          <w:iCs w:val="0"/>
          <w:sz w:val="24"/>
          <w:szCs w:val="24"/>
        </w:rPr>
        <w:t xml:space="preserve"> </w:t>
      </w:r>
      <w:r w:rsidR="00B17C6B">
        <w:rPr>
          <w:i w:val="0"/>
          <w:iCs w:val="0"/>
          <w:sz w:val="24"/>
          <w:szCs w:val="24"/>
        </w:rPr>
        <w:t>2022</w:t>
      </w:r>
      <w:r w:rsidR="00A26462">
        <w:rPr>
          <w:i w:val="0"/>
          <w:iCs w:val="0"/>
          <w:sz w:val="24"/>
          <w:szCs w:val="24"/>
        </w:rPr>
        <w:t xml:space="preserve"> do 08:00 hodin</w:t>
      </w:r>
      <w:r w:rsidRPr="00281157">
        <w:rPr>
          <w:i w:val="0"/>
          <w:iCs w:val="0"/>
          <w:noProof/>
          <w:sz w:val="24"/>
          <w:szCs w:val="24"/>
        </w:rPr>
        <w:t xml:space="preserve">, </w:t>
      </w:r>
      <w:r w:rsidRPr="00281157">
        <w:rPr>
          <w:rStyle w:val="Siln"/>
          <w:i w:val="0"/>
          <w:iCs w:val="0"/>
          <w:sz w:val="24"/>
          <w:szCs w:val="24"/>
        </w:rPr>
        <w:t xml:space="preserve">a to výhradně prostřednictvím elektronického nástroje </w:t>
      </w:r>
      <w:r w:rsidRPr="00281157">
        <w:rPr>
          <w:i w:val="0"/>
          <w:iCs w:val="0"/>
          <w:sz w:val="24"/>
          <w:szCs w:val="24"/>
        </w:rPr>
        <w:t>E-ZAK</w:t>
      </w:r>
      <w:r w:rsidRPr="00281157">
        <w:rPr>
          <w:rStyle w:val="Siln"/>
          <w:i w:val="0"/>
          <w:iCs w:val="0"/>
          <w:sz w:val="24"/>
          <w:szCs w:val="24"/>
        </w:rPr>
        <w:t xml:space="preserve"> na adresu Řízení: </w:t>
      </w:r>
      <w:r w:rsidR="00A26462" w:rsidRPr="00A26462">
        <w:rPr>
          <w:i w:val="0"/>
          <w:iCs w:val="0"/>
          <w:noProof/>
          <w:sz w:val="24"/>
          <w:szCs w:val="24"/>
        </w:rPr>
        <w:t>https://ezak.suspk.cz/vz000009</w:t>
      </w:r>
      <w:r w:rsidR="00DB714E">
        <w:rPr>
          <w:i w:val="0"/>
          <w:iCs w:val="0"/>
          <w:noProof/>
          <w:sz w:val="24"/>
          <w:szCs w:val="24"/>
        </w:rPr>
        <w:t>6</w:t>
      </w:r>
      <w:r w:rsidR="00C04D67">
        <w:rPr>
          <w:i w:val="0"/>
          <w:iCs w:val="0"/>
          <w:noProof/>
          <w:sz w:val="24"/>
          <w:szCs w:val="24"/>
        </w:rPr>
        <w:t>8</w:t>
      </w:r>
      <w:r w:rsidRPr="00281157">
        <w:rPr>
          <w:i w:val="0"/>
          <w:iCs w:val="0"/>
          <w:noProof/>
          <w:sz w:val="24"/>
          <w:szCs w:val="24"/>
        </w:rPr>
        <w:t>.</w:t>
      </w:r>
    </w:p>
    <w:p w14:paraId="574DC3D6" w14:textId="229E3F77" w:rsidR="00EA182C" w:rsidRDefault="00EA182C" w:rsidP="00EA182C">
      <w:pPr>
        <w:jc w:val="both"/>
        <w:rPr>
          <w:rFonts w:ascii="Arial" w:hAnsi="Arial" w:cs="Arial"/>
          <w:u w:val="single"/>
        </w:rPr>
      </w:pPr>
    </w:p>
    <w:p w14:paraId="5D5EDA7B" w14:textId="77777777" w:rsidR="00EA182C" w:rsidRPr="007F214C" w:rsidRDefault="00EA182C" w:rsidP="00EA182C">
      <w:pPr>
        <w:jc w:val="both"/>
        <w:rPr>
          <w:rFonts w:ascii="Arial" w:hAnsi="Arial" w:cs="Arial"/>
          <w:b/>
        </w:rPr>
      </w:pPr>
      <w:r w:rsidRPr="007F214C">
        <w:rPr>
          <w:rFonts w:ascii="Arial" w:hAnsi="Arial" w:cs="Arial"/>
          <w:b/>
          <w:u w:val="single"/>
        </w:rPr>
        <w:t>Cenovou nabídku Zadavatel doporučuje seřadit do těchto oddílů</w:t>
      </w:r>
      <w:r w:rsidRPr="007F214C">
        <w:rPr>
          <w:rFonts w:ascii="Arial" w:hAnsi="Arial" w:cs="Arial"/>
          <w:b/>
        </w:rPr>
        <w:t>:</w:t>
      </w:r>
    </w:p>
    <w:p w14:paraId="1AF0968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Krycí list nabídky</w:t>
      </w:r>
      <w:r>
        <w:rPr>
          <w:rFonts w:ascii="Arial" w:hAnsi="Arial" w:cs="Arial"/>
        </w:rPr>
        <w:t xml:space="preserve"> (formulář příloh výzvy)</w:t>
      </w:r>
    </w:p>
    <w:p w14:paraId="1ACC47F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Obsah nabídky</w:t>
      </w:r>
    </w:p>
    <w:p w14:paraId="29F26132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lastRenderedPageBreak/>
        <w:t xml:space="preserve">Prokázání kvalifikace </w:t>
      </w:r>
    </w:p>
    <w:p w14:paraId="52877C0D" w14:textId="51007BC0" w:rsidR="00EA182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  <w:b/>
          <w:u w:val="single"/>
        </w:rPr>
      </w:pPr>
      <w:r w:rsidRPr="007F214C">
        <w:rPr>
          <w:rFonts w:ascii="Arial" w:hAnsi="Arial" w:cs="Arial"/>
          <w:b/>
          <w:u w:val="single"/>
        </w:rPr>
        <w:t xml:space="preserve">Cenová nabídka včetně předloženého návrhu </w:t>
      </w:r>
      <w:r w:rsidR="004A3119">
        <w:rPr>
          <w:rFonts w:ascii="Arial" w:hAnsi="Arial" w:cs="Arial"/>
          <w:b/>
          <w:u w:val="single"/>
        </w:rPr>
        <w:t>Smlouvy</w:t>
      </w:r>
      <w:r w:rsidRPr="007F214C">
        <w:rPr>
          <w:rFonts w:ascii="Arial" w:hAnsi="Arial" w:cs="Arial"/>
          <w:b/>
          <w:u w:val="single"/>
        </w:rPr>
        <w:t xml:space="preserve"> o </w:t>
      </w:r>
      <w:r w:rsidR="000A71D0">
        <w:rPr>
          <w:rFonts w:ascii="Arial" w:hAnsi="Arial" w:cs="Arial"/>
          <w:b/>
          <w:u w:val="single"/>
        </w:rPr>
        <w:t>poskytování služeb</w:t>
      </w:r>
      <w:r w:rsidRPr="007F214C">
        <w:rPr>
          <w:rFonts w:ascii="Arial" w:hAnsi="Arial" w:cs="Arial"/>
          <w:b/>
          <w:u w:val="single"/>
        </w:rPr>
        <w:t xml:space="preserve"> podepsané oprávněným zástupcem dodavatele</w:t>
      </w:r>
    </w:p>
    <w:p w14:paraId="47CC7E88" w14:textId="77777777" w:rsidR="0029406B" w:rsidRPr="003D3B86" w:rsidRDefault="0029406B" w:rsidP="0029406B">
      <w:pPr>
        <w:numPr>
          <w:ilvl w:val="0"/>
          <w:numId w:val="23"/>
        </w:numPr>
        <w:jc w:val="both"/>
        <w:rPr>
          <w:rFonts w:ascii="Arial" w:hAnsi="Arial" w:cs="Arial"/>
          <w:u w:val="single"/>
        </w:rPr>
      </w:pPr>
      <w:r w:rsidRPr="005E3E0F">
        <w:rPr>
          <w:rFonts w:ascii="Arial" w:hAnsi="Arial" w:cs="Arial"/>
          <w:b/>
          <w:u w:val="single"/>
        </w:rPr>
        <w:t>Návrh smlouvy bude rovněž předán v digitální podobě na CD v *doc</w:t>
      </w:r>
      <w:r w:rsidRPr="000E2439">
        <w:rPr>
          <w:rFonts w:ascii="Arial" w:hAnsi="Arial" w:cs="Arial"/>
          <w:u w:val="single"/>
        </w:rPr>
        <w:t xml:space="preserve">. </w:t>
      </w:r>
    </w:p>
    <w:p w14:paraId="32AEE41A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Termíny plnění</w:t>
      </w:r>
    </w:p>
    <w:p w14:paraId="7A718A11" w14:textId="77777777" w:rsidR="00EA182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Prohlášení</w:t>
      </w:r>
      <w:r>
        <w:rPr>
          <w:rFonts w:ascii="Arial" w:hAnsi="Arial" w:cs="Arial"/>
        </w:rPr>
        <w:t xml:space="preserve"> a</w:t>
      </w:r>
      <w:r w:rsidRPr="009D7C53">
        <w:rPr>
          <w:rFonts w:ascii="Arial" w:hAnsi="Arial" w:cs="Arial"/>
        </w:rPr>
        <w:t xml:space="preserve"> záruk</w:t>
      </w:r>
      <w:r>
        <w:rPr>
          <w:rFonts w:ascii="Arial" w:hAnsi="Arial" w:cs="Arial"/>
        </w:rPr>
        <w:t>y</w:t>
      </w:r>
      <w:r w:rsidRPr="009D7C53">
        <w:rPr>
          <w:rFonts w:ascii="Arial" w:hAnsi="Arial" w:cs="Arial"/>
        </w:rPr>
        <w:t xml:space="preserve"> integrity </w:t>
      </w:r>
      <w:r>
        <w:rPr>
          <w:rFonts w:ascii="Arial" w:hAnsi="Arial" w:cs="Arial"/>
        </w:rPr>
        <w:t>(formulář příloh výzvy)</w:t>
      </w:r>
    </w:p>
    <w:p w14:paraId="70CA9919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Případné další přílohy a doplnění nabídky</w:t>
      </w:r>
      <w:r>
        <w:rPr>
          <w:rFonts w:ascii="Arial" w:hAnsi="Arial" w:cs="Arial"/>
        </w:rPr>
        <w:t>.</w:t>
      </w:r>
    </w:p>
    <w:p w14:paraId="30F97B08" w14:textId="77777777" w:rsidR="00EA182C" w:rsidRDefault="00EA182C" w:rsidP="00EA182C">
      <w:pPr>
        <w:jc w:val="both"/>
        <w:rPr>
          <w:rFonts w:ascii="Arial" w:hAnsi="Arial" w:cs="Arial"/>
          <w:i/>
        </w:rPr>
      </w:pPr>
    </w:p>
    <w:p w14:paraId="6DF1BBAB" w14:textId="77777777" w:rsidR="00EA182C" w:rsidRPr="00740CB8" w:rsidRDefault="00EA182C" w:rsidP="00EA182C">
      <w:pPr>
        <w:jc w:val="both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bCs/>
          <w:i/>
          <w:iCs/>
        </w:rPr>
        <w:t xml:space="preserve"> </w:t>
      </w:r>
      <w:r w:rsidRPr="00740CB8">
        <w:rPr>
          <w:rFonts w:ascii="Arial" w:hAnsi="Arial" w:cs="Arial"/>
          <w:b/>
          <w:bCs/>
          <w:iCs/>
          <w:u w:val="single"/>
        </w:rPr>
        <w:t>14) Práva zadavatele</w:t>
      </w:r>
    </w:p>
    <w:p w14:paraId="6DB9802F" w14:textId="77777777" w:rsidR="00EA182C" w:rsidRDefault="00EA182C" w:rsidP="00EA182C">
      <w:pPr>
        <w:jc w:val="both"/>
        <w:rPr>
          <w:rFonts w:ascii="Arial" w:hAnsi="Arial" w:cs="Arial"/>
          <w:i/>
          <w:iCs/>
        </w:rPr>
      </w:pPr>
    </w:p>
    <w:p w14:paraId="00778F07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Správa a údržba silnic Pardubického kraje</w:t>
      </w:r>
      <w:r>
        <w:rPr>
          <w:rFonts w:ascii="Arial" w:hAnsi="Arial" w:cs="Arial"/>
          <w:iCs/>
        </w:rPr>
        <w:t xml:space="preserve"> </w:t>
      </w:r>
      <w:r w:rsidRPr="00740CB8">
        <w:rPr>
          <w:rFonts w:ascii="Arial" w:hAnsi="Arial" w:cs="Arial"/>
          <w:iCs/>
        </w:rPr>
        <w:t>si vyhrazuje právo:</w:t>
      </w:r>
    </w:p>
    <w:p w14:paraId="05B6AE14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</w:p>
    <w:p w14:paraId="70058B83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neposkytnout náhradu nákladů spojených se zpracováním a podáním cenové nabídky</w:t>
      </w:r>
      <w:r>
        <w:rPr>
          <w:rFonts w:ascii="Arial" w:hAnsi="Arial" w:cs="Arial"/>
          <w:iCs/>
        </w:rPr>
        <w:t>,</w:t>
      </w:r>
    </w:p>
    <w:p w14:paraId="1FC6037F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upravit rozsah předmětu plnění v průběhu plnění veřejné zakázky dle výše finančních prostředků, které má zadavatel k dispozici,</w:t>
      </w:r>
    </w:p>
    <w:p w14:paraId="0A80EFFD" w14:textId="521D84E8" w:rsidR="00EA182C" w:rsidRPr="00740CB8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zrušit </w:t>
      </w:r>
      <w:r w:rsidR="00A26462">
        <w:rPr>
          <w:rFonts w:ascii="Arial" w:hAnsi="Arial" w:cs="Arial"/>
          <w:iCs/>
        </w:rPr>
        <w:t>poptávkové</w:t>
      </w:r>
      <w:r>
        <w:rPr>
          <w:rFonts w:ascii="Arial" w:hAnsi="Arial" w:cs="Arial"/>
          <w:iCs/>
        </w:rPr>
        <w:t xml:space="preserve"> řízení do doby uzavření </w:t>
      </w:r>
      <w:r w:rsidR="005532E9">
        <w:rPr>
          <w:rFonts w:ascii="Arial" w:hAnsi="Arial" w:cs="Arial"/>
          <w:iCs/>
        </w:rPr>
        <w:t>Smlouvy</w:t>
      </w:r>
      <w:r>
        <w:rPr>
          <w:rFonts w:ascii="Arial" w:hAnsi="Arial" w:cs="Arial"/>
          <w:iCs/>
        </w:rPr>
        <w:t xml:space="preserve"> bez uvedení důvodu.</w:t>
      </w:r>
    </w:p>
    <w:p w14:paraId="406CF849" w14:textId="77777777" w:rsidR="00EA182C" w:rsidRDefault="00EA182C" w:rsidP="00EA182C">
      <w:pPr>
        <w:rPr>
          <w:rFonts w:ascii="Arial" w:hAnsi="Arial" w:cs="Arial"/>
          <w:b/>
          <w:u w:val="single"/>
        </w:rPr>
      </w:pPr>
    </w:p>
    <w:p w14:paraId="2F7DD027" w14:textId="3B9AC7BA" w:rsidR="00EA182C" w:rsidRDefault="00EA182C" w:rsidP="00EA182C">
      <w:pPr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u w:val="single"/>
        </w:rPr>
        <w:t>15</w:t>
      </w:r>
      <w:r w:rsidRPr="00856E10">
        <w:rPr>
          <w:rFonts w:ascii="Arial" w:hAnsi="Arial" w:cs="Arial"/>
          <w:b/>
          <w:u w:val="single"/>
        </w:rPr>
        <w:t xml:space="preserve">) </w:t>
      </w:r>
      <w:r>
        <w:rPr>
          <w:rFonts w:ascii="Arial" w:hAnsi="Arial" w:cs="Arial"/>
          <w:b/>
          <w:bCs/>
          <w:iCs/>
          <w:u w:val="single"/>
        </w:rPr>
        <w:t xml:space="preserve">Upozornění k režimu </w:t>
      </w:r>
      <w:r w:rsidR="00A26462">
        <w:rPr>
          <w:rFonts w:ascii="Arial" w:hAnsi="Arial" w:cs="Arial"/>
          <w:b/>
          <w:bCs/>
          <w:iCs/>
          <w:u w:val="single"/>
        </w:rPr>
        <w:t>poptávkového</w:t>
      </w:r>
      <w:r>
        <w:rPr>
          <w:rFonts w:ascii="Arial" w:hAnsi="Arial" w:cs="Arial"/>
          <w:b/>
          <w:bCs/>
          <w:iCs/>
          <w:u w:val="single"/>
        </w:rPr>
        <w:t xml:space="preserve"> řízení </w:t>
      </w:r>
    </w:p>
    <w:p w14:paraId="08A73486" w14:textId="77777777" w:rsidR="00EA182C" w:rsidRDefault="00EA182C" w:rsidP="00EA182C">
      <w:pPr>
        <w:jc w:val="both"/>
        <w:rPr>
          <w:rFonts w:ascii="Arial" w:hAnsi="Arial" w:cs="Arial"/>
          <w:iCs/>
        </w:rPr>
      </w:pPr>
    </w:p>
    <w:p w14:paraId="1196AFAE" w14:textId="79D57047" w:rsidR="00EA182C" w:rsidRPr="004A0F7A" w:rsidRDefault="00EA182C" w:rsidP="00EA182C">
      <w:pPr>
        <w:jc w:val="both"/>
        <w:rPr>
          <w:rFonts w:ascii="Arial" w:hAnsi="Arial" w:cs="Arial"/>
        </w:rPr>
      </w:pPr>
      <w:r w:rsidRPr="004A0F7A">
        <w:rPr>
          <w:rFonts w:ascii="Arial" w:hAnsi="Arial" w:cs="Arial"/>
        </w:rPr>
        <w:t xml:space="preserve">Tato veřejná zakázka je zakázkou malého rozsahu ve smyslu § 27 zákona č. 134/2016 Sb., o zadávání veřejných zakázek, v platném znění. Veřejná zakázka se řídí pouze zásadami uvedenými v § 6 zákona, další postupy tohoto </w:t>
      </w:r>
      <w:r w:rsidR="00A26462">
        <w:rPr>
          <w:rFonts w:ascii="Arial" w:hAnsi="Arial" w:cs="Arial"/>
        </w:rPr>
        <w:t>poptávkového</w:t>
      </w:r>
      <w:r w:rsidRPr="004A0F7A">
        <w:rPr>
          <w:rFonts w:ascii="Arial" w:hAnsi="Arial" w:cs="Arial"/>
        </w:rPr>
        <w:t xml:space="preserve"> řízení nejsou stanovené zákonem.</w:t>
      </w:r>
    </w:p>
    <w:p w14:paraId="5572F68F" w14:textId="77777777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2041855F" w14:textId="0CA6572B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646AD54D" w14:textId="7185CC2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34F5E490" w14:textId="584E2D78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A334789" w14:textId="2C4C1EAC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F418665" w14:textId="7777777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10E9E6F3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84DBE7B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59917C74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  <w:t>__________________________</w:t>
      </w:r>
    </w:p>
    <w:p w14:paraId="3D604D13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78169D">
        <w:rPr>
          <w:rFonts w:ascii="Arial" w:hAnsi="Arial" w:cs="Arial"/>
          <w:b/>
          <w:bCs/>
          <w:iCs/>
        </w:rPr>
        <w:t>Ing. Miroslav Němec</w:t>
      </w:r>
    </w:p>
    <w:p w14:paraId="3279B110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  <w:t xml:space="preserve">   ředitel SÚS PK</w:t>
      </w:r>
    </w:p>
    <w:p w14:paraId="018A8084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</w:p>
    <w:p w14:paraId="3971094B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07E44B5" w14:textId="77777777" w:rsidR="00E547D0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  <w:bCs/>
          <w:iCs/>
        </w:rPr>
        <w:t xml:space="preserve">Příloha č. </w:t>
      </w:r>
      <w:r w:rsidR="00EC7EB9">
        <w:rPr>
          <w:rFonts w:ascii="Arial" w:hAnsi="Arial" w:cs="Arial"/>
          <w:bCs/>
          <w:iCs/>
        </w:rPr>
        <w:t>1</w:t>
      </w:r>
      <w:r w:rsidRPr="000E2439">
        <w:rPr>
          <w:rFonts w:ascii="Arial" w:hAnsi="Arial" w:cs="Arial"/>
          <w:bCs/>
          <w:iCs/>
        </w:rPr>
        <w:t xml:space="preserve">: </w:t>
      </w:r>
      <w:r w:rsidRPr="000E2439">
        <w:rPr>
          <w:rFonts w:ascii="Arial" w:hAnsi="Arial" w:cs="Arial"/>
        </w:rPr>
        <w:t xml:space="preserve">Prohlášení a záruka integrity                              </w:t>
      </w:r>
    </w:p>
    <w:p w14:paraId="471EBD7A" w14:textId="77777777" w:rsidR="002E634D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2</w:t>
      </w:r>
      <w:r w:rsidRPr="000E2439">
        <w:rPr>
          <w:rFonts w:ascii="Arial" w:hAnsi="Arial" w:cs="Arial"/>
        </w:rPr>
        <w:t xml:space="preserve">: </w:t>
      </w:r>
      <w:r w:rsidR="002E634D" w:rsidRPr="000E2439">
        <w:rPr>
          <w:rFonts w:ascii="Arial" w:hAnsi="Arial" w:cs="Arial"/>
        </w:rPr>
        <w:t>Krycí list nabídky</w:t>
      </w:r>
    </w:p>
    <w:p w14:paraId="0157D67A" w14:textId="77777777" w:rsidR="000A0CEF" w:rsidRDefault="000A0CEF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3</w:t>
      </w:r>
      <w:r w:rsidRPr="000E2439">
        <w:rPr>
          <w:rFonts w:ascii="Arial" w:hAnsi="Arial" w:cs="Arial"/>
        </w:rPr>
        <w:t>: Čestné prohlášení</w:t>
      </w:r>
    </w:p>
    <w:p w14:paraId="21CBC20A" w14:textId="4FFB434E" w:rsidR="00D87319" w:rsidRDefault="00D87319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Příloha č. 4: návrh </w:t>
      </w:r>
      <w:r w:rsidR="0029406B">
        <w:rPr>
          <w:rFonts w:ascii="Arial" w:hAnsi="Arial" w:cs="Arial"/>
          <w:iCs/>
        </w:rPr>
        <w:t>Smlouvy</w:t>
      </w:r>
      <w:r w:rsidR="00BB261F">
        <w:rPr>
          <w:rFonts w:ascii="Arial" w:hAnsi="Arial" w:cs="Arial"/>
          <w:iCs/>
        </w:rPr>
        <w:t xml:space="preserve"> o poskytování služeb</w:t>
      </w:r>
    </w:p>
    <w:p w14:paraId="2C18AF6E" w14:textId="258AAB71" w:rsidR="0043678B" w:rsidRDefault="0043678B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5: soupis služeb k ocenění</w:t>
      </w:r>
    </w:p>
    <w:p w14:paraId="70F7EAE0" w14:textId="77777777" w:rsidR="001F6882" w:rsidRDefault="001F6882" w:rsidP="000A0CEF">
      <w:pPr>
        <w:jc w:val="center"/>
        <w:rPr>
          <w:rFonts w:ascii="Arial" w:hAnsi="Arial" w:cs="Arial"/>
          <w:b/>
        </w:rPr>
      </w:pPr>
    </w:p>
    <w:p w14:paraId="324A858D" w14:textId="77777777" w:rsidR="001F6882" w:rsidRDefault="001F6882" w:rsidP="000A0CEF">
      <w:pPr>
        <w:jc w:val="center"/>
        <w:rPr>
          <w:rFonts w:ascii="Arial" w:hAnsi="Arial" w:cs="Arial"/>
          <w:b/>
        </w:rPr>
      </w:pPr>
    </w:p>
    <w:p w14:paraId="3D17D697" w14:textId="77777777" w:rsidR="001F6882" w:rsidRDefault="001F6882" w:rsidP="000A0CEF">
      <w:pPr>
        <w:jc w:val="center"/>
        <w:rPr>
          <w:rFonts w:ascii="Arial" w:hAnsi="Arial" w:cs="Arial"/>
          <w:b/>
        </w:rPr>
      </w:pPr>
    </w:p>
    <w:p w14:paraId="736372C9" w14:textId="48C9CF7D" w:rsidR="001F6882" w:rsidRDefault="001F6882" w:rsidP="000A0CEF">
      <w:pPr>
        <w:jc w:val="center"/>
        <w:rPr>
          <w:rFonts w:ascii="Arial" w:hAnsi="Arial" w:cs="Arial"/>
          <w:b/>
        </w:rPr>
      </w:pPr>
    </w:p>
    <w:p w14:paraId="0129BDEA" w14:textId="396762C5" w:rsidR="0029406B" w:rsidRDefault="0029406B" w:rsidP="000A0CEF">
      <w:pPr>
        <w:jc w:val="center"/>
        <w:rPr>
          <w:rFonts w:ascii="Arial" w:hAnsi="Arial" w:cs="Arial"/>
          <w:b/>
        </w:rPr>
      </w:pPr>
    </w:p>
    <w:p w14:paraId="4E44F237" w14:textId="51808768" w:rsidR="0029406B" w:rsidRDefault="0029406B" w:rsidP="000A0CEF">
      <w:pPr>
        <w:jc w:val="center"/>
        <w:rPr>
          <w:rFonts w:ascii="Arial" w:hAnsi="Arial" w:cs="Arial"/>
          <w:b/>
        </w:rPr>
      </w:pPr>
    </w:p>
    <w:p w14:paraId="4AD7736D" w14:textId="77777777" w:rsidR="005532E9" w:rsidRDefault="005532E9" w:rsidP="000A0CEF">
      <w:pPr>
        <w:jc w:val="center"/>
        <w:rPr>
          <w:rFonts w:ascii="Arial" w:hAnsi="Arial" w:cs="Arial"/>
          <w:b/>
        </w:rPr>
      </w:pPr>
    </w:p>
    <w:p w14:paraId="706A7A8A" w14:textId="77777777" w:rsidR="001F6882" w:rsidRDefault="001F6882" w:rsidP="000A0CEF">
      <w:pPr>
        <w:jc w:val="center"/>
        <w:rPr>
          <w:rFonts w:ascii="Arial" w:hAnsi="Arial" w:cs="Arial"/>
          <w:b/>
        </w:rPr>
      </w:pPr>
    </w:p>
    <w:p w14:paraId="3380DD1B" w14:textId="78179F59" w:rsidR="00BB261F" w:rsidRPr="00BB261F" w:rsidRDefault="00BB261F" w:rsidP="00BB261F">
      <w:pPr>
        <w:rPr>
          <w:rFonts w:ascii="Arial" w:hAnsi="Arial" w:cs="Arial"/>
          <w:bCs/>
        </w:rPr>
      </w:pPr>
      <w:r w:rsidRPr="00BB261F">
        <w:rPr>
          <w:rFonts w:ascii="Arial" w:hAnsi="Arial" w:cs="Arial"/>
          <w:bCs/>
        </w:rPr>
        <w:lastRenderedPageBreak/>
        <w:t>Příloha č. 1:</w:t>
      </w:r>
    </w:p>
    <w:p w14:paraId="2E422DC3" w14:textId="7E7D99C4" w:rsidR="000A0CEF" w:rsidRPr="000E2439" w:rsidRDefault="000A0CEF" w:rsidP="000A0CEF">
      <w:pPr>
        <w:jc w:val="center"/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>Prohlášení a záruka integrity</w:t>
      </w:r>
    </w:p>
    <w:p w14:paraId="3BE26C5B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7863A2B7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21664782" w14:textId="77777777" w:rsidR="000A0CEF" w:rsidRPr="000E2439" w:rsidRDefault="000A0CEF" w:rsidP="000A0CEF">
      <w:pPr>
        <w:rPr>
          <w:rFonts w:ascii="Arial" w:hAnsi="Arial" w:cs="Arial"/>
        </w:rPr>
      </w:pPr>
    </w:p>
    <w:p w14:paraId="6BD217F9" w14:textId="1BF1646F" w:rsidR="000A0CEF" w:rsidRPr="00500E5A" w:rsidRDefault="000A0CEF" w:rsidP="006E4244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</w:rPr>
        <w:t>K</w:t>
      </w:r>
      <w:r w:rsidR="006E4244">
        <w:rPr>
          <w:rFonts w:ascii="Arial" w:hAnsi="Arial" w:cs="Arial"/>
        </w:rPr>
        <w:t xml:space="preserve"> VZMR </w:t>
      </w:r>
      <w:r w:rsidR="006E4244" w:rsidRPr="006E4244">
        <w:rPr>
          <w:rFonts w:ascii="Arial" w:hAnsi="Arial" w:cs="Arial"/>
          <w:b/>
        </w:rPr>
        <w:t>„</w:t>
      </w:r>
      <w:bookmarkStart w:id="3" w:name="_Hlk118629857"/>
      <w:r w:rsidR="00E63C0F">
        <w:rPr>
          <w:rFonts w:ascii="Arial" w:hAnsi="Arial" w:cs="Arial"/>
          <w:b/>
        </w:rPr>
        <w:t>Pro</w:t>
      </w:r>
      <w:r w:rsidR="0029406B" w:rsidRPr="00F47354">
        <w:rPr>
          <w:rFonts w:ascii="Arial" w:hAnsi="Arial" w:cs="Arial"/>
          <w:b/>
        </w:rPr>
        <w:t xml:space="preserve">pojení silnice D35 </w:t>
      </w:r>
      <w:r w:rsidR="00E63C0F">
        <w:rPr>
          <w:rFonts w:ascii="Arial" w:hAnsi="Arial" w:cs="Arial"/>
          <w:b/>
        </w:rPr>
        <w:t xml:space="preserve">a I/35 </w:t>
      </w:r>
      <w:proofErr w:type="gramStart"/>
      <w:r w:rsidR="00E63C0F">
        <w:rPr>
          <w:rFonts w:ascii="Arial" w:hAnsi="Arial" w:cs="Arial"/>
          <w:b/>
        </w:rPr>
        <w:t>Rokytno - Býšť</w:t>
      </w:r>
      <w:bookmarkEnd w:id="3"/>
      <w:proofErr w:type="gramEnd"/>
      <w:r w:rsidR="0029406B" w:rsidRPr="00F47354">
        <w:rPr>
          <w:rFonts w:ascii="Arial" w:hAnsi="Arial" w:cs="Arial"/>
          <w:b/>
        </w:rPr>
        <w:t>, autorský dozor</w:t>
      </w:r>
      <w:r w:rsidR="006E4244" w:rsidRPr="00500E5A">
        <w:rPr>
          <w:rFonts w:ascii="Arial" w:hAnsi="Arial" w:cs="Arial"/>
          <w:b/>
          <w:iCs/>
        </w:rPr>
        <w:t>“</w:t>
      </w:r>
    </w:p>
    <w:p w14:paraId="75EE8BD0" w14:textId="77777777" w:rsidR="000A0CEF" w:rsidRPr="000E2439" w:rsidRDefault="000A0CEF" w:rsidP="000A0CEF">
      <w:pPr>
        <w:rPr>
          <w:rFonts w:ascii="Arial" w:hAnsi="Arial" w:cs="Arial"/>
        </w:rPr>
      </w:pPr>
    </w:p>
    <w:p w14:paraId="5B769B2E" w14:textId="77777777" w:rsidR="000A0CEF" w:rsidRPr="000E2439" w:rsidRDefault="000A0CEF" w:rsidP="000A0CEF">
      <w:pPr>
        <w:rPr>
          <w:rFonts w:ascii="Arial" w:hAnsi="Arial" w:cs="Arial"/>
        </w:rPr>
      </w:pPr>
    </w:p>
    <w:p w14:paraId="702C0DD9" w14:textId="77777777" w:rsidR="000A0CEF" w:rsidRPr="000E2439" w:rsidRDefault="000A0CEF" w:rsidP="000A0CEF">
      <w:pPr>
        <w:rPr>
          <w:rFonts w:ascii="Arial" w:hAnsi="Arial" w:cs="Arial"/>
        </w:rPr>
      </w:pPr>
    </w:p>
    <w:p w14:paraId="651C2B60" w14:textId="6B88AE39" w:rsidR="000A0CEF" w:rsidRPr="000A15ED" w:rsidRDefault="000A0CEF" w:rsidP="00500E5A">
      <w:pPr>
        <w:jc w:val="both"/>
        <w:rPr>
          <w:rFonts w:ascii="Arial" w:hAnsi="Arial" w:cs="Arial"/>
        </w:rPr>
      </w:pPr>
      <w:r w:rsidRPr="0048744F">
        <w:rPr>
          <w:rFonts w:ascii="Arial" w:hAnsi="Arial" w:cs="Arial"/>
          <w:color w:val="FF0000"/>
        </w:rPr>
        <w:t>Název firmy (doplní dodavatel)</w:t>
      </w:r>
      <w:r w:rsidRPr="0048744F">
        <w:rPr>
          <w:rFonts w:ascii="Arial" w:hAnsi="Arial" w:cs="Arial"/>
        </w:rPr>
        <w:t xml:space="preserve"> prohlašuje, že se před uzavřením </w:t>
      </w:r>
      <w:r w:rsidR="0029406B">
        <w:rPr>
          <w:rFonts w:ascii="Arial" w:hAnsi="Arial" w:cs="Arial"/>
        </w:rPr>
        <w:t>Smlouvy</w:t>
      </w:r>
      <w:r w:rsidRPr="0048744F">
        <w:rPr>
          <w:rFonts w:ascii="Arial" w:hAnsi="Arial" w:cs="Arial"/>
        </w:rPr>
        <w:t xml:space="preserve"> </w:t>
      </w:r>
      <w:r w:rsidR="00BB261F">
        <w:rPr>
          <w:rFonts w:ascii="Arial" w:hAnsi="Arial" w:cs="Arial"/>
        </w:rPr>
        <w:t xml:space="preserve">o poskytování služeb </w:t>
      </w:r>
      <w:r w:rsidRPr="0048744F">
        <w:rPr>
          <w:rFonts w:ascii="Arial" w:hAnsi="Arial" w:cs="Arial"/>
        </w:rPr>
        <w:t xml:space="preserve">na </w:t>
      </w:r>
      <w:r w:rsidRPr="000A15ED">
        <w:rPr>
          <w:rFonts w:ascii="Arial" w:hAnsi="Arial" w:cs="Arial"/>
        </w:rPr>
        <w:t xml:space="preserve"> „</w:t>
      </w:r>
      <w:r w:rsidR="00E63C0F">
        <w:rPr>
          <w:rFonts w:ascii="Arial" w:hAnsi="Arial" w:cs="Arial"/>
          <w:b/>
        </w:rPr>
        <w:t>Pro</w:t>
      </w:r>
      <w:r w:rsidR="00E63C0F" w:rsidRPr="00F47354">
        <w:rPr>
          <w:rFonts w:ascii="Arial" w:hAnsi="Arial" w:cs="Arial"/>
          <w:b/>
        </w:rPr>
        <w:t xml:space="preserve">pojení silnice D35 </w:t>
      </w:r>
      <w:r w:rsidR="00E63C0F">
        <w:rPr>
          <w:rFonts w:ascii="Arial" w:hAnsi="Arial" w:cs="Arial"/>
          <w:b/>
        </w:rPr>
        <w:t>a I/35 Rokytno - Býšť</w:t>
      </w:r>
      <w:r w:rsidR="0029406B" w:rsidRPr="00F47354">
        <w:rPr>
          <w:rFonts w:ascii="Arial" w:hAnsi="Arial" w:cs="Arial"/>
          <w:b/>
        </w:rPr>
        <w:t>, autorský dozor</w:t>
      </w:r>
      <w:r w:rsidR="00500E5A" w:rsidRPr="00500E5A">
        <w:rPr>
          <w:rFonts w:ascii="Arial" w:hAnsi="Arial" w:cs="Arial"/>
          <w:b/>
          <w:iCs/>
        </w:rPr>
        <w:t>“</w:t>
      </w:r>
      <w:r w:rsidR="00500E5A">
        <w:rPr>
          <w:rFonts w:ascii="Arial" w:hAnsi="Arial" w:cs="Arial"/>
          <w:b/>
          <w:iCs/>
        </w:rPr>
        <w:t xml:space="preserve"> </w:t>
      </w:r>
      <w:r w:rsidRPr="0048744F">
        <w:rPr>
          <w:rFonts w:ascii="Arial" w:hAnsi="Arial" w:cs="Arial"/>
        </w:rPr>
        <w:t xml:space="preserve"> nedopustil v souvislosti s</w:t>
      </w:r>
      <w:r w:rsidR="00A26462">
        <w:rPr>
          <w:rFonts w:ascii="Arial" w:hAnsi="Arial" w:cs="Arial"/>
        </w:rPr>
        <w:t xml:space="preserve"> poptávkovým </w:t>
      </w:r>
      <w:r w:rsidRPr="000A15ED">
        <w:rPr>
          <w:rFonts w:ascii="Arial" w:hAnsi="Arial" w:cs="Arial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0A15ED">
        <w:rPr>
          <w:rFonts w:ascii="Arial" w:hAnsi="Arial" w:cs="Arial"/>
        </w:rPr>
        <w:t xml:space="preserve">uvedené </w:t>
      </w:r>
      <w:r w:rsidRPr="000A15ED">
        <w:rPr>
          <w:rFonts w:ascii="Arial" w:hAnsi="Arial" w:cs="Arial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460DA7E8" w14:textId="6D835074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Současně dávám záruku, že se ani po uzavření </w:t>
      </w:r>
      <w:r w:rsidR="0029406B">
        <w:rPr>
          <w:rFonts w:ascii="Arial" w:hAnsi="Arial" w:cs="Arial"/>
        </w:rPr>
        <w:t>Smlouvy</w:t>
      </w:r>
      <w:r w:rsidRPr="000E2439">
        <w:rPr>
          <w:rFonts w:ascii="Arial" w:hAnsi="Arial" w:cs="Arial"/>
        </w:rPr>
        <w:t xml:space="preserve"> žádného obdobného jednání nedopustím. </w:t>
      </w:r>
    </w:p>
    <w:p w14:paraId="14EF4B12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3B1FB892" w14:textId="3023172C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Pokud se toto prohlášení ukáže být nepravdivým anebo jestliže dodavatel poruší záruku integrity po uzavření </w:t>
      </w:r>
      <w:r w:rsidR="0029406B">
        <w:rPr>
          <w:rFonts w:ascii="Arial" w:hAnsi="Arial" w:cs="Arial"/>
        </w:rPr>
        <w:t>Smlouvy</w:t>
      </w:r>
      <w:r w:rsidRPr="000E2439">
        <w:rPr>
          <w:rFonts w:ascii="Arial" w:hAnsi="Arial" w:cs="Arial"/>
        </w:rPr>
        <w:t xml:space="preserve">, má zadavatel právo odstoupit od plnění předmětu </w:t>
      </w:r>
      <w:r w:rsidR="0029406B">
        <w:rPr>
          <w:rFonts w:ascii="Arial" w:hAnsi="Arial" w:cs="Arial"/>
        </w:rPr>
        <w:t>Smlouvy</w:t>
      </w:r>
      <w:r w:rsidRPr="000E2439">
        <w:rPr>
          <w:rFonts w:ascii="Arial" w:hAnsi="Arial" w:cs="Arial"/>
        </w:rPr>
        <w:t>.</w:t>
      </w:r>
    </w:p>
    <w:p w14:paraId="4AF89A5F" w14:textId="77777777" w:rsidR="000A0CEF" w:rsidRPr="000E2439" w:rsidRDefault="000A0CEF" w:rsidP="000A0CEF">
      <w:pPr>
        <w:jc w:val="both"/>
        <w:rPr>
          <w:rFonts w:ascii="Arial" w:hAnsi="Arial" w:cs="Arial"/>
        </w:rPr>
      </w:pPr>
    </w:p>
    <w:p w14:paraId="3E47067A" w14:textId="77777777" w:rsidR="000A0CEF" w:rsidRPr="000E2439" w:rsidRDefault="000A0CEF" w:rsidP="000A0CEF">
      <w:pPr>
        <w:rPr>
          <w:rFonts w:ascii="Arial" w:hAnsi="Arial" w:cs="Arial"/>
        </w:rPr>
      </w:pPr>
    </w:p>
    <w:p w14:paraId="45D0599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 dne: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</w:t>
      </w:r>
    </w:p>
    <w:p w14:paraId="650A3645" w14:textId="77777777" w:rsidR="000A0CEF" w:rsidRPr="000E2439" w:rsidRDefault="000A0CEF" w:rsidP="000A0CEF">
      <w:pPr>
        <w:rPr>
          <w:rFonts w:ascii="Arial" w:hAnsi="Arial" w:cs="Arial"/>
        </w:rPr>
      </w:pPr>
    </w:p>
    <w:p w14:paraId="53D0E04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Dodavatel: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</w:p>
    <w:p w14:paraId="0F394DF4" w14:textId="77777777" w:rsidR="000A0CEF" w:rsidRPr="000E2439" w:rsidRDefault="000A0CEF" w:rsidP="000A0CEF">
      <w:pPr>
        <w:rPr>
          <w:rFonts w:ascii="Arial" w:hAnsi="Arial" w:cs="Arial"/>
        </w:rPr>
      </w:pPr>
    </w:p>
    <w:p w14:paraId="24703FAA" w14:textId="77777777" w:rsidR="000A0CEF" w:rsidRPr="000E2439" w:rsidRDefault="000A0CEF" w:rsidP="000A0CEF">
      <w:pPr>
        <w:rPr>
          <w:rFonts w:ascii="Arial" w:hAnsi="Arial" w:cs="Arial"/>
        </w:rPr>
      </w:pPr>
    </w:p>
    <w:p w14:paraId="0147352D" w14:textId="77777777" w:rsidR="000A0CEF" w:rsidRPr="000E2439" w:rsidRDefault="000A0CEF" w:rsidP="000A0CEF">
      <w:pPr>
        <w:rPr>
          <w:rFonts w:ascii="Arial" w:hAnsi="Arial" w:cs="Arial"/>
        </w:rPr>
      </w:pPr>
    </w:p>
    <w:p w14:paraId="23CFBFB7" w14:textId="77777777" w:rsidR="000A0CEF" w:rsidRPr="000E2439" w:rsidRDefault="000A0CEF" w:rsidP="000A0CEF">
      <w:pPr>
        <w:rPr>
          <w:rFonts w:ascii="Arial" w:hAnsi="Arial" w:cs="Arial"/>
        </w:rPr>
      </w:pPr>
    </w:p>
    <w:p w14:paraId="73FA8414" w14:textId="77777777" w:rsidR="000A0CEF" w:rsidRPr="000E2439" w:rsidRDefault="000A0CEF" w:rsidP="000A0CEF">
      <w:pPr>
        <w:rPr>
          <w:rFonts w:ascii="Arial" w:hAnsi="Arial" w:cs="Arial"/>
        </w:rPr>
      </w:pPr>
    </w:p>
    <w:p w14:paraId="6CA9EC3C" w14:textId="77777777" w:rsidR="000A0CEF" w:rsidRPr="000E2439" w:rsidRDefault="000A0CEF" w:rsidP="000A0CEF">
      <w:pPr>
        <w:rPr>
          <w:rFonts w:ascii="Arial" w:hAnsi="Arial" w:cs="Arial"/>
        </w:rPr>
      </w:pPr>
    </w:p>
    <w:p w14:paraId="4DD8B0DB" w14:textId="77777777" w:rsidR="000A0CEF" w:rsidRPr="000E2439" w:rsidRDefault="000A0CEF" w:rsidP="000A0CEF">
      <w:pPr>
        <w:rPr>
          <w:rFonts w:ascii="Arial" w:hAnsi="Arial" w:cs="Arial"/>
        </w:rPr>
      </w:pPr>
    </w:p>
    <w:p w14:paraId="0D05B387" w14:textId="77777777" w:rsidR="000A0CEF" w:rsidRPr="000E2439" w:rsidRDefault="000A0CEF" w:rsidP="000A0CEF">
      <w:pPr>
        <w:rPr>
          <w:rFonts w:ascii="Arial" w:hAnsi="Arial" w:cs="Arial"/>
        </w:rPr>
      </w:pPr>
    </w:p>
    <w:p w14:paraId="2EC50016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……………………………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</w:t>
      </w:r>
    </w:p>
    <w:p w14:paraId="56A10EC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  <w:color w:val="FF0000"/>
        </w:rPr>
        <w:t xml:space="preserve">     (doplní dodavatel)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</w:t>
      </w:r>
    </w:p>
    <w:p w14:paraId="7BBFD5E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</w:t>
      </w:r>
    </w:p>
    <w:p w14:paraId="097D1BCB" w14:textId="77777777" w:rsidR="000A0CEF" w:rsidRPr="000E2439" w:rsidRDefault="000A0CEF" w:rsidP="000A0CEF">
      <w:pPr>
        <w:rPr>
          <w:rFonts w:ascii="Arial" w:hAnsi="Arial" w:cs="Arial"/>
        </w:rPr>
      </w:pPr>
    </w:p>
    <w:p w14:paraId="1F9FE263" w14:textId="77777777" w:rsidR="000A0CEF" w:rsidRPr="000E2439" w:rsidRDefault="000A0CEF" w:rsidP="000A0CEF">
      <w:pPr>
        <w:ind w:left="4248" w:firstLine="708"/>
        <w:jc w:val="both"/>
        <w:rPr>
          <w:rFonts w:ascii="Arial" w:hAnsi="Arial" w:cs="Arial"/>
          <w:bCs/>
          <w:iCs/>
        </w:rPr>
      </w:pPr>
    </w:p>
    <w:p w14:paraId="53BCA6D0" w14:textId="59ED64EB" w:rsidR="000A0CEF" w:rsidRDefault="000A0CEF" w:rsidP="000A0CEF">
      <w:pPr>
        <w:rPr>
          <w:rFonts w:ascii="Arial" w:hAnsi="Arial" w:cs="Arial"/>
        </w:rPr>
      </w:pPr>
    </w:p>
    <w:p w14:paraId="034561C4" w14:textId="17C4603E" w:rsidR="008915E5" w:rsidRDefault="008915E5" w:rsidP="000A0CEF">
      <w:pPr>
        <w:rPr>
          <w:rFonts w:ascii="Arial" w:hAnsi="Arial" w:cs="Arial"/>
        </w:rPr>
      </w:pPr>
    </w:p>
    <w:p w14:paraId="63ACDB4D" w14:textId="77777777" w:rsidR="008915E5" w:rsidRPr="000E2439" w:rsidRDefault="008915E5" w:rsidP="000A0CEF">
      <w:pPr>
        <w:rPr>
          <w:rFonts w:ascii="Arial" w:hAnsi="Arial" w:cs="Arial"/>
        </w:rPr>
      </w:pPr>
    </w:p>
    <w:p w14:paraId="075851E8" w14:textId="335F027D" w:rsidR="000A0CEF" w:rsidRDefault="000A0CEF" w:rsidP="002E634D">
      <w:pPr>
        <w:jc w:val="both"/>
        <w:rPr>
          <w:rFonts w:ascii="Arial" w:hAnsi="Arial" w:cs="Arial"/>
          <w:iCs/>
        </w:rPr>
      </w:pPr>
    </w:p>
    <w:p w14:paraId="5EEF5132" w14:textId="1E0AD890" w:rsidR="0043678B" w:rsidRDefault="0043678B" w:rsidP="002E634D">
      <w:pPr>
        <w:jc w:val="both"/>
        <w:rPr>
          <w:rFonts w:ascii="Arial" w:hAnsi="Arial" w:cs="Arial"/>
          <w:iCs/>
        </w:rPr>
      </w:pPr>
    </w:p>
    <w:p w14:paraId="2122C749" w14:textId="4E43ED1F" w:rsidR="0043678B" w:rsidRDefault="0043678B" w:rsidP="002E634D">
      <w:pPr>
        <w:jc w:val="both"/>
        <w:rPr>
          <w:rFonts w:ascii="Arial" w:hAnsi="Arial" w:cs="Arial"/>
          <w:iCs/>
        </w:rPr>
      </w:pPr>
    </w:p>
    <w:p w14:paraId="1EECA18B" w14:textId="3F447DA2" w:rsidR="0043678B" w:rsidRDefault="0043678B" w:rsidP="002E634D">
      <w:pPr>
        <w:jc w:val="both"/>
        <w:rPr>
          <w:rFonts w:ascii="Arial" w:hAnsi="Arial" w:cs="Arial"/>
          <w:iCs/>
        </w:rPr>
      </w:pPr>
    </w:p>
    <w:p w14:paraId="41948C3D" w14:textId="77777777" w:rsidR="00816C35" w:rsidRDefault="00816C35" w:rsidP="002E634D">
      <w:pPr>
        <w:jc w:val="both"/>
        <w:rPr>
          <w:rFonts w:ascii="Arial" w:hAnsi="Arial" w:cs="Arial"/>
          <w:iCs/>
        </w:rPr>
      </w:pPr>
    </w:p>
    <w:p w14:paraId="0DF14984" w14:textId="77777777" w:rsidR="0043678B" w:rsidRPr="000E2439" w:rsidRDefault="0043678B" w:rsidP="002E634D">
      <w:pPr>
        <w:jc w:val="both"/>
        <w:rPr>
          <w:rFonts w:ascii="Arial" w:hAnsi="Arial" w:cs="Arial"/>
          <w:iCs/>
        </w:rPr>
      </w:pPr>
    </w:p>
    <w:p w14:paraId="4BFE108E" w14:textId="77777777" w:rsidR="000A0CEF" w:rsidRPr="000E2439" w:rsidRDefault="000A0CEF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lastRenderedPageBreak/>
        <w:t xml:space="preserve">Příloha č. </w:t>
      </w:r>
      <w:r w:rsidR="00EC7EB9">
        <w:rPr>
          <w:rFonts w:ascii="Arial" w:hAnsi="Arial" w:cs="Arial"/>
          <w:iCs/>
        </w:rPr>
        <w:t>2</w:t>
      </w:r>
      <w:r w:rsidR="006E4244">
        <w:rPr>
          <w:rFonts w:ascii="Arial" w:hAnsi="Arial" w:cs="Arial"/>
          <w:iCs/>
        </w:rPr>
        <w:t>:</w:t>
      </w:r>
    </w:p>
    <w:p w14:paraId="6CCE0368" w14:textId="77777777" w:rsidR="002E634D" w:rsidRPr="000E2439" w:rsidRDefault="00653071" w:rsidP="002E634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</w:t>
      </w:r>
      <w:r w:rsidR="002E634D" w:rsidRPr="000E2439">
        <w:rPr>
          <w:rFonts w:ascii="Arial" w:hAnsi="Arial" w:cs="Arial"/>
          <w:b/>
        </w:rPr>
        <w:t>ycí list nabídky</w:t>
      </w:r>
    </w:p>
    <w:p w14:paraId="3665953B" w14:textId="77777777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na veřejnou zakázku malého rozsahu (služby): </w:t>
      </w:r>
    </w:p>
    <w:p w14:paraId="721ADA5D" w14:textId="0B203DF7" w:rsidR="00500E5A" w:rsidRPr="00500E5A" w:rsidRDefault="002E634D" w:rsidP="00500E5A">
      <w:pPr>
        <w:jc w:val="center"/>
        <w:rPr>
          <w:rFonts w:ascii="Arial" w:hAnsi="Arial" w:cs="Arial"/>
          <w:b/>
          <w:iCs/>
        </w:rPr>
      </w:pPr>
      <w:r w:rsidRPr="00547175">
        <w:rPr>
          <w:rFonts w:ascii="Arial" w:hAnsi="Arial" w:cs="Arial"/>
          <w:b/>
        </w:rPr>
        <w:t>„</w:t>
      </w:r>
      <w:r w:rsidR="00E63C0F">
        <w:rPr>
          <w:rFonts w:ascii="Arial" w:hAnsi="Arial" w:cs="Arial"/>
          <w:b/>
        </w:rPr>
        <w:t>Pro</w:t>
      </w:r>
      <w:r w:rsidR="00E63C0F" w:rsidRPr="00F47354">
        <w:rPr>
          <w:rFonts w:ascii="Arial" w:hAnsi="Arial" w:cs="Arial"/>
          <w:b/>
        </w:rPr>
        <w:t xml:space="preserve">pojení silnice D35 </w:t>
      </w:r>
      <w:r w:rsidR="00E63C0F">
        <w:rPr>
          <w:rFonts w:ascii="Arial" w:hAnsi="Arial" w:cs="Arial"/>
          <w:b/>
        </w:rPr>
        <w:t xml:space="preserve">a I/35 </w:t>
      </w:r>
      <w:proofErr w:type="gramStart"/>
      <w:r w:rsidR="00E63C0F">
        <w:rPr>
          <w:rFonts w:ascii="Arial" w:hAnsi="Arial" w:cs="Arial"/>
          <w:b/>
        </w:rPr>
        <w:t>Rokytno - Býšť</w:t>
      </w:r>
      <w:proofErr w:type="gramEnd"/>
      <w:r w:rsidR="0029406B" w:rsidRPr="00F47354">
        <w:rPr>
          <w:rFonts w:ascii="Arial" w:hAnsi="Arial" w:cs="Arial"/>
          <w:b/>
        </w:rPr>
        <w:t>, autorský dozor</w:t>
      </w:r>
      <w:r w:rsidR="00500E5A" w:rsidRPr="00500E5A">
        <w:rPr>
          <w:rFonts w:ascii="Arial" w:hAnsi="Arial" w:cs="Arial"/>
          <w:b/>
          <w:iCs/>
        </w:rPr>
        <w:t>“</w:t>
      </w:r>
    </w:p>
    <w:p w14:paraId="0B380B23" w14:textId="77777777" w:rsidR="002E634D" w:rsidRPr="00547175" w:rsidRDefault="002E634D" w:rsidP="002E634D">
      <w:pPr>
        <w:jc w:val="center"/>
        <w:rPr>
          <w:rFonts w:ascii="Arial" w:hAnsi="Arial" w:cs="Arial"/>
          <w:b/>
        </w:rPr>
      </w:pPr>
    </w:p>
    <w:p w14:paraId="0010002E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2E634D" w:rsidRPr="000E2439" w14:paraId="19749A0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00E39C9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název</w:t>
            </w:r>
          </w:p>
          <w:p w14:paraId="36FBD37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75ECEFC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jméno a příjmení</w:t>
            </w:r>
          </w:p>
          <w:p w14:paraId="1DB7057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1158DF2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00464E10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944E7D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Sídlo</w:t>
            </w:r>
          </w:p>
          <w:p w14:paraId="537FD869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6A9E06CA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Místo </w:t>
            </w:r>
            <w:proofErr w:type="gramStart"/>
            <w:r w:rsidRPr="000E2439">
              <w:rPr>
                <w:rFonts w:ascii="Arial" w:hAnsi="Arial" w:cs="Arial"/>
              </w:rPr>
              <w:t>podnikání</w:t>
            </w:r>
            <w:proofErr w:type="gramEnd"/>
            <w:r w:rsidRPr="000E2439">
              <w:rPr>
                <w:rFonts w:ascii="Arial" w:hAnsi="Arial" w:cs="Arial"/>
              </w:rPr>
              <w:t xml:space="preserve"> popř. místo trvalého pobytu</w:t>
            </w:r>
          </w:p>
          <w:p w14:paraId="4B775AA2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3CDCDE3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CC32569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42D5A0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Právní forma</w:t>
            </w:r>
          </w:p>
        </w:tc>
        <w:tc>
          <w:tcPr>
            <w:tcW w:w="3864" w:type="dxa"/>
          </w:tcPr>
          <w:p w14:paraId="7AE2E048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858BC7" w14:textId="77777777" w:rsidTr="00205A87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157F25B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9D64E4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42C67B50" w14:textId="77777777" w:rsidTr="00205A87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7501B8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673DA3E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2467EF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5375791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E-mail</w:t>
            </w:r>
          </w:p>
        </w:tc>
        <w:tc>
          <w:tcPr>
            <w:tcW w:w="3864" w:type="dxa"/>
          </w:tcPr>
          <w:p w14:paraId="5CB336B4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3F7178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4580BE7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Kontaktní osoba pro</w:t>
            </w:r>
          </w:p>
          <w:p w14:paraId="7716B53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3864" w:type="dxa"/>
          </w:tcPr>
          <w:p w14:paraId="3D31DE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</w:tbl>
    <w:p w14:paraId="45F0D060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E634D" w:rsidRPr="000E2439" w14:paraId="550D1464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6CD2A" w14:textId="77777777" w:rsidR="002E634D" w:rsidRPr="000E2439" w:rsidRDefault="000E2439" w:rsidP="00653071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Cena </w:t>
            </w:r>
            <w:r w:rsidR="00653071">
              <w:rPr>
                <w:rFonts w:ascii="Arial" w:hAnsi="Arial" w:cs="Arial"/>
              </w:rPr>
              <w:t>celkem</w:t>
            </w:r>
            <w:r w:rsidRPr="000E243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996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6DDEE7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63B97F07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D41D50" w14:textId="77777777" w:rsidR="002E634D" w:rsidRPr="000E2439" w:rsidRDefault="000E2439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DPH </w:t>
            </w:r>
            <w:proofErr w:type="gramStart"/>
            <w:r w:rsidRPr="000E2439">
              <w:rPr>
                <w:rFonts w:ascii="Arial" w:hAnsi="Arial" w:cs="Arial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56F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370B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741CCE12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B2E2C" w14:textId="77777777" w:rsidR="002E634D" w:rsidRPr="000E2439" w:rsidRDefault="000E2439" w:rsidP="00653071">
            <w:pPr>
              <w:rPr>
                <w:rFonts w:ascii="Arial" w:hAnsi="Arial" w:cs="Arial"/>
                <w:b/>
              </w:rPr>
            </w:pPr>
            <w:r w:rsidRPr="000E2439">
              <w:rPr>
                <w:rFonts w:ascii="Arial" w:hAnsi="Arial" w:cs="Arial"/>
                <w:b/>
              </w:rPr>
              <w:t xml:space="preserve">Cena </w:t>
            </w:r>
            <w:r w:rsidR="00653071">
              <w:rPr>
                <w:rFonts w:ascii="Arial" w:hAnsi="Arial" w:cs="Arial"/>
                <w:b/>
              </w:rPr>
              <w:t xml:space="preserve">včetně </w:t>
            </w:r>
            <w:r w:rsidRPr="000E2439">
              <w:rPr>
                <w:rFonts w:ascii="Arial" w:hAnsi="Arial" w:cs="Arial"/>
                <w:b/>
              </w:rPr>
              <w:t>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726C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75D23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</w:tbl>
    <w:p w14:paraId="101A77E3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275EFF1" w14:textId="77777777" w:rsidR="00D8731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V ……………</w:t>
      </w:r>
      <w:proofErr w:type="gramStart"/>
      <w:r w:rsidRPr="000E2439">
        <w:rPr>
          <w:rFonts w:ascii="Arial" w:hAnsi="Arial" w:cs="Arial"/>
        </w:rPr>
        <w:t>…….</w:t>
      </w:r>
      <w:proofErr w:type="gramEnd"/>
      <w:r w:rsidRPr="000E2439">
        <w:rPr>
          <w:rFonts w:ascii="Arial" w:hAnsi="Arial" w:cs="Arial"/>
        </w:rPr>
        <w:t xml:space="preserve">. dne …………… </w:t>
      </w:r>
    </w:p>
    <w:p w14:paraId="6182DE65" w14:textId="77777777" w:rsidR="00D87319" w:rsidRDefault="00D87319" w:rsidP="002E634D">
      <w:pPr>
        <w:jc w:val="both"/>
        <w:rPr>
          <w:rFonts w:ascii="Arial" w:hAnsi="Arial" w:cs="Arial"/>
        </w:rPr>
      </w:pPr>
    </w:p>
    <w:p w14:paraId="749AAD78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CFDBA32" w14:textId="77777777" w:rsidR="00D87319" w:rsidRDefault="00D87319" w:rsidP="002E634D">
      <w:pPr>
        <w:jc w:val="both"/>
        <w:rPr>
          <w:rFonts w:ascii="Arial" w:hAnsi="Arial" w:cs="Arial"/>
        </w:rPr>
      </w:pPr>
    </w:p>
    <w:p w14:paraId="5CDCF5B1" w14:textId="77777777" w:rsidR="00D87319" w:rsidRDefault="00D87319" w:rsidP="002E634D">
      <w:pPr>
        <w:jc w:val="both"/>
        <w:rPr>
          <w:rFonts w:ascii="Arial" w:hAnsi="Arial" w:cs="Arial"/>
        </w:rPr>
      </w:pPr>
    </w:p>
    <w:p w14:paraId="23CA65F0" w14:textId="77777777" w:rsidR="002E634D" w:rsidRPr="000E243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</w:t>
      </w:r>
    </w:p>
    <w:p w14:paraId="26B56B7A" w14:textId="77777777" w:rsidR="002E634D" w:rsidRDefault="002E634D" w:rsidP="002E634D">
      <w:pPr>
        <w:ind w:left="4956"/>
        <w:jc w:val="both"/>
        <w:rPr>
          <w:rFonts w:ascii="Arial" w:hAnsi="Arial" w:cs="Arial"/>
        </w:rPr>
      </w:pPr>
    </w:p>
    <w:p w14:paraId="18E8DF25" w14:textId="77777777" w:rsidR="002E634D" w:rsidRPr="000E2439" w:rsidRDefault="002E634D" w:rsidP="002E634D">
      <w:pPr>
        <w:ind w:left="4956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……………………………….</w:t>
      </w:r>
    </w:p>
    <w:p w14:paraId="38C54E48" w14:textId="77777777" w:rsidR="002E634D" w:rsidRPr="000E2439" w:rsidRDefault="002E634D" w:rsidP="002E634D">
      <w:pPr>
        <w:ind w:left="4248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jméno a podpis</w:t>
      </w:r>
    </w:p>
    <w:p w14:paraId="0458F0B5" w14:textId="77777777" w:rsidR="000E582A" w:rsidRPr="000E2439" w:rsidRDefault="002E634D" w:rsidP="00E51E8E">
      <w:pPr>
        <w:ind w:left="4248" w:firstLine="708"/>
        <w:jc w:val="both"/>
        <w:rPr>
          <w:rFonts w:ascii="Arial" w:hAnsi="Arial" w:cs="Arial"/>
          <w:b/>
        </w:rPr>
      </w:pPr>
      <w:r w:rsidRPr="000E2439">
        <w:rPr>
          <w:rFonts w:ascii="Arial" w:hAnsi="Arial" w:cs="Arial"/>
        </w:rPr>
        <w:t xml:space="preserve">   oprávněného zástupce dodavatele</w:t>
      </w:r>
    </w:p>
    <w:p w14:paraId="63170D58" w14:textId="77777777" w:rsidR="000E2439" w:rsidRPr="000E2439" w:rsidRDefault="0001451B" w:rsidP="0001451B">
      <w:pPr>
        <w:pageBreakBefore/>
        <w:rPr>
          <w:rFonts w:ascii="Arial" w:hAnsi="Arial" w:cs="Arial"/>
          <w:b/>
          <w:bCs/>
        </w:rPr>
      </w:pPr>
      <w:r w:rsidRPr="000E2439">
        <w:rPr>
          <w:rFonts w:ascii="Arial" w:hAnsi="Arial" w:cs="Arial"/>
        </w:rPr>
        <w:lastRenderedPageBreak/>
        <w:t>Příloha č.</w:t>
      </w:r>
      <w:r w:rsidR="004E740A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E2439" w:rsidRPr="000E2439">
        <w:rPr>
          <w:rFonts w:ascii="Arial" w:hAnsi="Arial" w:cs="Arial"/>
          <w:b/>
          <w:bCs/>
        </w:rPr>
        <w:t>ČESTNÉ PROHLÁŠENÍ DODAVATELE</w:t>
      </w:r>
    </w:p>
    <w:p w14:paraId="0667CEA6" w14:textId="0CB95306" w:rsidR="000E2439" w:rsidRPr="00500E5A" w:rsidRDefault="000E2439" w:rsidP="00500E5A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  <w:color w:val="FF0000"/>
        </w:rPr>
        <w:t>Název firmy (doplní dodavatel)</w:t>
      </w:r>
      <w:r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  <w:bCs/>
        </w:rPr>
        <w:t>pro účely prokázání základní způsobilosti v rámci veřejné zakázky malého rozsahu s názvem „</w:t>
      </w:r>
      <w:r w:rsidR="00E63C0F">
        <w:rPr>
          <w:rFonts w:ascii="Arial" w:hAnsi="Arial" w:cs="Arial"/>
          <w:b/>
        </w:rPr>
        <w:t>Pro</w:t>
      </w:r>
      <w:r w:rsidR="00E63C0F" w:rsidRPr="00F47354">
        <w:rPr>
          <w:rFonts w:ascii="Arial" w:hAnsi="Arial" w:cs="Arial"/>
          <w:b/>
        </w:rPr>
        <w:t xml:space="preserve">pojení silnice D35 </w:t>
      </w:r>
      <w:r w:rsidR="00E63C0F">
        <w:rPr>
          <w:rFonts w:ascii="Arial" w:hAnsi="Arial" w:cs="Arial"/>
          <w:b/>
        </w:rPr>
        <w:t xml:space="preserve">a I/35 </w:t>
      </w:r>
      <w:proofErr w:type="gramStart"/>
      <w:r w:rsidR="00E63C0F">
        <w:rPr>
          <w:rFonts w:ascii="Arial" w:hAnsi="Arial" w:cs="Arial"/>
          <w:b/>
        </w:rPr>
        <w:t>Rokytno - Býšť</w:t>
      </w:r>
      <w:proofErr w:type="gramEnd"/>
      <w:r w:rsidR="0029406B" w:rsidRPr="00F47354">
        <w:rPr>
          <w:rFonts w:ascii="Arial" w:hAnsi="Arial" w:cs="Arial"/>
          <w:b/>
        </w:rPr>
        <w:t>, autorský dozor</w:t>
      </w:r>
      <w:r w:rsidR="00500E5A" w:rsidRPr="00500E5A">
        <w:rPr>
          <w:rFonts w:ascii="Arial" w:hAnsi="Arial" w:cs="Arial"/>
          <w:b/>
          <w:iCs/>
        </w:rPr>
        <w:t>“</w:t>
      </w:r>
    </w:p>
    <w:p w14:paraId="576F7C7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Cs/>
        </w:rPr>
      </w:pPr>
    </w:p>
    <w:p w14:paraId="6B05AF2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/>
          <w:bCs/>
        </w:rPr>
      </w:pPr>
      <w:r w:rsidRPr="000E2439">
        <w:rPr>
          <w:rFonts w:ascii="Arial" w:hAnsi="Arial" w:cs="Arial"/>
          <w:b/>
          <w:bCs/>
        </w:rPr>
        <w:t>prohlašuje, že je dodavatelem</w:t>
      </w:r>
    </w:p>
    <w:p w14:paraId="541C41AE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  <w:bCs/>
        </w:rPr>
        <w:t xml:space="preserve">který </w:t>
      </w:r>
      <w:r w:rsidRPr="000E2439">
        <w:rPr>
          <w:rFonts w:ascii="Arial" w:hAnsi="Arial" w:cs="Arial"/>
        </w:rPr>
        <w:t xml:space="preserve">nebyl v zemi svého sídla v posledních 5 letech před zahájením </w:t>
      </w:r>
      <w:r w:rsidR="002D065C">
        <w:rPr>
          <w:rFonts w:ascii="Arial" w:hAnsi="Arial" w:cs="Arial"/>
        </w:rPr>
        <w:t>výběrového</w:t>
      </w:r>
      <w:r w:rsidRPr="000E2439">
        <w:rPr>
          <w:rFonts w:ascii="Arial" w:hAnsi="Arial" w:cs="Arial"/>
        </w:rPr>
        <w:t xml:space="preserve"> řízení pravomocně odsouzen pro trestný čin uvedený v příloze č. 3 zákona č. 134/2016 Sb., o zadávání veřejných zakázek, ve znění pozdějších předpisů nebo obdobný trestný čin podle právního řádu země sídla dodavatele; k zahlazeným odsouzením se nepřihlíží; jde-li o právnickou osobu, splňuje tuto podmínku tato právnická osoba a 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dodavatele; podává-li nabídku pobočka závodu zahraniční právnické osoby, splňuje tuto podmínku tato právnická osoba a vedoucí pobočky závodu;</w:t>
      </w:r>
      <w:r w:rsidRPr="000E2439">
        <w:rPr>
          <w:rFonts w:ascii="Arial" w:hAnsi="Arial" w:cs="Arial"/>
          <w:bCs/>
        </w:rPr>
        <w:t xml:space="preserve"> </w:t>
      </w:r>
      <w:r w:rsidRPr="000E2439">
        <w:rPr>
          <w:rFonts w:ascii="Arial" w:hAnsi="Arial" w:cs="Arial"/>
        </w:rPr>
        <w:t>podává-li nabídku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5B108F25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</w:rPr>
        <w:t>který nemá v České republice ani v zemi svého sídla v evidenci daní zachycen splatný daňový nedoplatek;</w:t>
      </w:r>
    </w:p>
    <w:p w14:paraId="25505D9A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veřejné zdravotní pojištění;</w:t>
      </w:r>
    </w:p>
    <w:p w14:paraId="1723AAA6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sociální zabezpečení a příspěvku na státní politiku zaměstnanosti;</w:t>
      </w:r>
    </w:p>
    <w:p w14:paraId="4E5663A4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480"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není v likvidaci, nebylo proti němu vydáno rozhodnutí o úpadku, nebyla vůči němu nařízena nucená správa podle jiného právního předpisu nebo v obdobné situaci podle právního řádu země sídla dodavatele.</w:t>
      </w:r>
    </w:p>
    <w:p w14:paraId="63397367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V ……………</w:t>
      </w:r>
      <w:proofErr w:type="gramStart"/>
      <w:r w:rsidRPr="000E2439">
        <w:rPr>
          <w:rFonts w:ascii="Arial" w:hAnsi="Arial" w:cs="Arial"/>
        </w:rPr>
        <w:t>…….</w:t>
      </w:r>
      <w:proofErr w:type="gramEnd"/>
      <w:r w:rsidRPr="000E2439">
        <w:rPr>
          <w:rFonts w:ascii="Arial" w:hAnsi="Arial" w:cs="Arial"/>
        </w:rPr>
        <w:t xml:space="preserve">. dne ……………     </w:t>
      </w:r>
    </w:p>
    <w:p w14:paraId="2E0D14AE" w14:textId="77777777" w:rsidR="000E2439" w:rsidRPr="000E2439" w:rsidRDefault="000E2439" w:rsidP="000E2439">
      <w:pPr>
        <w:jc w:val="both"/>
        <w:rPr>
          <w:rFonts w:ascii="Arial" w:hAnsi="Arial" w:cs="Arial"/>
        </w:rPr>
      </w:pPr>
    </w:p>
    <w:p w14:paraId="46DF1E05" w14:textId="77777777" w:rsidR="000E2439" w:rsidRPr="000E2439" w:rsidRDefault="000E2439" w:rsidP="000E2439">
      <w:pPr>
        <w:ind w:left="4956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……………………………….</w:t>
      </w:r>
    </w:p>
    <w:p w14:paraId="788F723D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jméno a podpis oprávněného zástupce dodavatele</w:t>
      </w:r>
    </w:p>
    <w:p w14:paraId="321E98DB" w14:textId="77777777" w:rsidR="000E2439" w:rsidRPr="000E2439" w:rsidRDefault="000E2439" w:rsidP="000E2439">
      <w:pPr>
        <w:pStyle w:val="Odstavecseseznamem"/>
        <w:ind w:left="720"/>
        <w:rPr>
          <w:rFonts w:ascii="Arial" w:hAnsi="Arial" w:cs="Arial"/>
          <w:b/>
        </w:rPr>
      </w:pPr>
    </w:p>
    <w:p w14:paraId="5ADAC56D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5D4C576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EA7F1B2" w14:textId="77777777" w:rsidR="000E582A" w:rsidRPr="000E2439" w:rsidRDefault="000E582A" w:rsidP="000E2439">
      <w:pPr>
        <w:rPr>
          <w:rFonts w:ascii="Arial" w:hAnsi="Arial" w:cs="Arial"/>
          <w:b/>
        </w:rPr>
      </w:pPr>
    </w:p>
    <w:p w14:paraId="2BF00B7D" w14:textId="77777777" w:rsidR="000E582A" w:rsidRPr="000E2439" w:rsidRDefault="000E582A" w:rsidP="002E634D">
      <w:pPr>
        <w:jc w:val="center"/>
        <w:rPr>
          <w:rFonts w:ascii="Arial" w:hAnsi="Arial" w:cs="Arial"/>
          <w:b/>
        </w:rPr>
      </w:pPr>
    </w:p>
    <w:p w14:paraId="32F57B60" w14:textId="77777777" w:rsidR="000E582A" w:rsidRPr="000E2439" w:rsidRDefault="000E582A" w:rsidP="000E2439">
      <w:pPr>
        <w:rPr>
          <w:rFonts w:ascii="Arial" w:hAnsi="Arial" w:cs="Arial"/>
          <w:b/>
        </w:rPr>
      </w:pPr>
    </w:p>
    <w:sectPr w:rsidR="000E582A" w:rsidRPr="000E2439" w:rsidSect="003773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FB7879" w14:textId="77777777" w:rsidR="004E58BB" w:rsidRDefault="004E58BB">
      <w:r>
        <w:separator/>
      </w:r>
    </w:p>
  </w:endnote>
  <w:endnote w:type="continuationSeparator" w:id="0">
    <w:p w14:paraId="436D39A7" w14:textId="77777777" w:rsidR="004E58BB" w:rsidRDefault="004E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47CB1" w14:textId="77777777" w:rsidR="00C26C25" w:rsidRDefault="00C26C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38B87" w14:textId="77777777" w:rsidR="00A029E1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A029E1" w:rsidRDefault="004E58BB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953F6" w14:textId="77777777" w:rsidR="00C26C25" w:rsidRDefault="00C26C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AC1900" w14:textId="77777777" w:rsidR="004E58BB" w:rsidRDefault="004E58BB">
      <w:r>
        <w:separator/>
      </w:r>
    </w:p>
  </w:footnote>
  <w:footnote w:type="continuationSeparator" w:id="0">
    <w:p w14:paraId="63AE81CA" w14:textId="77777777" w:rsidR="004E58BB" w:rsidRDefault="004E5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F8657" w14:textId="77777777" w:rsidR="00C26C25" w:rsidRDefault="00C26C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6169E" w14:textId="77777777" w:rsidR="00C26C25" w:rsidRDefault="00C26C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DC11A" w14:textId="77777777" w:rsidR="00C26C25" w:rsidRDefault="00C26C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5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D39BA"/>
    <w:multiLevelType w:val="hybridMultilevel"/>
    <w:tmpl w:val="835ABBE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0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5"/>
  </w:num>
  <w:num w:numId="2">
    <w:abstractNumId w:val="18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17"/>
  </w:num>
  <w:num w:numId="5">
    <w:abstractNumId w:val="12"/>
  </w:num>
  <w:num w:numId="6">
    <w:abstractNumId w:val="16"/>
  </w:num>
  <w:num w:numId="7">
    <w:abstractNumId w:val="20"/>
  </w:num>
  <w:num w:numId="8">
    <w:abstractNumId w:val="19"/>
  </w:num>
  <w:num w:numId="9">
    <w:abstractNumId w:val="23"/>
  </w:num>
  <w:num w:numId="10">
    <w:abstractNumId w:val="3"/>
  </w:num>
  <w:num w:numId="11">
    <w:abstractNumId w:val="4"/>
  </w:num>
  <w:num w:numId="12">
    <w:abstractNumId w:val="21"/>
  </w:num>
  <w:num w:numId="13">
    <w:abstractNumId w:val="6"/>
  </w:num>
  <w:num w:numId="14">
    <w:abstractNumId w:val="2"/>
  </w:num>
  <w:num w:numId="15">
    <w:abstractNumId w:val="22"/>
  </w:num>
  <w:num w:numId="16">
    <w:abstractNumId w:val="11"/>
  </w:num>
  <w:num w:numId="17">
    <w:abstractNumId w:val="1"/>
  </w:num>
  <w:num w:numId="18">
    <w:abstractNumId w:val="7"/>
  </w:num>
  <w:num w:numId="19">
    <w:abstractNumId w:val="8"/>
  </w:num>
  <w:num w:numId="20">
    <w:abstractNumId w:val="14"/>
  </w:num>
  <w:num w:numId="21">
    <w:abstractNumId w:val="5"/>
  </w:num>
  <w:num w:numId="22">
    <w:abstractNumId w:val="13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>
    <w:abstractNumId w:val="10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1281E"/>
    <w:rsid w:val="0001451B"/>
    <w:rsid w:val="00014FE1"/>
    <w:rsid w:val="0002068E"/>
    <w:rsid w:val="00070032"/>
    <w:rsid w:val="00076172"/>
    <w:rsid w:val="000772CF"/>
    <w:rsid w:val="00092174"/>
    <w:rsid w:val="00094893"/>
    <w:rsid w:val="000975E9"/>
    <w:rsid w:val="00097D1B"/>
    <w:rsid w:val="000A0CEF"/>
    <w:rsid w:val="000A15ED"/>
    <w:rsid w:val="000A4869"/>
    <w:rsid w:val="000A71D0"/>
    <w:rsid w:val="000B00EC"/>
    <w:rsid w:val="000B5FFC"/>
    <w:rsid w:val="000E2439"/>
    <w:rsid w:val="000E582A"/>
    <w:rsid w:val="000F4950"/>
    <w:rsid w:val="00130948"/>
    <w:rsid w:val="001412B9"/>
    <w:rsid w:val="001428FA"/>
    <w:rsid w:val="0016524C"/>
    <w:rsid w:val="00190C42"/>
    <w:rsid w:val="001A3EDB"/>
    <w:rsid w:val="001E298C"/>
    <w:rsid w:val="001F6882"/>
    <w:rsid w:val="0021639C"/>
    <w:rsid w:val="00230674"/>
    <w:rsid w:val="0029406B"/>
    <w:rsid w:val="002A2211"/>
    <w:rsid w:val="002D065C"/>
    <w:rsid w:val="002E634D"/>
    <w:rsid w:val="002E679D"/>
    <w:rsid w:val="0030401E"/>
    <w:rsid w:val="0033534F"/>
    <w:rsid w:val="00335EA6"/>
    <w:rsid w:val="003408E4"/>
    <w:rsid w:val="00344025"/>
    <w:rsid w:val="003773CB"/>
    <w:rsid w:val="003846C1"/>
    <w:rsid w:val="003C068D"/>
    <w:rsid w:val="003D02D2"/>
    <w:rsid w:val="003D3B86"/>
    <w:rsid w:val="0043678B"/>
    <w:rsid w:val="00440FE6"/>
    <w:rsid w:val="00480721"/>
    <w:rsid w:val="0048744F"/>
    <w:rsid w:val="004971CE"/>
    <w:rsid w:val="004A2602"/>
    <w:rsid w:val="004A3119"/>
    <w:rsid w:val="004A3CBB"/>
    <w:rsid w:val="004E1177"/>
    <w:rsid w:val="004E58BB"/>
    <w:rsid w:val="004E740A"/>
    <w:rsid w:val="00500E5A"/>
    <w:rsid w:val="005265FB"/>
    <w:rsid w:val="005430B5"/>
    <w:rsid w:val="00547175"/>
    <w:rsid w:val="005532E9"/>
    <w:rsid w:val="00554CF7"/>
    <w:rsid w:val="0057667E"/>
    <w:rsid w:val="005814F5"/>
    <w:rsid w:val="00586033"/>
    <w:rsid w:val="005B6A51"/>
    <w:rsid w:val="005D33E0"/>
    <w:rsid w:val="005E18E5"/>
    <w:rsid w:val="005E3E0F"/>
    <w:rsid w:val="00613118"/>
    <w:rsid w:val="00623F3B"/>
    <w:rsid w:val="00631E39"/>
    <w:rsid w:val="006464A5"/>
    <w:rsid w:val="006518CB"/>
    <w:rsid w:val="00653071"/>
    <w:rsid w:val="00653D8D"/>
    <w:rsid w:val="00686284"/>
    <w:rsid w:val="00692626"/>
    <w:rsid w:val="006A509B"/>
    <w:rsid w:val="006C35AD"/>
    <w:rsid w:val="006D5C7C"/>
    <w:rsid w:val="006E4244"/>
    <w:rsid w:val="006F6F91"/>
    <w:rsid w:val="007003C0"/>
    <w:rsid w:val="007021BC"/>
    <w:rsid w:val="0073640F"/>
    <w:rsid w:val="00737DB9"/>
    <w:rsid w:val="0078169D"/>
    <w:rsid w:val="00797A0C"/>
    <w:rsid w:val="007C43B2"/>
    <w:rsid w:val="00816C35"/>
    <w:rsid w:val="00820414"/>
    <w:rsid w:val="008714E0"/>
    <w:rsid w:val="00876CBF"/>
    <w:rsid w:val="00890D20"/>
    <w:rsid w:val="008915E5"/>
    <w:rsid w:val="0089482C"/>
    <w:rsid w:val="008C49F4"/>
    <w:rsid w:val="008F4C17"/>
    <w:rsid w:val="00902599"/>
    <w:rsid w:val="00905DDF"/>
    <w:rsid w:val="00910442"/>
    <w:rsid w:val="0093466B"/>
    <w:rsid w:val="00935283"/>
    <w:rsid w:val="00984B39"/>
    <w:rsid w:val="009A54E5"/>
    <w:rsid w:val="00A053EF"/>
    <w:rsid w:val="00A26462"/>
    <w:rsid w:val="00A36994"/>
    <w:rsid w:val="00A453DC"/>
    <w:rsid w:val="00A56AD5"/>
    <w:rsid w:val="00A831EE"/>
    <w:rsid w:val="00AD7777"/>
    <w:rsid w:val="00AE4DE3"/>
    <w:rsid w:val="00B17C6B"/>
    <w:rsid w:val="00B30DEC"/>
    <w:rsid w:val="00B4459A"/>
    <w:rsid w:val="00B777A2"/>
    <w:rsid w:val="00B851EF"/>
    <w:rsid w:val="00B87675"/>
    <w:rsid w:val="00BB261F"/>
    <w:rsid w:val="00C04D67"/>
    <w:rsid w:val="00C26C25"/>
    <w:rsid w:val="00C375F6"/>
    <w:rsid w:val="00C525EE"/>
    <w:rsid w:val="00C60404"/>
    <w:rsid w:val="00C7344D"/>
    <w:rsid w:val="00C84E90"/>
    <w:rsid w:val="00CD7776"/>
    <w:rsid w:val="00CE15B2"/>
    <w:rsid w:val="00D25EBC"/>
    <w:rsid w:val="00D74C2B"/>
    <w:rsid w:val="00D76997"/>
    <w:rsid w:val="00D86B8A"/>
    <w:rsid w:val="00D87319"/>
    <w:rsid w:val="00D91AF9"/>
    <w:rsid w:val="00DB714E"/>
    <w:rsid w:val="00DC30D1"/>
    <w:rsid w:val="00DC64F5"/>
    <w:rsid w:val="00DE6FB5"/>
    <w:rsid w:val="00E36AA1"/>
    <w:rsid w:val="00E407CE"/>
    <w:rsid w:val="00E455E1"/>
    <w:rsid w:val="00E51E8E"/>
    <w:rsid w:val="00E547D0"/>
    <w:rsid w:val="00E63C0F"/>
    <w:rsid w:val="00E65857"/>
    <w:rsid w:val="00E807E0"/>
    <w:rsid w:val="00EA182C"/>
    <w:rsid w:val="00EA60EE"/>
    <w:rsid w:val="00EC7EB9"/>
    <w:rsid w:val="00EF1E3E"/>
    <w:rsid w:val="00F02896"/>
    <w:rsid w:val="00F11958"/>
    <w:rsid w:val="00F2245F"/>
    <w:rsid w:val="00F439BD"/>
    <w:rsid w:val="00F65FC5"/>
    <w:rsid w:val="00F85E62"/>
    <w:rsid w:val="00FA4FD8"/>
    <w:rsid w:val="00FA60CD"/>
    <w:rsid w:val="00FB34B0"/>
    <w:rsid w:val="00FD603B"/>
    <w:rsid w:val="00FF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C5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zak.cz/faq/pozadavky-na-syste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zak.suspk.cz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ri.synek@suspk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kamila.filipkova@suspk.cz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zak.suspk.cz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2386</Words>
  <Characters>14079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2022-11-07T05:56:00Z</dcterms:created>
  <dcterms:modified xsi:type="dcterms:W3CDTF">2022-11-07T05:56:00Z</dcterms:modified>
</cp:coreProperties>
</file>