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4D0EEA05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367840">
        <w:rPr>
          <w:rFonts w:ascii="Arial" w:hAnsi="Arial" w:cs="Arial"/>
        </w:rPr>
        <w:t>31.07</w:t>
      </w:r>
      <w:r w:rsidR="005E27F0">
        <w:rPr>
          <w:rFonts w:ascii="Arial" w:hAnsi="Arial" w:cs="Arial"/>
        </w:rPr>
        <w:t>.2023</w:t>
      </w:r>
    </w:p>
    <w:p w14:paraId="3C4EBA2D" w14:textId="5A8A7101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5E27F0">
        <w:rPr>
          <w:rFonts w:ascii="Arial" w:hAnsi="Arial" w:cs="Arial"/>
        </w:rPr>
        <w:t>SUSP</w:t>
      </w:r>
      <w:r w:rsidR="001634FF">
        <w:rPr>
          <w:rFonts w:ascii="Arial" w:hAnsi="Arial" w:cs="Arial"/>
        </w:rPr>
        <w:t>K/</w:t>
      </w:r>
      <w:r w:rsidR="00367840">
        <w:rPr>
          <w:rFonts w:ascii="Arial" w:hAnsi="Arial" w:cs="Arial"/>
        </w:rPr>
        <w:t>7612</w:t>
      </w:r>
      <w:r w:rsidR="001634FF">
        <w:rPr>
          <w:rFonts w:ascii="Arial" w:hAnsi="Arial" w:cs="Arial"/>
        </w:rPr>
        <w:t>/2023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6BC55419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41637335"/>
      <w:bookmarkStart w:id="1" w:name="_Hlk139992048"/>
      <w:r w:rsidR="00253B51">
        <w:rPr>
          <w:rFonts w:ascii="Arial" w:hAnsi="Arial" w:cs="Arial"/>
          <w:b/>
        </w:rPr>
        <w:t>Výkon Projektového manaž</w:t>
      </w:r>
      <w:r w:rsidR="00A01C5B">
        <w:rPr>
          <w:rFonts w:ascii="Arial" w:hAnsi="Arial" w:cs="Arial"/>
          <w:b/>
        </w:rPr>
        <w:t>e</w:t>
      </w:r>
      <w:r w:rsidR="00253B51">
        <w:rPr>
          <w:rFonts w:ascii="Arial" w:hAnsi="Arial" w:cs="Arial"/>
          <w:b/>
        </w:rPr>
        <w:t xml:space="preserve">ra v rámci projekční přípravy </w:t>
      </w:r>
      <w:r w:rsidR="00D1345A">
        <w:rPr>
          <w:rFonts w:ascii="Arial" w:hAnsi="Arial" w:cs="Arial"/>
          <w:b/>
        </w:rPr>
        <w:t xml:space="preserve">PD stavby </w:t>
      </w:r>
      <w:r w:rsidR="00253B51">
        <w:rPr>
          <w:rFonts w:ascii="Arial" w:hAnsi="Arial" w:cs="Arial"/>
          <w:b/>
        </w:rPr>
        <w:t>„Napojení silnice II/312 na D35 MÚK Vysoké Mýto – západ</w:t>
      </w:r>
      <w:bookmarkEnd w:id="0"/>
      <w:r w:rsidR="00253B51">
        <w:rPr>
          <w:rFonts w:ascii="Arial" w:hAnsi="Arial" w:cs="Arial"/>
          <w:b/>
        </w:rPr>
        <w:t>“</w:t>
      </w:r>
      <w:bookmarkEnd w:id="1"/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2095CB4C" w14:textId="77777777" w:rsidR="00D1345A" w:rsidRPr="008915E5" w:rsidRDefault="00D1345A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1DE81806" w14:textId="3AC0C3A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Němec - ředitel organizace, Ing. </w:t>
      </w:r>
      <w:r w:rsidR="005E27F0"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5E27F0">
        <w:rPr>
          <w:rFonts w:cs="Arial"/>
          <w:i w:val="0"/>
          <w:iCs/>
          <w:szCs w:val="24"/>
        </w:rPr>
        <w:t xml:space="preserve">1.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>, Mgr. Josef 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>LL</w:t>
      </w:r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Default="002E634D" w:rsidP="002E634D">
      <w:pPr>
        <w:pStyle w:val="Zkladntextodsazen3"/>
        <w:rPr>
          <w:rFonts w:cs="Arial"/>
          <w:iCs/>
          <w:szCs w:val="24"/>
        </w:rPr>
      </w:pPr>
    </w:p>
    <w:p w14:paraId="575A5C52" w14:textId="77777777" w:rsidR="00D1345A" w:rsidRPr="000E2439" w:rsidRDefault="00D1345A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Default="002E634D" w:rsidP="002E634D">
      <w:pPr>
        <w:pStyle w:val="Zkladntextodsazen3"/>
        <w:rPr>
          <w:rFonts w:cs="Arial"/>
          <w:szCs w:val="24"/>
        </w:rPr>
      </w:pPr>
    </w:p>
    <w:p w14:paraId="2A9B7A4D" w14:textId="77777777" w:rsidR="00D1345A" w:rsidRPr="000E2439" w:rsidRDefault="00D1345A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6DF9875F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>1.</w:t>
      </w:r>
      <w:r w:rsidR="005A3506">
        <w:rPr>
          <w:rFonts w:ascii="Arial" w:hAnsi="Arial" w:cs="Arial"/>
        </w:rPr>
        <w:t>9</w:t>
      </w:r>
      <w:r w:rsidR="00253B51">
        <w:rPr>
          <w:rFonts w:ascii="Arial" w:hAnsi="Arial" w:cs="Arial"/>
        </w:rPr>
        <w:t>2</w:t>
      </w:r>
      <w:r w:rsidR="00EF527C">
        <w:rPr>
          <w:rFonts w:ascii="Arial" w:hAnsi="Arial" w:cs="Arial"/>
        </w:rPr>
        <w:t>0</w:t>
      </w:r>
      <w:r w:rsidR="006976A6">
        <w:rPr>
          <w:rFonts w:ascii="Arial" w:hAnsi="Arial" w:cs="Arial"/>
        </w:rPr>
        <w:t>.</w:t>
      </w:r>
      <w:r w:rsidR="00737DB9">
        <w:rPr>
          <w:rFonts w:ascii="Arial" w:hAnsi="Arial" w:cs="Arial"/>
        </w:rPr>
        <w:t>000</w:t>
      </w:r>
      <w:r w:rsidRPr="000E2439">
        <w:rPr>
          <w:rFonts w:ascii="Arial" w:hAnsi="Arial" w:cs="Arial"/>
        </w:rPr>
        <w:t>,-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50B16E58" w14:textId="77777777" w:rsidR="00D1345A" w:rsidRDefault="00D1345A" w:rsidP="002E634D">
      <w:pPr>
        <w:jc w:val="both"/>
        <w:rPr>
          <w:rFonts w:ascii="Arial" w:hAnsi="Arial" w:cs="Arial"/>
        </w:rPr>
      </w:pPr>
    </w:p>
    <w:p w14:paraId="3C31BD3C" w14:textId="77777777" w:rsidR="00D1345A" w:rsidRDefault="00D1345A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lastRenderedPageBreak/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52EA9F57" w14:textId="063EA499" w:rsidR="00EF527C" w:rsidRPr="00EF527C" w:rsidRDefault="00EF527C" w:rsidP="00EF527C">
      <w:pPr>
        <w:rPr>
          <w:rFonts w:ascii="Arial" w:hAnsi="Arial" w:cs="Arial"/>
        </w:rPr>
      </w:pPr>
      <w:r w:rsidRPr="00EF527C">
        <w:rPr>
          <w:rFonts w:ascii="Arial" w:hAnsi="Arial" w:cs="Arial"/>
        </w:rPr>
        <w:t xml:space="preserve">Předmětem zakázky je výkon Projektového manažera BIM, který bude vykonávat pro objednatele zejména následující činnosti: </w:t>
      </w:r>
    </w:p>
    <w:p w14:paraId="0DEFB4C2" w14:textId="77777777" w:rsidR="00EF527C" w:rsidRPr="00EF527C" w:rsidRDefault="00EF527C" w:rsidP="00EF527C">
      <w:pPr>
        <w:rPr>
          <w:rFonts w:ascii="Arial" w:hAnsi="Arial" w:cs="Arial"/>
        </w:rPr>
      </w:pPr>
      <w:r w:rsidRPr="00EF527C">
        <w:rPr>
          <w:rFonts w:ascii="Arial" w:hAnsi="Arial" w:cs="Arial"/>
        </w:rPr>
        <w:t xml:space="preserve">a) při zpracování jednotlivých stupňů projektové dokumentace: </w:t>
      </w:r>
    </w:p>
    <w:p w14:paraId="3FF63C63" w14:textId="2C3D3955" w:rsidR="00EF527C" w:rsidRPr="00EF527C" w:rsidRDefault="00EF527C" w:rsidP="00EF527C">
      <w:pPr>
        <w:rPr>
          <w:rFonts w:ascii="Arial" w:hAnsi="Arial" w:cs="Arial"/>
        </w:rPr>
      </w:pPr>
      <w:r w:rsidRPr="00EF527C">
        <w:rPr>
          <w:rFonts w:ascii="Arial" w:hAnsi="Arial" w:cs="Arial"/>
        </w:rPr>
        <w:tab/>
      </w:r>
      <w:r w:rsidRPr="00EF527C">
        <w:rPr>
          <w:rFonts w:ascii="Arial" w:hAnsi="Arial" w:cs="Arial"/>
        </w:rPr>
        <w:tab/>
      </w:r>
      <w:r w:rsidRPr="00EF527C">
        <w:rPr>
          <w:rFonts w:ascii="Arial" w:hAnsi="Arial" w:cs="Arial"/>
        </w:rPr>
        <w:tab/>
        <w:t xml:space="preserve">-  konzultace, kontrola a připomínkování návrhu tzv. Plánu realizace BIM (BEP) dopracovaného projektantem na základě dokumentu EIR a jím předloženého PRE-BEP, </w:t>
      </w:r>
    </w:p>
    <w:p w14:paraId="6477677F" w14:textId="43CD2AC0" w:rsidR="00EF527C" w:rsidRPr="00EF527C" w:rsidRDefault="00EF527C" w:rsidP="00EF527C">
      <w:pPr>
        <w:rPr>
          <w:rFonts w:ascii="Arial" w:hAnsi="Arial" w:cs="Arial"/>
        </w:rPr>
      </w:pPr>
      <w:r w:rsidRPr="00EF527C">
        <w:rPr>
          <w:rFonts w:ascii="Arial" w:hAnsi="Arial" w:cs="Arial"/>
        </w:rPr>
        <w:tab/>
      </w:r>
      <w:r w:rsidRPr="00EF527C">
        <w:rPr>
          <w:rFonts w:ascii="Arial" w:hAnsi="Arial" w:cs="Arial"/>
        </w:rPr>
        <w:tab/>
      </w:r>
      <w:r w:rsidRPr="00EF527C">
        <w:rPr>
          <w:rFonts w:ascii="Arial" w:hAnsi="Arial" w:cs="Arial"/>
        </w:rPr>
        <w:tab/>
        <w:t xml:space="preserve">-  sledování dodržování EIR a odsouhlaseného BEP všemi zúčastněnými stranami projektu, </w:t>
      </w:r>
    </w:p>
    <w:p w14:paraId="53CA628E" w14:textId="77777777" w:rsidR="00EF527C" w:rsidRPr="00EF527C" w:rsidRDefault="00EF527C" w:rsidP="00EF527C">
      <w:pPr>
        <w:rPr>
          <w:rFonts w:ascii="Arial" w:hAnsi="Arial" w:cs="Arial"/>
        </w:rPr>
      </w:pPr>
      <w:r w:rsidRPr="00EF527C">
        <w:rPr>
          <w:rFonts w:ascii="Arial" w:hAnsi="Arial" w:cs="Arial"/>
        </w:rPr>
        <w:tab/>
      </w:r>
      <w:r w:rsidRPr="00EF527C">
        <w:rPr>
          <w:rFonts w:ascii="Arial" w:hAnsi="Arial" w:cs="Arial"/>
        </w:rPr>
        <w:tab/>
      </w:r>
      <w:r w:rsidRPr="00EF527C">
        <w:rPr>
          <w:rFonts w:ascii="Arial" w:hAnsi="Arial" w:cs="Arial"/>
        </w:rPr>
        <w:tab/>
        <w:t>-  navrhování potřebných úprav BEP a posuzování návrhů na tyto úpravy vznesených ostatními zúčastněnými stranami projektu po dobu provádění projekčních prací</w:t>
      </w:r>
    </w:p>
    <w:p w14:paraId="1633BF40" w14:textId="30EDDC6C" w:rsidR="00EF527C" w:rsidRPr="00EF527C" w:rsidRDefault="00EF527C" w:rsidP="00EF527C">
      <w:pPr>
        <w:rPr>
          <w:rFonts w:ascii="Arial" w:hAnsi="Arial" w:cs="Arial"/>
        </w:rPr>
      </w:pPr>
      <w:r w:rsidRPr="00EF527C">
        <w:rPr>
          <w:rFonts w:ascii="Arial" w:hAnsi="Arial" w:cs="Arial"/>
        </w:rPr>
        <w:tab/>
      </w:r>
      <w:r w:rsidRPr="00EF527C">
        <w:rPr>
          <w:rFonts w:ascii="Arial" w:hAnsi="Arial" w:cs="Arial"/>
        </w:rPr>
        <w:tab/>
      </w:r>
      <w:r w:rsidRPr="00EF527C">
        <w:rPr>
          <w:rFonts w:ascii="Arial" w:hAnsi="Arial" w:cs="Arial"/>
        </w:rPr>
        <w:tab/>
        <w:t xml:space="preserve">-  pravidelná kontrola naplnění BIM modelu a vyhodnocení správnosti dat předávaných projektantem v rámci BIM modelu z hlediska dodržení BEP (správné označování prvků, dodržování struktury dat atd.), včetně̌ prezentace výsledku kontroly objednateli a průběžná kontrola kolizí v BIM modelu včetně̌ jejich posouzení, </w:t>
      </w:r>
    </w:p>
    <w:p w14:paraId="5A3CAFAC" w14:textId="302DD874" w:rsidR="00EF527C" w:rsidRPr="00EF527C" w:rsidRDefault="00EF527C" w:rsidP="00EF527C">
      <w:pPr>
        <w:rPr>
          <w:rFonts w:ascii="Arial" w:hAnsi="Arial" w:cs="Arial"/>
        </w:rPr>
      </w:pPr>
      <w:r w:rsidRPr="00EF527C">
        <w:rPr>
          <w:rFonts w:ascii="Arial" w:hAnsi="Arial" w:cs="Arial"/>
        </w:rPr>
        <w:tab/>
      </w:r>
      <w:r w:rsidRPr="00EF527C">
        <w:rPr>
          <w:rFonts w:ascii="Arial" w:hAnsi="Arial" w:cs="Arial"/>
        </w:rPr>
        <w:tab/>
      </w:r>
      <w:r w:rsidRPr="00EF527C">
        <w:rPr>
          <w:rFonts w:ascii="Arial" w:hAnsi="Arial" w:cs="Arial"/>
        </w:rPr>
        <w:tab/>
        <w:t xml:space="preserve">-  průběžná kontrola předávání modelu BIM ze strany projektanta v datovém prostředí CDE a koordinace se správcem datového prostředí, a to až do ukončení projekčních prací, </w:t>
      </w:r>
    </w:p>
    <w:p w14:paraId="652C46E1" w14:textId="77777777" w:rsidR="00EF527C" w:rsidRPr="00EF527C" w:rsidRDefault="00EF527C" w:rsidP="00EF527C">
      <w:pPr>
        <w:rPr>
          <w:rFonts w:ascii="Arial" w:hAnsi="Arial" w:cs="Arial"/>
        </w:rPr>
      </w:pPr>
      <w:r w:rsidRPr="00EF527C">
        <w:rPr>
          <w:rFonts w:ascii="Arial" w:hAnsi="Arial" w:cs="Arial"/>
        </w:rPr>
        <w:t>b) při ukončení zpracování jednotlivých stupňů PD</w:t>
      </w:r>
    </w:p>
    <w:p w14:paraId="6EA80711" w14:textId="69D59CF9" w:rsidR="00EF527C" w:rsidRPr="00EF527C" w:rsidRDefault="00EF527C" w:rsidP="00EF527C">
      <w:pPr>
        <w:rPr>
          <w:rFonts w:ascii="Arial" w:hAnsi="Arial" w:cs="Arial"/>
        </w:rPr>
      </w:pPr>
      <w:r w:rsidRPr="00EF527C">
        <w:rPr>
          <w:rFonts w:ascii="Arial" w:hAnsi="Arial" w:cs="Arial"/>
        </w:rPr>
        <w:tab/>
      </w:r>
      <w:r w:rsidRPr="00EF527C">
        <w:rPr>
          <w:rFonts w:ascii="Arial" w:hAnsi="Arial" w:cs="Arial"/>
        </w:rPr>
        <w:tab/>
      </w:r>
      <w:r w:rsidRPr="00EF527C">
        <w:rPr>
          <w:rFonts w:ascii="Arial" w:hAnsi="Arial" w:cs="Arial"/>
        </w:rPr>
        <w:tab/>
        <w:t xml:space="preserve">-  kontrola BIM modelu projektové dokumentace včetně prezentace výsledku kontroly objednateli, </w:t>
      </w:r>
    </w:p>
    <w:p w14:paraId="3F241581" w14:textId="77777777" w:rsidR="00EF527C" w:rsidRPr="00EF527C" w:rsidRDefault="00EF527C" w:rsidP="00EF527C">
      <w:pPr>
        <w:rPr>
          <w:rFonts w:ascii="Arial" w:hAnsi="Arial" w:cs="Arial"/>
        </w:rPr>
      </w:pPr>
      <w:r w:rsidRPr="00EF527C">
        <w:rPr>
          <w:rFonts w:ascii="Arial" w:hAnsi="Arial" w:cs="Arial"/>
        </w:rPr>
        <w:tab/>
      </w:r>
      <w:r w:rsidRPr="00EF527C">
        <w:rPr>
          <w:rFonts w:ascii="Arial" w:hAnsi="Arial" w:cs="Arial"/>
        </w:rPr>
        <w:tab/>
      </w:r>
      <w:r w:rsidRPr="00EF527C">
        <w:rPr>
          <w:rFonts w:ascii="Arial" w:hAnsi="Arial" w:cs="Arial"/>
        </w:rPr>
        <w:tab/>
        <w:t>-  koordinace (resp. kontrola správnosti a úplnosti) dat obsažených v CDE</w:t>
      </w:r>
    </w:p>
    <w:p w14:paraId="6659D94B" w14:textId="77777777" w:rsidR="00EF527C" w:rsidRPr="00EF527C" w:rsidRDefault="00EF527C" w:rsidP="00EF527C">
      <w:pPr>
        <w:rPr>
          <w:rFonts w:ascii="Arial" w:hAnsi="Arial" w:cs="Arial"/>
        </w:rPr>
      </w:pPr>
      <w:r w:rsidRPr="00EF527C">
        <w:rPr>
          <w:rFonts w:ascii="Arial" w:hAnsi="Arial" w:cs="Arial"/>
        </w:rPr>
        <w:t>c) při předání dokončené PD objednateli</w:t>
      </w:r>
    </w:p>
    <w:p w14:paraId="47B70412" w14:textId="77777777" w:rsidR="00EF527C" w:rsidRDefault="00EF527C" w:rsidP="00EF527C">
      <w:pPr>
        <w:rPr>
          <w:rFonts w:ascii="Arial" w:hAnsi="Arial" w:cs="Arial"/>
        </w:rPr>
      </w:pPr>
      <w:r w:rsidRPr="00EF527C">
        <w:rPr>
          <w:rFonts w:ascii="Arial" w:hAnsi="Arial" w:cs="Arial"/>
        </w:rPr>
        <w:tab/>
      </w:r>
      <w:r w:rsidRPr="00EF527C">
        <w:rPr>
          <w:rFonts w:ascii="Arial" w:hAnsi="Arial" w:cs="Arial"/>
        </w:rPr>
        <w:tab/>
        <w:t>-  finální kontrola PD z pohledu požadavků na model BIM včetně prezentace výsledku kontroly objednateli,</w:t>
      </w:r>
    </w:p>
    <w:p w14:paraId="311863A0" w14:textId="77777777" w:rsidR="005A3506" w:rsidRDefault="005A3506" w:rsidP="0086532C">
      <w:pPr>
        <w:rPr>
          <w:rFonts w:ascii="Arial" w:hAnsi="Arial" w:cs="Arial"/>
        </w:rPr>
      </w:pPr>
    </w:p>
    <w:p w14:paraId="6DAA6063" w14:textId="77777777" w:rsidR="00D1345A" w:rsidRDefault="00D1345A" w:rsidP="0086532C">
      <w:pPr>
        <w:rPr>
          <w:rFonts w:ascii="Arial" w:hAnsi="Arial" w:cs="Arial"/>
        </w:rPr>
      </w:pPr>
    </w:p>
    <w:p w14:paraId="22698E79" w14:textId="6B4EED59" w:rsidR="005A3506" w:rsidRDefault="005A3506" w:rsidP="0086532C">
      <w:pPr>
        <w:rPr>
          <w:rFonts w:ascii="Arial" w:hAnsi="Arial" w:cs="Arial"/>
        </w:rPr>
      </w:pPr>
      <w:r>
        <w:rPr>
          <w:rFonts w:ascii="Arial" w:hAnsi="Arial" w:cs="Arial"/>
        </w:rPr>
        <w:t>Rozpis činností, které budou v rámci projektů vykonávány je uveden v příloze č.5.</w:t>
      </w:r>
    </w:p>
    <w:p w14:paraId="136FF506" w14:textId="77777777" w:rsidR="00422D53" w:rsidRDefault="00422D53" w:rsidP="00422D53">
      <w:pPr>
        <w:rPr>
          <w:rFonts w:ascii="Arial" w:hAnsi="Arial" w:cs="Arial"/>
        </w:rPr>
      </w:pPr>
    </w:p>
    <w:p w14:paraId="37DE1722" w14:textId="77777777" w:rsidR="00F533D6" w:rsidRPr="005F433B" w:rsidRDefault="00F533D6" w:rsidP="00F533D6">
      <w:pPr>
        <w:rPr>
          <w:sz w:val="20"/>
          <w:szCs w:val="20"/>
        </w:rPr>
      </w:pPr>
    </w:p>
    <w:p w14:paraId="78897130" w14:textId="77777777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1ACD1E89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6D5C7C">
        <w:rPr>
          <w:rFonts w:ascii="Arial" w:hAnsi="Arial" w:cs="Arial"/>
          <w:bCs/>
          <w:iCs/>
        </w:rPr>
        <w:t>do 10-ti dnů po</w:t>
      </w:r>
      <w:r w:rsidR="00500E5A">
        <w:rPr>
          <w:rFonts w:ascii="Arial" w:hAnsi="Arial" w:cs="Arial"/>
          <w:bCs/>
          <w:iCs/>
        </w:rPr>
        <w:t xml:space="preserve"> podpisu smlouvy</w:t>
      </w:r>
    </w:p>
    <w:p w14:paraId="65D36376" w14:textId="478CA653" w:rsidR="000A4869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1634FF">
        <w:rPr>
          <w:rFonts w:ascii="Arial" w:hAnsi="Arial" w:cs="Arial"/>
          <w:bCs/>
          <w:iCs/>
        </w:rPr>
        <w:t xml:space="preserve">Předpoklad ukončení prací je: </w:t>
      </w:r>
      <w:r w:rsidR="00EC7EB9" w:rsidRPr="001634FF">
        <w:rPr>
          <w:rFonts w:ascii="Arial" w:hAnsi="Arial" w:cs="Arial"/>
          <w:bCs/>
          <w:iCs/>
        </w:rPr>
        <w:t xml:space="preserve">do </w:t>
      </w:r>
      <w:r w:rsidR="006976A6" w:rsidRPr="001634FF">
        <w:rPr>
          <w:rFonts w:ascii="Arial" w:hAnsi="Arial" w:cs="Arial"/>
          <w:bCs/>
          <w:iCs/>
        </w:rPr>
        <w:t>24</w:t>
      </w:r>
      <w:r w:rsidR="003D02D2" w:rsidRPr="001634FF">
        <w:rPr>
          <w:rFonts w:ascii="Arial" w:hAnsi="Arial" w:cs="Arial"/>
          <w:bCs/>
          <w:iCs/>
        </w:rPr>
        <w:t xml:space="preserve"> měsíců</w:t>
      </w:r>
      <w:r w:rsidR="005E27F0" w:rsidRPr="001634FF">
        <w:rPr>
          <w:rFonts w:ascii="Arial" w:hAnsi="Arial" w:cs="Arial"/>
          <w:bCs/>
          <w:iCs/>
        </w:rPr>
        <w:t xml:space="preserve"> nebo vyčerpáním finančního limitu dle uzavřené smlouvy</w:t>
      </w:r>
      <w:r w:rsidR="00D63A4B" w:rsidRPr="001634FF">
        <w:rPr>
          <w:rFonts w:ascii="Arial" w:hAnsi="Arial" w:cs="Arial"/>
          <w:bCs/>
          <w:iCs/>
        </w:rPr>
        <w:t xml:space="preserve"> co nastane dříve</w:t>
      </w:r>
      <w:r w:rsidR="005E27F0" w:rsidRPr="001634FF">
        <w:rPr>
          <w:rFonts w:ascii="Arial" w:hAnsi="Arial" w:cs="Arial"/>
          <w:bCs/>
          <w:iCs/>
        </w:rPr>
        <w:t>.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45367FE2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F533D6">
        <w:rPr>
          <w:rFonts w:ascii="Arial" w:hAnsi="Arial" w:cs="Arial"/>
          <w:bCs/>
          <w:iCs/>
        </w:rPr>
        <w:t>sídlo objednatele</w:t>
      </w:r>
      <w:r w:rsidR="00816C35" w:rsidRPr="00816C35">
        <w:rPr>
          <w:rFonts w:ascii="Arial" w:hAnsi="Arial" w:cs="Arial"/>
          <w:bCs/>
          <w:iCs/>
        </w:rPr>
        <w:t>.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3219C916" w14:textId="77777777" w:rsidR="0078169D" w:rsidRDefault="0078169D" w:rsidP="002E634D">
      <w:pPr>
        <w:jc w:val="both"/>
        <w:rPr>
          <w:rFonts w:ascii="Arial" w:hAnsi="Arial" w:cs="Arial"/>
          <w:bCs/>
          <w:iCs/>
        </w:rPr>
      </w:pPr>
    </w:p>
    <w:p w14:paraId="2D52CD5F" w14:textId="77777777" w:rsidR="00D1345A" w:rsidRDefault="00D1345A" w:rsidP="002E634D">
      <w:pPr>
        <w:jc w:val="both"/>
        <w:rPr>
          <w:rFonts w:ascii="Arial" w:hAnsi="Arial" w:cs="Arial"/>
          <w:bCs/>
          <w:iCs/>
        </w:rPr>
      </w:pPr>
    </w:p>
    <w:p w14:paraId="23AE0013" w14:textId="77777777" w:rsidR="00D1345A" w:rsidRDefault="00D1345A" w:rsidP="002E634D">
      <w:pPr>
        <w:jc w:val="both"/>
        <w:rPr>
          <w:rFonts w:ascii="Arial" w:hAnsi="Arial" w:cs="Arial"/>
          <w:bCs/>
          <w:iCs/>
        </w:rPr>
      </w:pPr>
    </w:p>
    <w:p w14:paraId="3D687A63" w14:textId="77777777" w:rsidR="00D1345A" w:rsidRPr="000E2439" w:rsidRDefault="00D1345A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lastRenderedPageBreak/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2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2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Default="002E634D" w:rsidP="002E634D">
      <w:pPr>
        <w:jc w:val="both"/>
        <w:rPr>
          <w:rFonts w:ascii="Arial" w:hAnsi="Arial" w:cs="Arial"/>
          <w:iCs/>
        </w:rPr>
      </w:pPr>
    </w:p>
    <w:p w14:paraId="48C0E846" w14:textId="77777777" w:rsidR="00B54E8D" w:rsidRPr="000E2439" w:rsidRDefault="00B54E8D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37A7025F" w14:textId="77777777" w:rsidR="001634FF" w:rsidRPr="00FD5190" w:rsidRDefault="001634FF" w:rsidP="001634FF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1D12B9BA" w14:textId="77777777" w:rsidR="001634FF" w:rsidRPr="00FD5190" w:rsidRDefault="001634FF" w:rsidP="001634FF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 poptávkového</w:t>
      </w:r>
      <w:r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726BC56C" w14:textId="77777777" w:rsidR="001634FF" w:rsidRPr="00FD5190" w:rsidRDefault="001634FF" w:rsidP="001634FF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2B81AA8F" w14:textId="77777777" w:rsidR="001634FF" w:rsidRPr="00FD5190" w:rsidRDefault="001634FF" w:rsidP="001634FF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28790033" w14:textId="77777777" w:rsidR="001634FF" w:rsidRPr="00FD5190" w:rsidRDefault="001634FF" w:rsidP="001634FF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</w:t>
      </w:r>
      <w:r>
        <w:rPr>
          <w:rFonts w:ascii="Arial" w:hAnsi="Arial" w:cs="Arial"/>
          <w:bCs/>
          <w:iCs/>
        </w:rPr>
        <w:t xml:space="preserve"> </w:t>
      </w:r>
      <w:r w:rsidRPr="00FD5190">
        <w:rPr>
          <w:rFonts w:ascii="Arial" w:hAnsi="Arial" w:cs="Arial"/>
          <w:bCs/>
          <w:iCs/>
        </w:rPr>
        <w:t xml:space="preserve">apod.) a adresoval na kontaktní osobu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45096C9C" w14:textId="77777777" w:rsidR="001634FF" w:rsidRPr="00FD5190" w:rsidRDefault="001634FF" w:rsidP="001634FF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Pakliže je v této dokumentaci uveden požadavek na podepsání konkrétních dokumentů při současném nepřipuštění nahrazení tohoto dokumentu jeho prostou kopií či scanem,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</w:t>
      </w:r>
      <w:r w:rsidRPr="00FD5190">
        <w:rPr>
          <w:rFonts w:ascii="Arial" w:hAnsi="Arial" w:cs="Arial"/>
          <w:bCs/>
          <w:iCs/>
        </w:rPr>
        <w:lastRenderedPageBreak/>
        <w:t>elektronické transakce, ve znění pozdějších předpisů, popř. se musí jednat o autorizovaně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15986C79" w14:textId="77777777" w:rsidR="001634FF" w:rsidRPr="00166F5E" w:rsidRDefault="001634FF" w:rsidP="001634FF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</w:t>
      </w:r>
      <w:r>
        <w:rPr>
          <w:rFonts w:ascii="Arial" w:hAnsi="Arial" w:cs="Arial"/>
          <w:noProof/>
          <w:sz w:val="24"/>
          <w:szCs w:val="24"/>
        </w:rPr>
        <w:t>těchto</w:t>
      </w:r>
      <w:r w:rsidRPr="00166F5E">
        <w:rPr>
          <w:rFonts w:ascii="Arial" w:hAnsi="Arial" w:cs="Arial"/>
          <w:noProof/>
          <w:sz w:val="24"/>
          <w:szCs w:val="24"/>
        </w:rPr>
        <w:t xml:space="preserve"> podmínkách nebo v průběhu </w:t>
      </w:r>
      <w:r>
        <w:rPr>
          <w:rFonts w:ascii="Arial" w:hAnsi="Arial" w:cs="Arial"/>
          <w:noProof/>
          <w:sz w:val="24"/>
          <w:szCs w:val="24"/>
        </w:rPr>
        <w:t>poptávkového ř</w:t>
      </w:r>
      <w:r w:rsidRPr="00166F5E">
        <w:rPr>
          <w:rFonts w:ascii="Arial" w:hAnsi="Arial" w:cs="Arial"/>
          <w:noProof/>
          <w:sz w:val="24"/>
          <w:szCs w:val="24"/>
        </w:rPr>
        <w:t>ízení jinak.</w:t>
      </w:r>
    </w:p>
    <w:p w14:paraId="13862298" w14:textId="77777777" w:rsidR="001634FF" w:rsidRPr="00166F5E" w:rsidRDefault="001634FF" w:rsidP="001634FF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>.</w:t>
      </w:r>
      <w:r>
        <w:rPr>
          <w:rStyle w:val="Siln"/>
          <w:rFonts w:ascii="Arial" w:hAnsi="Arial" w:cs="Arial"/>
          <w:bCs/>
          <w:sz w:val="24"/>
          <w:szCs w:val="24"/>
        </w:rPr>
        <w:tab/>
      </w:r>
      <w:r>
        <w:rPr>
          <w:rStyle w:val="Siln"/>
          <w:rFonts w:ascii="Arial" w:hAnsi="Arial" w:cs="Arial"/>
          <w:bCs/>
          <w:sz w:val="24"/>
          <w:szCs w:val="24"/>
        </w:rPr>
        <w:tab/>
        <w:t xml:space="preserve"> </w:t>
      </w:r>
    </w:p>
    <w:p w14:paraId="1BE9E362" w14:textId="77777777" w:rsidR="001634FF" w:rsidRPr="00166F5E" w:rsidRDefault="001634FF" w:rsidP="001634FF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3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76C4E8FC" w14:textId="77777777" w:rsidR="001634FF" w:rsidRPr="00166F5E" w:rsidRDefault="001634FF" w:rsidP="001634FF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7B2B0933" w14:textId="77777777" w:rsidR="001634FF" w:rsidRPr="00166F5E" w:rsidRDefault="001634FF" w:rsidP="001634FF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3"/>
    </w:p>
    <w:p w14:paraId="3D0CDAE5" w14:textId="3D04C315" w:rsidR="001634FF" w:rsidRPr="00166F5E" w:rsidRDefault="001634FF" w:rsidP="001634FF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</w:t>
      </w:r>
      <w:r>
        <w:rPr>
          <w:rFonts w:ascii="Arial" w:hAnsi="Arial" w:cs="Arial"/>
          <w:noProof/>
          <w:sz w:val="24"/>
          <w:szCs w:val="24"/>
        </w:rPr>
        <w:t>4</w:t>
      </w:r>
      <w:r w:rsidRPr="00166F5E">
        <w:rPr>
          <w:rFonts w:ascii="Arial" w:hAnsi="Arial" w:cs="Arial"/>
          <w:noProof/>
          <w:sz w:val="24"/>
          <w:szCs w:val="24"/>
        </w:rPr>
        <w:t xml:space="preserve"> – závazný návrh Smlouvy o </w:t>
      </w:r>
      <w:r>
        <w:rPr>
          <w:rFonts w:ascii="Arial" w:hAnsi="Arial" w:cs="Arial"/>
          <w:noProof/>
          <w:sz w:val="24"/>
          <w:szCs w:val="24"/>
        </w:rPr>
        <w:t xml:space="preserve">poskytování služeb, Příloha č. 5 – soupis služeb k ocenění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3136564A" w14:textId="77777777" w:rsidR="001634FF" w:rsidRDefault="001634FF" w:rsidP="001634FF">
      <w:pPr>
        <w:ind w:firstLine="708"/>
        <w:jc w:val="both"/>
        <w:rPr>
          <w:rFonts w:ascii="Arial" w:hAnsi="Arial" w:cs="Arial"/>
        </w:rPr>
      </w:pPr>
    </w:p>
    <w:p w14:paraId="0C991939" w14:textId="77777777" w:rsidR="001634FF" w:rsidRPr="00166F5E" w:rsidRDefault="001634FF" w:rsidP="001634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686945FE" w14:textId="77777777" w:rsidR="001634FF" w:rsidRPr="00281157" w:rsidRDefault="001634FF" w:rsidP="001634FF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29AF1A82" w14:textId="77777777" w:rsidR="001634FF" w:rsidRPr="00281157" w:rsidRDefault="001634FF" w:rsidP="001634FF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 v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3FB461FA" w14:textId="77777777" w:rsidR="00EA182C" w:rsidRDefault="00EA182C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200CC2A2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1634FF">
        <w:rPr>
          <w:rFonts w:ascii="Arial" w:hAnsi="Arial" w:cs="Arial"/>
          <w:b/>
          <w:u w:val="single"/>
        </w:rPr>
        <w:t>0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4B43596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4BA580DD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</w:t>
      </w:r>
      <w:r w:rsidR="001634FF">
        <w:rPr>
          <w:rFonts w:ascii="Arial" w:hAnsi="Arial" w:cs="Arial"/>
          <w:b/>
          <w:bCs/>
          <w:iCs/>
          <w:u w:val="single"/>
        </w:rPr>
        <w:t>1</w:t>
      </w:r>
      <w:r w:rsidRPr="00C7146C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4" w:name="_Základní_kvalifikační_předpoklady"/>
      <w:bookmarkEnd w:id="4"/>
      <w:r w:rsidRPr="00EC7EB9">
        <w:rPr>
          <w:i w:val="0"/>
          <w:sz w:val="24"/>
          <w:szCs w:val="24"/>
        </w:rPr>
        <w:lastRenderedPageBreak/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77777777" w:rsidR="000A71D0" w:rsidRPr="00EC7EB9" w:rsidRDefault="000A71D0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3BD675E" w14:textId="77777777" w:rsidR="000A71D0" w:rsidRPr="00AB318F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(živnostenský list či výpis z živnostenského rejstříku);</w:t>
      </w:r>
    </w:p>
    <w:p w14:paraId="34333A2B" w14:textId="77777777" w:rsidR="000A71D0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57D544B8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</w:t>
      </w:r>
      <w:r w:rsidR="001634FF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5D32286C" w14:textId="77777777" w:rsidR="00EA182C" w:rsidRDefault="00EA182C" w:rsidP="00EA182C">
      <w:pPr>
        <w:pStyle w:val="Zkladntextodsazen"/>
        <w:ind w:left="0"/>
      </w:pPr>
    </w:p>
    <w:p w14:paraId="6845AF31" w14:textId="6209152A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</w:t>
      </w:r>
      <w:r w:rsidR="001634FF">
        <w:rPr>
          <w:rFonts w:ascii="Arial" w:hAnsi="Arial" w:cs="Arial"/>
          <w:b/>
          <w:bCs/>
          <w:iCs/>
          <w:u w:val="single"/>
        </w:rPr>
        <w:t>2</w:t>
      </w:r>
      <w:r w:rsidRPr="00740CB8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766F74D2" w14:textId="26120C0D" w:rsidR="001634FF" w:rsidRPr="00281157" w:rsidRDefault="001634FF" w:rsidP="001634FF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>
        <w:rPr>
          <w:i w:val="0"/>
          <w:iCs w:val="0"/>
          <w:sz w:val="24"/>
          <w:szCs w:val="24"/>
        </w:rPr>
        <w:t xml:space="preserve">do </w:t>
      </w:r>
      <w:r w:rsidR="00A01C5B">
        <w:rPr>
          <w:i w:val="0"/>
          <w:iCs w:val="0"/>
          <w:sz w:val="24"/>
          <w:szCs w:val="24"/>
        </w:rPr>
        <w:t>1</w:t>
      </w:r>
      <w:r w:rsidR="00367840">
        <w:rPr>
          <w:i w:val="0"/>
          <w:iCs w:val="0"/>
          <w:sz w:val="24"/>
          <w:szCs w:val="24"/>
        </w:rPr>
        <w:t>1</w:t>
      </w:r>
      <w:r>
        <w:rPr>
          <w:i w:val="0"/>
          <w:iCs w:val="0"/>
          <w:sz w:val="24"/>
          <w:szCs w:val="24"/>
        </w:rPr>
        <w:t>. srpna 2023 do 08:00 hodin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281157">
        <w:rPr>
          <w:i w:val="0"/>
          <w:iCs w:val="0"/>
          <w:sz w:val="24"/>
          <w:szCs w:val="24"/>
        </w:rPr>
        <w:t>E-ZAK</w:t>
      </w:r>
      <w:r w:rsidRPr="00281157">
        <w:rPr>
          <w:rStyle w:val="Siln"/>
          <w:i w:val="0"/>
          <w:iCs w:val="0"/>
          <w:sz w:val="24"/>
          <w:szCs w:val="24"/>
        </w:rPr>
        <w:t xml:space="preserve"> na adresu </w:t>
      </w:r>
      <w:r>
        <w:rPr>
          <w:rStyle w:val="Siln"/>
          <w:i w:val="0"/>
          <w:iCs w:val="0"/>
          <w:sz w:val="24"/>
          <w:szCs w:val="24"/>
        </w:rPr>
        <w:t>poptávkového ř</w:t>
      </w:r>
      <w:r w:rsidRPr="00281157">
        <w:rPr>
          <w:rStyle w:val="Siln"/>
          <w:i w:val="0"/>
          <w:iCs w:val="0"/>
          <w:sz w:val="24"/>
          <w:szCs w:val="24"/>
        </w:rPr>
        <w:t xml:space="preserve">ízení: </w:t>
      </w:r>
      <w:hyperlink r:id="rId15" w:history="1">
        <w:r w:rsidR="00A01C5B" w:rsidRPr="002620AF">
          <w:rPr>
            <w:rStyle w:val="Hypertextovodkaz"/>
            <w:i w:val="0"/>
            <w:iCs w:val="0"/>
            <w:noProof/>
            <w:sz w:val="24"/>
            <w:szCs w:val="24"/>
          </w:rPr>
          <w:t>https://ezak.suspk.cz/vz00001068</w:t>
        </w:r>
      </w:hyperlink>
      <w:r>
        <w:rPr>
          <w:i w:val="0"/>
          <w:iCs w:val="0"/>
          <w:noProof/>
          <w:sz w:val="24"/>
          <w:szCs w:val="24"/>
        </w:rPr>
        <w:t xml:space="preserve"> </w:t>
      </w:r>
      <w:r w:rsidRPr="00281157">
        <w:rPr>
          <w:i w:val="0"/>
          <w:iCs w:val="0"/>
          <w:noProof/>
          <w:sz w:val="24"/>
          <w:szCs w:val="24"/>
        </w:rPr>
        <w:t>.</w:t>
      </w:r>
    </w:p>
    <w:p w14:paraId="574DC3D6" w14:textId="777777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0491D006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  <w:r w:rsidR="00A01C5B">
        <w:rPr>
          <w:rFonts w:ascii="Arial" w:hAnsi="Arial" w:cs="Arial"/>
          <w:b/>
          <w:u w:val="single"/>
        </w:rPr>
        <w:t xml:space="preserve"> (vč. formátu .doc)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276035B7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2635E46E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</w:t>
      </w:r>
      <w:r w:rsidR="001634FF">
        <w:rPr>
          <w:rFonts w:ascii="Arial" w:hAnsi="Arial" w:cs="Arial"/>
          <w:b/>
          <w:bCs/>
          <w:iCs/>
          <w:u w:val="single"/>
        </w:rPr>
        <w:t>3</w:t>
      </w:r>
      <w:r w:rsidRPr="00740CB8">
        <w:rPr>
          <w:rFonts w:ascii="Arial" w:hAnsi="Arial" w:cs="Arial"/>
          <w:b/>
          <w:bCs/>
          <w:iCs/>
          <w:u w:val="single"/>
        </w:rPr>
        <w:t>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4C40E106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nevracet dodavatelům podané nabídky,</w:t>
      </w: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6B52701B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367840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smlouvy bez uvedení důvodu.</w:t>
      </w:r>
    </w:p>
    <w:p w14:paraId="0F837004" w14:textId="4429493E" w:rsidR="00EA182C" w:rsidRDefault="00EA182C" w:rsidP="00EA182C">
      <w:pPr>
        <w:rPr>
          <w:rFonts w:ascii="Arial" w:hAnsi="Arial" w:cs="Arial"/>
          <w:b/>
          <w:u w:val="single"/>
        </w:rPr>
      </w:pPr>
    </w:p>
    <w:p w14:paraId="0AAA5DB8" w14:textId="77777777" w:rsidR="00B54E8D" w:rsidRDefault="00B54E8D" w:rsidP="00EA182C">
      <w:pPr>
        <w:rPr>
          <w:rFonts w:ascii="Arial" w:hAnsi="Arial" w:cs="Arial"/>
          <w:b/>
          <w:u w:val="single"/>
        </w:rPr>
      </w:pPr>
    </w:p>
    <w:p w14:paraId="2F7DD027" w14:textId="66421F8A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1634FF">
        <w:rPr>
          <w:rFonts w:ascii="Arial" w:hAnsi="Arial" w:cs="Arial"/>
          <w:b/>
          <w:u w:val="single"/>
        </w:rPr>
        <w:t>4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A01C5B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1B49FBA3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A01C5B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669B8F9" w14:textId="1B7CDD46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7D58FB89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  <w:r w:rsidR="001634FF">
        <w:rPr>
          <w:rFonts w:ascii="Arial" w:hAnsi="Arial" w:cs="Arial"/>
          <w:iCs/>
        </w:rPr>
        <w:t xml:space="preserve"> o poskytování služeb</w:t>
      </w:r>
    </w:p>
    <w:p w14:paraId="2C18AF6E" w14:textId="258AAB71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5: soupis služeb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7C14B3C3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7BC4BFE3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61D7A4E7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6C97DF10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7CC46EF5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6ADE3AA7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576A4BCC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7CB59D8F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337E5AF5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308374B1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7CA0371B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22787AE8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1281E935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4CA3357A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481BBFEE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4B80B69C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2E422DC3" w14:textId="77777777" w:rsidR="000A0CEF" w:rsidRPr="000E2439" w:rsidRDefault="000A0CEF" w:rsidP="000A0CEF">
      <w:pPr>
        <w:jc w:val="center"/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4F6C358F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D1345A" w:rsidRPr="00D1345A">
        <w:rPr>
          <w:rFonts w:ascii="Arial" w:hAnsi="Arial" w:cs="Arial"/>
          <w:b/>
        </w:rPr>
        <w:t>Výkon Projektového manaž</w:t>
      </w:r>
      <w:r w:rsidR="00A01C5B">
        <w:rPr>
          <w:rFonts w:ascii="Arial" w:hAnsi="Arial" w:cs="Arial"/>
          <w:b/>
        </w:rPr>
        <w:t>e</w:t>
      </w:r>
      <w:r w:rsidR="00D1345A" w:rsidRPr="00D1345A">
        <w:rPr>
          <w:rFonts w:ascii="Arial" w:hAnsi="Arial" w:cs="Arial"/>
          <w:b/>
        </w:rPr>
        <w:t>ra v rámci projekční přípravy PD stavby „Napojení silnice II/312 na D35 MÚK Vysoké Mýto – západ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5AD4842F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„</w:t>
      </w:r>
      <w:r w:rsidR="00D1345A">
        <w:rPr>
          <w:rFonts w:ascii="Arial" w:hAnsi="Arial" w:cs="Arial"/>
          <w:b/>
        </w:rPr>
        <w:t>Výkon Projektového manaž</w:t>
      </w:r>
      <w:r w:rsidR="00A01C5B">
        <w:rPr>
          <w:rFonts w:ascii="Arial" w:hAnsi="Arial" w:cs="Arial"/>
          <w:b/>
        </w:rPr>
        <w:t>e</w:t>
      </w:r>
      <w:r w:rsidR="00D1345A">
        <w:rPr>
          <w:rFonts w:ascii="Arial" w:hAnsi="Arial" w:cs="Arial"/>
          <w:b/>
        </w:rPr>
        <w:t>ra v rámci projekční přípravy PD stavby „Napojení silnice II/312 na D35 MÚK Vysoké Mýto – západ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500E5A">
        <w:rPr>
          <w:rFonts w:ascii="Arial" w:hAnsi="Arial" w:cs="Arial"/>
        </w:rPr>
        <w:t xml:space="preserve"> </w:t>
      </w:r>
      <w:r w:rsidRPr="0048744F">
        <w:rPr>
          <w:rFonts w:ascii="Arial" w:hAnsi="Arial" w:cs="Arial"/>
        </w:rPr>
        <w:t xml:space="preserve"> </w:t>
      </w:r>
      <w:r w:rsidR="001634FF">
        <w:rPr>
          <w:rFonts w:ascii="Arial" w:hAnsi="Arial" w:cs="Arial"/>
        </w:rPr>
        <w:t>poptávkovým</w:t>
      </w:r>
      <w:r w:rsidR="00EA60EE" w:rsidRPr="000A15ED">
        <w:rPr>
          <w:rFonts w:ascii="Arial" w:hAnsi="Arial" w:cs="Arial"/>
        </w:rPr>
        <w:t xml:space="preserve">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3337C486" w:rsidR="008915E5" w:rsidRDefault="008915E5" w:rsidP="000A0CEF">
      <w:pPr>
        <w:rPr>
          <w:rFonts w:ascii="Arial" w:hAnsi="Arial" w:cs="Arial"/>
        </w:rPr>
      </w:pPr>
    </w:p>
    <w:p w14:paraId="7D7B1CBF" w14:textId="770AC3F1" w:rsidR="00C4401E" w:rsidRDefault="00C4401E" w:rsidP="000A0CEF">
      <w:pPr>
        <w:rPr>
          <w:rFonts w:ascii="Arial" w:hAnsi="Arial" w:cs="Arial"/>
        </w:rPr>
      </w:pPr>
    </w:p>
    <w:p w14:paraId="730BFECA" w14:textId="2E3A9088" w:rsidR="00C4401E" w:rsidRDefault="00C4401E" w:rsidP="000A0CEF">
      <w:pPr>
        <w:rPr>
          <w:rFonts w:ascii="Arial" w:hAnsi="Arial" w:cs="Arial"/>
        </w:rPr>
      </w:pPr>
    </w:p>
    <w:p w14:paraId="17C782B5" w14:textId="6D12AD78" w:rsidR="00C4401E" w:rsidRDefault="00C4401E" w:rsidP="000A0CEF">
      <w:pPr>
        <w:rPr>
          <w:rFonts w:ascii="Arial" w:hAnsi="Arial" w:cs="Arial"/>
        </w:rPr>
      </w:pPr>
    </w:p>
    <w:p w14:paraId="0095B422" w14:textId="0A2C203F" w:rsidR="00876B7A" w:rsidRDefault="00876B7A" w:rsidP="000A0CEF">
      <w:pPr>
        <w:rPr>
          <w:rFonts w:ascii="Arial" w:hAnsi="Arial" w:cs="Arial"/>
        </w:rPr>
      </w:pPr>
    </w:p>
    <w:p w14:paraId="59DDC496" w14:textId="2BCBA092" w:rsidR="00876B7A" w:rsidRDefault="00876B7A" w:rsidP="000A0CEF">
      <w:pPr>
        <w:rPr>
          <w:rFonts w:ascii="Arial" w:hAnsi="Arial" w:cs="Arial"/>
        </w:rPr>
      </w:pPr>
    </w:p>
    <w:p w14:paraId="0A5F3112" w14:textId="77777777" w:rsidR="005A3506" w:rsidRDefault="005A3506" w:rsidP="000A0CEF">
      <w:pPr>
        <w:rPr>
          <w:rFonts w:ascii="Arial" w:hAnsi="Arial" w:cs="Arial"/>
        </w:rPr>
      </w:pPr>
    </w:p>
    <w:p w14:paraId="3DDBDCC0" w14:textId="36B0982E" w:rsidR="00876B7A" w:rsidRDefault="00876B7A" w:rsidP="000A0CEF">
      <w:pPr>
        <w:rPr>
          <w:rFonts w:ascii="Arial" w:hAnsi="Arial" w:cs="Arial"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1AFE133D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D1345A" w:rsidRPr="00D1345A">
        <w:rPr>
          <w:rFonts w:ascii="Arial" w:hAnsi="Arial" w:cs="Arial"/>
          <w:b/>
        </w:rPr>
        <w:t>Výkon Projektového manaž</w:t>
      </w:r>
      <w:r w:rsidR="00A01C5B">
        <w:rPr>
          <w:rFonts w:ascii="Arial" w:hAnsi="Arial" w:cs="Arial"/>
          <w:b/>
        </w:rPr>
        <w:t>e</w:t>
      </w:r>
      <w:r w:rsidR="00D1345A" w:rsidRPr="00D1345A">
        <w:rPr>
          <w:rFonts w:ascii="Arial" w:hAnsi="Arial" w:cs="Arial"/>
          <w:b/>
        </w:rPr>
        <w:t>ra v rámci projekční přípravy PD stavby „Napojení silnice II/312 na D35 MÚK Vysoké Mýto – západ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Místo podnikání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DPH 21%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77777777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0667CEA6" w14:textId="23CCD604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D1345A">
        <w:rPr>
          <w:rFonts w:ascii="Arial" w:hAnsi="Arial" w:cs="Arial"/>
          <w:b/>
        </w:rPr>
        <w:t>Výkon Projektového manaž</w:t>
      </w:r>
      <w:r w:rsidR="00A01C5B">
        <w:rPr>
          <w:rFonts w:ascii="Arial" w:hAnsi="Arial" w:cs="Arial"/>
          <w:b/>
        </w:rPr>
        <w:t>e</w:t>
      </w:r>
      <w:r w:rsidR="00D1345A">
        <w:rPr>
          <w:rFonts w:ascii="Arial" w:hAnsi="Arial" w:cs="Arial"/>
          <w:b/>
        </w:rPr>
        <w:t>ra v rámci projekční přípravy PD stavby „Napojení silnice II/312 na D35 MÚK Vysoké Mýto – západ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    </w:t>
      </w:r>
    </w:p>
    <w:p w14:paraId="2E0D14AE" w14:textId="77777777" w:rsidR="000E2439" w:rsidRPr="000E2439" w:rsidRDefault="000E2439" w:rsidP="000E2439">
      <w:pPr>
        <w:jc w:val="both"/>
        <w:rPr>
          <w:rFonts w:ascii="Arial" w:hAnsi="Arial" w:cs="Arial"/>
        </w:rPr>
      </w:pPr>
    </w:p>
    <w:p w14:paraId="46DF1E05" w14:textId="77777777" w:rsidR="000E2439" w:rsidRPr="000E2439" w:rsidRDefault="000E2439" w:rsidP="000E2439">
      <w:pPr>
        <w:ind w:left="4956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47E73D" w14:textId="77777777" w:rsidR="007C5A01" w:rsidRDefault="007C5A01">
      <w:r>
        <w:separator/>
      </w:r>
    </w:p>
  </w:endnote>
  <w:endnote w:type="continuationSeparator" w:id="0">
    <w:p w14:paraId="077A802D" w14:textId="77777777" w:rsidR="007C5A01" w:rsidRDefault="007C5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029E1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029E1" w:rsidRDefault="007C5A01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54B2C" w14:textId="77777777" w:rsidR="007C5A01" w:rsidRDefault="007C5A01">
      <w:r>
        <w:separator/>
      </w:r>
    </w:p>
  </w:footnote>
  <w:footnote w:type="continuationSeparator" w:id="0">
    <w:p w14:paraId="1EA74974" w14:textId="77777777" w:rsidR="007C5A01" w:rsidRDefault="007C5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623A61"/>
    <w:multiLevelType w:val="hybridMultilevel"/>
    <w:tmpl w:val="689201BA"/>
    <w:lvl w:ilvl="0" w:tplc="0B0295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9397B"/>
    <w:multiLevelType w:val="hybridMultilevel"/>
    <w:tmpl w:val="714E4C5C"/>
    <w:lvl w:ilvl="0" w:tplc="0C94CF68">
      <w:numFmt w:val="bullet"/>
      <w:lvlText w:val="-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F1204"/>
    <w:multiLevelType w:val="hybridMultilevel"/>
    <w:tmpl w:val="AB488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6AF2F87"/>
    <w:multiLevelType w:val="hybridMultilevel"/>
    <w:tmpl w:val="C7F81C9C"/>
    <w:lvl w:ilvl="0" w:tplc="7660E6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E6739E"/>
    <w:multiLevelType w:val="hybridMultilevel"/>
    <w:tmpl w:val="78443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843037D"/>
    <w:multiLevelType w:val="hybridMultilevel"/>
    <w:tmpl w:val="F3C8D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9"/>
  </w:num>
  <w:num w:numId="2">
    <w:abstractNumId w:val="2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21"/>
  </w:num>
  <w:num w:numId="5">
    <w:abstractNumId w:val="14"/>
  </w:num>
  <w:num w:numId="6">
    <w:abstractNumId w:val="20"/>
  </w:num>
  <w:num w:numId="7">
    <w:abstractNumId w:val="24"/>
  </w:num>
  <w:num w:numId="8">
    <w:abstractNumId w:val="23"/>
  </w:num>
  <w:num w:numId="9">
    <w:abstractNumId w:val="28"/>
  </w:num>
  <w:num w:numId="10">
    <w:abstractNumId w:val="4"/>
  </w:num>
  <w:num w:numId="11">
    <w:abstractNumId w:val="5"/>
  </w:num>
  <w:num w:numId="12">
    <w:abstractNumId w:val="26"/>
  </w:num>
  <w:num w:numId="13">
    <w:abstractNumId w:val="7"/>
  </w:num>
  <w:num w:numId="14">
    <w:abstractNumId w:val="3"/>
  </w:num>
  <w:num w:numId="15">
    <w:abstractNumId w:val="27"/>
  </w:num>
  <w:num w:numId="16">
    <w:abstractNumId w:val="12"/>
  </w:num>
  <w:num w:numId="17">
    <w:abstractNumId w:val="2"/>
  </w:num>
  <w:num w:numId="18">
    <w:abstractNumId w:val="8"/>
  </w:num>
  <w:num w:numId="19">
    <w:abstractNumId w:val="9"/>
  </w:num>
  <w:num w:numId="20">
    <w:abstractNumId w:val="18"/>
  </w:num>
  <w:num w:numId="21">
    <w:abstractNumId w:val="6"/>
  </w:num>
  <w:num w:numId="22">
    <w:abstractNumId w:val="15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11"/>
  </w:num>
  <w:num w:numId="25">
    <w:abstractNumId w:val="13"/>
  </w:num>
  <w:num w:numId="26">
    <w:abstractNumId w:val="10"/>
  </w:num>
  <w:num w:numId="27">
    <w:abstractNumId w:val="25"/>
  </w:num>
  <w:num w:numId="28">
    <w:abstractNumId w:val="1"/>
  </w:num>
  <w:num w:numId="29">
    <w:abstractNumId w:val="1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70032"/>
    <w:rsid w:val="00076172"/>
    <w:rsid w:val="00094893"/>
    <w:rsid w:val="000A0CEF"/>
    <w:rsid w:val="000A15ED"/>
    <w:rsid w:val="000A4869"/>
    <w:rsid w:val="000A71D0"/>
    <w:rsid w:val="000B00EC"/>
    <w:rsid w:val="000B14FD"/>
    <w:rsid w:val="000B5FFC"/>
    <w:rsid w:val="000E2439"/>
    <w:rsid w:val="000E582A"/>
    <w:rsid w:val="00130948"/>
    <w:rsid w:val="001412B9"/>
    <w:rsid w:val="001428FA"/>
    <w:rsid w:val="001634FF"/>
    <w:rsid w:val="0016524C"/>
    <w:rsid w:val="00190C42"/>
    <w:rsid w:val="001A3EDB"/>
    <w:rsid w:val="001E298C"/>
    <w:rsid w:val="00204E61"/>
    <w:rsid w:val="00230674"/>
    <w:rsid w:val="00253B51"/>
    <w:rsid w:val="002A2211"/>
    <w:rsid w:val="002D065C"/>
    <w:rsid w:val="002E634D"/>
    <w:rsid w:val="0030401E"/>
    <w:rsid w:val="0033534F"/>
    <w:rsid w:val="00335EA6"/>
    <w:rsid w:val="00344025"/>
    <w:rsid w:val="00367840"/>
    <w:rsid w:val="003773CB"/>
    <w:rsid w:val="003C068D"/>
    <w:rsid w:val="003D02D2"/>
    <w:rsid w:val="003D3B86"/>
    <w:rsid w:val="00422D53"/>
    <w:rsid w:val="0043678B"/>
    <w:rsid w:val="00440FE6"/>
    <w:rsid w:val="00480721"/>
    <w:rsid w:val="0048744F"/>
    <w:rsid w:val="004920A6"/>
    <w:rsid w:val="0049502D"/>
    <w:rsid w:val="004971CE"/>
    <w:rsid w:val="004A2602"/>
    <w:rsid w:val="004A3CBB"/>
    <w:rsid w:val="004E1177"/>
    <w:rsid w:val="004E740A"/>
    <w:rsid w:val="00500E5A"/>
    <w:rsid w:val="005265FB"/>
    <w:rsid w:val="005430B5"/>
    <w:rsid w:val="00547175"/>
    <w:rsid w:val="00554CF7"/>
    <w:rsid w:val="0057667E"/>
    <w:rsid w:val="00586033"/>
    <w:rsid w:val="005964F8"/>
    <w:rsid w:val="005A3506"/>
    <w:rsid w:val="005B6A51"/>
    <w:rsid w:val="005D33E0"/>
    <w:rsid w:val="005E27F0"/>
    <w:rsid w:val="005E2E10"/>
    <w:rsid w:val="005E3E0F"/>
    <w:rsid w:val="00613118"/>
    <w:rsid w:val="00623F3B"/>
    <w:rsid w:val="00635A50"/>
    <w:rsid w:val="006464A5"/>
    <w:rsid w:val="006518CB"/>
    <w:rsid w:val="00653071"/>
    <w:rsid w:val="00653D8D"/>
    <w:rsid w:val="006976A6"/>
    <w:rsid w:val="006C35AD"/>
    <w:rsid w:val="006D31B7"/>
    <w:rsid w:val="006D5C7C"/>
    <w:rsid w:val="006E4244"/>
    <w:rsid w:val="007021BC"/>
    <w:rsid w:val="0073640F"/>
    <w:rsid w:val="00737DB9"/>
    <w:rsid w:val="0078169D"/>
    <w:rsid w:val="007C43B2"/>
    <w:rsid w:val="007C5A01"/>
    <w:rsid w:val="00816C35"/>
    <w:rsid w:val="008216E9"/>
    <w:rsid w:val="0086532C"/>
    <w:rsid w:val="008714E0"/>
    <w:rsid w:val="00872E37"/>
    <w:rsid w:val="00876B7A"/>
    <w:rsid w:val="00876CBF"/>
    <w:rsid w:val="00890D20"/>
    <w:rsid w:val="008915E5"/>
    <w:rsid w:val="008A6095"/>
    <w:rsid w:val="008B4D51"/>
    <w:rsid w:val="008C49F4"/>
    <w:rsid w:val="008F4C17"/>
    <w:rsid w:val="00902B6B"/>
    <w:rsid w:val="00905DDF"/>
    <w:rsid w:val="00910442"/>
    <w:rsid w:val="0093466B"/>
    <w:rsid w:val="00984B39"/>
    <w:rsid w:val="009A54E5"/>
    <w:rsid w:val="00A01C5B"/>
    <w:rsid w:val="00A053EF"/>
    <w:rsid w:val="00A22A77"/>
    <w:rsid w:val="00A36994"/>
    <w:rsid w:val="00A453DC"/>
    <w:rsid w:val="00A56AD5"/>
    <w:rsid w:val="00A831EE"/>
    <w:rsid w:val="00AD7777"/>
    <w:rsid w:val="00AE4DE3"/>
    <w:rsid w:val="00B2370E"/>
    <w:rsid w:val="00B30DEC"/>
    <w:rsid w:val="00B4459A"/>
    <w:rsid w:val="00B54E8D"/>
    <w:rsid w:val="00B67715"/>
    <w:rsid w:val="00B777A2"/>
    <w:rsid w:val="00B851EF"/>
    <w:rsid w:val="00B87675"/>
    <w:rsid w:val="00BB6833"/>
    <w:rsid w:val="00C26C25"/>
    <w:rsid w:val="00C375F6"/>
    <w:rsid w:val="00C4401E"/>
    <w:rsid w:val="00C60404"/>
    <w:rsid w:val="00C7344D"/>
    <w:rsid w:val="00C84E90"/>
    <w:rsid w:val="00C93B08"/>
    <w:rsid w:val="00CD7776"/>
    <w:rsid w:val="00CE15B2"/>
    <w:rsid w:val="00D1345A"/>
    <w:rsid w:val="00D25EBC"/>
    <w:rsid w:val="00D27E9D"/>
    <w:rsid w:val="00D63A4B"/>
    <w:rsid w:val="00D76997"/>
    <w:rsid w:val="00D87319"/>
    <w:rsid w:val="00D91AF9"/>
    <w:rsid w:val="00DC30D1"/>
    <w:rsid w:val="00DC64F5"/>
    <w:rsid w:val="00DE6FB5"/>
    <w:rsid w:val="00E51E8E"/>
    <w:rsid w:val="00E547D0"/>
    <w:rsid w:val="00E65857"/>
    <w:rsid w:val="00EA182C"/>
    <w:rsid w:val="00EA60EE"/>
    <w:rsid w:val="00EC7EB9"/>
    <w:rsid w:val="00EF1E3E"/>
    <w:rsid w:val="00EF527C"/>
    <w:rsid w:val="00F02896"/>
    <w:rsid w:val="00F2245F"/>
    <w:rsid w:val="00F439BD"/>
    <w:rsid w:val="00F533D6"/>
    <w:rsid w:val="00F65FC5"/>
    <w:rsid w:val="00F90C4E"/>
    <w:rsid w:val="00FA4FD8"/>
    <w:rsid w:val="00FA60CD"/>
    <w:rsid w:val="00FB34B0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A01C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k.suspk.cz/vz00001068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2286</Words>
  <Characters>13490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2023-07-31T03:52:00Z</dcterms:created>
  <dcterms:modified xsi:type="dcterms:W3CDTF">2023-07-31T06:30:00Z</dcterms:modified>
</cp:coreProperties>
</file>