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header8.xml" ContentType="application/vnd.openxmlformats-officedocument.wordprocessingml.head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footer10.xml" ContentType="application/vnd.openxmlformats-officedocument.wordprocessingml.footer+xml"/>
  <Override PartName="/word/header11.xml" ContentType="application/vnd.openxmlformats-officedocument.wordprocessingml.header+xml"/>
  <Override PartName="/word/footer11.xml" ContentType="application/vnd.openxmlformats-officedocument.wordprocessingml.footer+xml"/>
  <Override PartName="/word/header12.xml" ContentType="application/vnd.openxmlformats-officedocument.wordprocessingml.header+xml"/>
  <Override PartName="/word/footer12.xml" ContentType="application/vnd.openxmlformats-officedocument.wordprocessingml.footer+xml"/>
  <Override PartName="/word/header13.xml" ContentType="application/vnd.openxmlformats-officedocument.wordprocessingml.header+xml"/>
  <Override PartName="/word/footer1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60CA07E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t>Stanovení zatížitelnosti 01.01.2008            36311-3</w:t>
      </w:r>
    </w:p>
    <w:p w14:paraId="5D760439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01.01.2008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_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138CE1B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1EBAF4C1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Brněnec      Brněnec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Svitavy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1926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1.211   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054C657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ROZHODNUTÍ O ZMĚNĚ ZATÍŽITELNOSTI A STAVEBNÍHO STAVU MOSTU:</w:t>
      </w:r>
    </w:p>
    <w:p w14:paraId="5EDD0F12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Stavebně-technické stavy: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Spodní stavba:</w:t>
      </w:r>
      <w:r>
        <w:rPr>
          <w:rFonts w:eastAsia="Times New Roman"/>
          <w:sz w:val="20"/>
          <w:szCs w:val="20"/>
        </w:rPr>
        <w:t>          III - Dobrý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Nosná konstrukce:</w:t>
      </w:r>
      <w:r>
        <w:rPr>
          <w:rFonts w:eastAsia="Times New Roman"/>
          <w:sz w:val="20"/>
          <w:szCs w:val="20"/>
        </w:rPr>
        <w:t>   III - Dobrý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Mostní vybavení:</w:t>
      </w:r>
      <w:r>
        <w:rPr>
          <w:rFonts w:eastAsia="Times New Roman"/>
          <w:sz w:val="20"/>
          <w:szCs w:val="20"/>
        </w:rPr>
        <w:t xml:space="preserve">      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Zatížitelnost mostu [t]:</w:t>
      </w:r>
      <w:r>
        <w:rPr>
          <w:rFonts w:eastAsia="Times New Roman"/>
          <w:sz w:val="20"/>
          <w:szCs w:val="20"/>
        </w:rPr>
        <w:t>   </w:t>
      </w:r>
      <w:r>
        <w:rPr>
          <w:rFonts w:eastAsia="Times New Roman"/>
          <w:b/>
          <w:bCs/>
          <w:sz w:val="20"/>
          <w:szCs w:val="20"/>
        </w:rPr>
        <w:t>Vn:</w:t>
      </w:r>
      <w:r>
        <w:rPr>
          <w:rFonts w:eastAsia="Times New Roman"/>
          <w:sz w:val="20"/>
          <w:szCs w:val="20"/>
        </w:rPr>
        <w:t xml:space="preserve"> 14.0   </w:t>
      </w:r>
      <w:r>
        <w:rPr>
          <w:rFonts w:eastAsia="Times New Roman"/>
          <w:b/>
          <w:bCs/>
          <w:sz w:val="20"/>
          <w:szCs w:val="20"/>
        </w:rPr>
        <w:t>Vr:</w:t>
      </w:r>
      <w:r>
        <w:rPr>
          <w:rFonts w:eastAsia="Times New Roman"/>
          <w:sz w:val="20"/>
          <w:szCs w:val="20"/>
        </w:rPr>
        <w:t xml:space="preserve"> 23.0   </w:t>
      </w:r>
      <w:r>
        <w:rPr>
          <w:rFonts w:eastAsia="Times New Roman"/>
          <w:b/>
          <w:bCs/>
          <w:sz w:val="20"/>
          <w:szCs w:val="20"/>
        </w:rPr>
        <w:t>Ve:</w:t>
      </w:r>
      <w:r>
        <w:rPr>
          <w:rFonts w:eastAsia="Times New Roman"/>
          <w:sz w:val="20"/>
          <w:szCs w:val="20"/>
        </w:rPr>
        <w:t xml:space="preserve"> 77.0   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příští hlavní prohlídky:</w:t>
      </w:r>
      <w:r>
        <w:rPr>
          <w:rFonts w:eastAsia="Times New Roman"/>
          <w:sz w:val="20"/>
          <w:szCs w:val="20"/>
        </w:rPr>
        <w:t xml:space="preserve"> 2026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</w:p>
    <w:p w14:paraId="61981003" w14:textId="77777777" w:rsidR="00000000" w:rsidRDefault="00000000">
      <w:pPr>
        <w:rPr>
          <w:rFonts w:eastAsia="Times New Roman"/>
          <w:sz w:val="20"/>
          <w:szCs w:val="20"/>
        </w:rPr>
        <w:sectPr w:rsidR="00000000" w:rsidSect="004748A3">
          <w:headerReference w:type="default" r:id="rId6"/>
          <w:footerReference w:type="default" r:id="rId7"/>
          <w:pgSz w:w="11906" w:h="16838"/>
          <w:pgMar w:top="1417" w:right="1417" w:bottom="1417" w:left="1417" w:header="708" w:footer="708" w:gutter="0"/>
          <w:pgNumType w:start="1"/>
          <w:cols w:space="708"/>
          <w:docGrid w:linePitch="360"/>
        </w:sectPr>
      </w:pPr>
    </w:p>
    <w:p w14:paraId="21AB2134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22.09.2015            36311-3</w:t>
      </w:r>
    </w:p>
    <w:p w14:paraId="3D2580C3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22.09.2015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Bc. Radek Soukup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oblačno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14.0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62C98D8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694697CE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Brněnec      Brněnec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Svitavy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1926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1.211   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543AA30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688D6B01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v úrovni hladiny uvolněné zdivo (kaverny)</w:t>
      </w:r>
      <w:r>
        <w:rPr>
          <w:rFonts w:eastAsia="Times New Roman"/>
          <w:sz w:val="20"/>
          <w:szCs w:val="20"/>
        </w:rPr>
        <w:br/>
        <w:t>- výkvět na povrchu bet.ploch, opady omítnutí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proteklé a znečistěné úložné prahy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náznaky protékající vody v krajních částech podhledu nosné konstrukce</w:t>
      </w:r>
      <w:r>
        <w:rPr>
          <w:rFonts w:eastAsia="Times New Roman"/>
          <w:sz w:val="20"/>
          <w:szCs w:val="20"/>
        </w:rPr>
        <w:br/>
        <w:t>- poruchy, lokální mokré stopy po zatékání</w:t>
      </w:r>
      <w:r>
        <w:rPr>
          <w:rFonts w:eastAsia="Times New Roman"/>
          <w:sz w:val="20"/>
          <w:szCs w:val="20"/>
        </w:rPr>
        <w:br/>
        <w:t>- stav izolace bez provedení sond nelze zjistit, zřejmě omezeně funkční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bez výrazných změn</w:t>
      </w:r>
      <w:r>
        <w:rPr>
          <w:rFonts w:eastAsia="Times New Roman"/>
          <w:sz w:val="20"/>
          <w:szCs w:val="20"/>
        </w:rPr>
        <w:br/>
        <w:t>- opadané krycí vrstvy, lokální průsaky, vápenné výluhy</w:t>
      </w:r>
      <w:r>
        <w:rPr>
          <w:rFonts w:eastAsia="Times New Roman"/>
          <w:sz w:val="20"/>
          <w:szCs w:val="20"/>
        </w:rPr>
        <w:br/>
        <w:t>- opadané hrany krajních trámů, odkrytá korodující výztuž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nečistoty s uchycenou drobnou vegetací na krajnicích</w:t>
      </w:r>
      <w:r>
        <w:rPr>
          <w:rFonts w:eastAsia="Times New Roman"/>
          <w:sz w:val="20"/>
          <w:szCs w:val="20"/>
        </w:rPr>
        <w:br/>
        <w:t>- výškové deformace asfalt. krytu vozovky, poruchy (trhliny, praskliny, výtluky, výspravy)</w:t>
      </w:r>
      <w:r>
        <w:rPr>
          <w:rFonts w:eastAsia="Times New Roman"/>
          <w:sz w:val="20"/>
          <w:szCs w:val="20"/>
        </w:rPr>
        <w:br/>
        <w:t>- na více místech odpadnutý beton spodní hrany římsy</w:t>
      </w:r>
      <w:r>
        <w:rPr>
          <w:rFonts w:eastAsia="Times New Roman"/>
          <w:sz w:val="20"/>
          <w:szCs w:val="20"/>
        </w:rPr>
        <w:br/>
        <w:t>- trhliny a praskliny v místech dilatací mostních říms</w:t>
      </w:r>
      <w:r>
        <w:rPr>
          <w:rFonts w:eastAsia="Times New Roman"/>
          <w:sz w:val="20"/>
          <w:szCs w:val="20"/>
        </w:rPr>
        <w:br/>
        <w:t>- zvětralý beton horních ploch, uchycena drobná vegetace</w:t>
      </w:r>
      <w:r>
        <w:rPr>
          <w:rFonts w:eastAsia="Times New Roman"/>
          <w:sz w:val="20"/>
          <w:szCs w:val="20"/>
        </w:rPr>
        <w:br/>
        <w:t>- odprýskaná povrchová úprava bočních ploch, výkvět na povrchu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podélným a příčným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prorýsovaná koroze přes ochranný nátěr zábradlí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- zohýbaná a poškozená konstrukce zábradlí, chybějící prvky</w:t>
      </w:r>
      <w:r>
        <w:rPr>
          <w:rFonts w:eastAsia="Times New Roman"/>
          <w:sz w:val="20"/>
          <w:szCs w:val="20"/>
        </w:rPr>
        <w:br/>
        <w:t>- konstrukce zábradlí neodpovídá současným normovým požadavkům</w:t>
      </w:r>
      <w:r>
        <w:rPr>
          <w:rFonts w:eastAsia="Times New Roman"/>
          <w:sz w:val="20"/>
          <w:szCs w:val="20"/>
        </w:rPr>
        <w:br/>
        <w:t>- nejsou osazené mostní tabulky s evidenčními čísly</w:t>
      </w:r>
      <w:r>
        <w:rPr>
          <w:rFonts w:eastAsia="Times New Roman"/>
          <w:sz w:val="20"/>
          <w:szCs w:val="20"/>
        </w:rPr>
        <w:br/>
        <w:t>- nejsou osazené dopravní značky B13 a E5 dle zatížitelnosti uvedené v mostním pasportu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bez vlivu na stavební stav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Ledolamy, záhozy, lodní svodidla, protidotykové, protikouřové, protinárazové zábrany</w:t>
      </w:r>
      <w:r>
        <w:rPr>
          <w:rFonts w:eastAsia="Times New Roman"/>
          <w:sz w:val="20"/>
          <w:szCs w:val="20"/>
        </w:rPr>
        <w:br/>
        <w:t>- nejsou provedeny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zanesené koryto náplavem</w:t>
      </w:r>
      <w:r>
        <w:rPr>
          <w:rFonts w:eastAsia="Times New Roman"/>
          <w:sz w:val="20"/>
          <w:szCs w:val="20"/>
        </w:rPr>
        <w:br/>
        <w:t>- vzrostlá náletová vegetace v obvodu mostní konstrukce</w:t>
      </w:r>
      <w:r>
        <w:rPr>
          <w:rFonts w:eastAsia="Times New Roman"/>
          <w:sz w:val="20"/>
          <w:szCs w:val="20"/>
        </w:rPr>
        <w:br/>
        <w:t>- přístup pod most je dobrý</w:t>
      </w:r>
    </w:p>
    <w:p w14:paraId="144F044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36647F8C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dostačující</w:t>
      </w:r>
    </w:p>
    <w:p w14:paraId="487DF09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22834BFD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sanovat poškozený beton, očistit povrch mostní opěry a jejich základy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odtěžit nánosy naplavenin v území pod mostem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očistit, opravit a reprofilovat mostní římsy (okapničky), ošetřit hydrofobním nátěrem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opravit/vyrovnat deformované zábradelní díly - příp. výměna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odrezit a natřít mostní zábradlí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ošetřit obnaženou výztuž, sanovat proteklá/poškozená místa v podhledu NK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 úložné prahy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v krytu vozovky, opravit výškové deformace krytu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drobnou vegetaci a uchycené nečistoty na krajnicích</w:t>
      </w:r>
      <w:r>
        <w:rPr>
          <w:rFonts w:eastAsia="Times New Roman"/>
          <w:sz w:val="20"/>
          <w:szCs w:val="20"/>
        </w:rPr>
        <w:br/>
        <w:t xml:space="preserve">      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náletovou vegetaci v obvodu mostní konstrukce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 xml:space="preserve">            Termín splnění: pravidelně - každoročně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osadit mostní tabulky s evidenčním číslem</w:t>
      </w:r>
      <w:r>
        <w:rPr>
          <w:rFonts w:eastAsia="Times New Roman"/>
          <w:sz w:val="20"/>
          <w:szCs w:val="20"/>
        </w:rPr>
        <w:br/>
        <w:t xml:space="preserve">      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osadit svislé dopravní značky č.B13 a dodatkovou tabulku č.E5, omezující zatížitelnost</w:t>
      </w:r>
      <w:r>
        <w:rPr>
          <w:rFonts w:eastAsia="Times New Roman"/>
          <w:sz w:val="20"/>
          <w:szCs w:val="20"/>
        </w:rPr>
        <w:br/>
        <w:t xml:space="preserve">            Termín splnění: V nejbližší době </w:t>
      </w:r>
    </w:p>
    <w:p w14:paraId="2206E3C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7D5E26D4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elektronicky</w:t>
      </w:r>
    </w:p>
    <w:p w14:paraId="2004A0C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6C98E59B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2016 </w:t>
      </w:r>
      <w:r>
        <w:rPr>
          <w:rFonts w:eastAsia="Times New Roman"/>
          <w:sz w:val="20"/>
          <w:szCs w:val="20"/>
        </w:rPr>
        <w:br w:type="page"/>
      </w:r>
    </w:p>
    <w:p w14:paraId="40AD5A0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17157AD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564908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F522426" wp14:editId="49DD150F">
                  <wp:extent cx="3048000" cy="2286000"/>
                  <wp:effectExtent l="0" t="0" r="0" b="0"/>
                  <wp:docPr id="1" name="obrázek 1" descr="IMG_33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G_33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E0A0CF3" w14:textId="77777777" w:rsidR="00000000" w:rsidRDefault="00000000">
            <w:pPr>
              <w:divId w:val="185665200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IMG_3356</w:t>
            </w:r>
          </w:p>
        </w:tc>
        <w:tc>
          <w:tcPr>
            <w:tcW w:w="0" w:type="auto"/>
            <w:vAlign w:val="center"/>
            <w:hideMark/>
          </w:tcPr>
          <w:p w14:paraId="329F81B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E8435D8" wp14:editId="22B9B839">
                  <wp:extent cx="3048000" cy="2286000"/>
                  <wp:effectExtent l="0" t="0" r="0" b="0"/>
                  <wp:docPr id="2" name="obrázek 2" descr="IMG_33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IMG_33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C3F6514" w14:textId="77777777" w:rsidR="00000000" w:rsidRDefault="00000000">
            <w:pPr>
              <w:divId w:val="35319342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IMG_3357</w:t>
            </w:r>
          </w:p>
        </w:tc>
      </w:tr>
      <w:tr w:rsidR="00000000" w14:paraId="1595531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E1599D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60DAAB5" wp14:editId="38C618FF">
                  <wp:extent cx="3048000" cy="2286000"/>
                  <wp:effectExtent l="0" t="0" r="0" b="0"/>
                  <wp:docPr id="3" name="obrázek 3" descr="IMG_33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MG_33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DBC8962" w14:textId="77777777" w:rsidR="00000000" w:rsidRDefault="00000000">
            <w:pPr>
              <w:divId w:val="17049034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IMG_3358</w:t>
            </w:r>
          </w:p>
        </w:tc>
        <w:tc>
          <w:tcPr>
            <w:tcW w:w="0" w:type="auto"/>
            <w:vAlign w:val="center"/>
            <w:hideMark/>
          </w:tcPr>
          <w:p w14:paraId="14EF1CC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629045A" wp14:editId="02455477">
                  <wp:extent cx="3048000" cy="2286000"/>
                  <wp:effectExtent l="0" t="0" r="0" b="0"/>
                  <wp:docPr id="4" name="obrázek 4" descr="IMG_33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IMG_33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42F4C77" w14:textId="77777777" w:rsidR="00000000" w:rsidRDefault="00000000">
            <w:pPr>
              <w:divId w:val="26681610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IMG_3359</w:t>
            </w:r>
          </w:p>
        </w:tc>
      </w:tr>
      <w:tr w:rsidR="00000000" w14:paraId="56B0839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CA1556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873465D" wp14:editId="5D618C04">
                  <wp:extent cx="3048000" cy="2286000"/>
                  <wp:effectExtent l="0" t="0" r="0" b="0"/>
                  <wp:docPr id="5" name="obrázek 5" descr="IMG_33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IMG_33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4550A4E" w14:textId="77777777" w:rsidR="00000000" w:rsidRDefault="00000000">
            <w:pPr>
              <w:divId w:val="121727565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IMG_3360</w:t>
            </w:r>
          </w:p>
        </w:tc>
        <w:tc>
          <w:tcPr>
            <w:tcW w:w="0" w:type="auto"/>
            <w:vAlign w:val="center"/>
            <w:hideMark/>
          </w:tcPr>
          <w:p w14:paraId="7D7948A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1E64954" wp14:editId="3C95E43B">
                  <wp:extent cx="3048000" cy="2286000"/>
                  <wp:effectExtent l="0" t="0" r="0" b="0"/>
                  <wp:docPr id="6" name="obrázek 6" descr="IMG_33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IMG_33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0E4DAF4" w14:textId="77777777" w:rsidR="00000000" w:rsidRDefault="00000000">
            <w:pPr>
              <w:divId w:val="42673719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IMG_3361</w:t>
            </w:r>
          </w:p>
        </w:tc>
      </w:tr>
    </w:tbl>
    <w:p w14:paraId="4CB5974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5336ECD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D79E4B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0C6AB96" wp14:editId="1E51A0E3">
                  <wp:extent cx="3048000" cy="2286000"/>
                  <wp:effectExtent l="0" t="0" r="0" b="0"/>
                  <wp:docPr id="7" name="obrázek 7" descr="IMG_33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IMG_33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8495EAE" w14:textId="77777777" w:rsidR="00000000" w:rsidRDefault="00000000">
            <w:pPr>
              <w:divId w:val="112650436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IMG_3362</w:t>
            </w:r>
          </w:p>
        </w:tc>
        <w:tc>
          <w:tcPr>
            <w:tcW w:w="0" w:type="auto"/>
            <w:vAlign w:val="center"/>
            <w:hideMark/>
          </w:tcPr>
          <w:p w14:paraId="31C23D9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3742C1C" wp14:editId="020BEB61">
                  <wp:extent cx="3048000" cy="2286000"/>
                  <wp:effectExtent l="0" t="0" r="0" b="0"/>
                  <wp:docPr id="8" name="obrázek 8" descr="IMG_33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IMG_33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3C26204" w14:textId="77777777" w:rsidR="00000000" w:rsidRDefault="00000000">
            <w:pPr>
              <w:divId w:val="47842203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IMG_3363</w:t>
            </w:r>
          </w:p>
        </w:tc>
      </w:tr>
      <w:tr w:rsidR="00000000" w14:paraId="74192CF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D291FE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790C311" wp14:editId="0BD19348">
                  <wp:extent cx="3048000" cy="2286000"/>
                  <wp:effectExtent l="0" t="0" r="0" b="0"/>
                  <wp:docPr id="9" name="obrázek 9" descr="IMG_33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IMG_33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DBA411B" w14:textId="77777777" w:rsidR="00000000" w:rsidRDefault="00000000">
            <w:pPr>
              <w:divId w:val="50089873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IMG_3364</w:t>
            </w:r>
          </w:p>
        </w:tc>
        <w:tc>
          <w:tcPr>
            <w:tcW w:w="0" w:type="auto"/>
            <w:vAlign w:val="center"/>
            <w:hideMark/>
          </w:tcPr>
          <w:p w14:paraId="5D606E4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0453ADF" wp14:editId="616571F4">
                  <wp:extent cx="3048000" cy="2286000"/>
                  <wp:effectExtent l="0" t="0" r="0" b="0"/>
                  <wp:docPr id="10" name="obrázek 10" descr="IMG_33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IMG_33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7730F27" w14:textId="77777777" w:rsidR="00000000" w:rsidRDefault="00000000">
            <w:pPr>
              <w:divId w:val="21713323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IMG_3365</w:t>
            </w:r>
          </w:p>
        </w:tc>
      </w:tr>
      <w:tr w:rsidR="00000000" w14:paraId="1698807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4DE41B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A0E2DC3" wp14:editId="553B5CD6">
                  <wp:extent cx="3048000" cy="2286000"/>
                  <wp:effectExtent l="0" t="0" r="0" b="0"/>
                  <wp:docPr id="11" name="obrázek 11" descr="IMG_33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IMG_33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D8AEDDA" w14:textId="77777777" w:rsidR="00000000" w:rsidRDefault="00000000">
            <w:pPr>
              <w:divId w:val="96096174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IMG_3366</w:t>
            </w:r>
          </w:p>
        </w:tc>
        <w:tc>
          <w:tcPr>
            <w:tcW w:w="0" w:type="auto"/>
            <w:vAlign w:val="center"/>
            <w:hideMark/>
          </w:tcPr>
          <w:p w14:paraId="35D3BA2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738463F0" w14:textId="77777777" w:rsidR="00000000" w:rsidRDefault="00000000">
      <w:pPr>
        <w:rPr>
          <w:rFonts w:eastAsia="Times New Roman"/>
          <w:sz w:val="20"/>
          <w:szCs w:val="20"/>
        </w:rPr>
        <w:sectPr w:rsidR="00000000" w:rsidSect="004748A3">
          <w:headerReference w:type="default" r:id="rId19"/>
          <w:footerReference w:type="default" r:id="rId20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38FAD5D0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12.11.2015            36311-3</w:t>
      </w:r>
    </w:p>
    <w:p w14:paraId="09E96E7F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12.11.2015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Bc. Radek Soukup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oblačno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7.0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5B40C11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5E3DAAEF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Brněnec      Brněnec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Svitavy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1926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1.211   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7ED3898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144F35A4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v úrovni hladiny uvolněné zdivo (kaverny)</w:t>
      </w:r>
      <w:r>
        <w:rPr>
          <w:rFonts w:eastAsia="Times New Roman"/>
          <w:sz w:val="20"/>
          <w:szCs w:val="20"/>
        </w:rPr>
        <w:br/>
        <w:t>- výkvět na povrchu bet.ploch, opady omítnutí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proteklé a znečistěné úložné prahy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náznaky protékající vody v krajních částech podhledu nosné konstrukce</w:t>
      </w:r>
      <w:r>
        <w:rPr>
          <w:rFonts w:eastAsia="Times New Roman"/>
          <w:sz w:val="20"/>
          <w:szCs w:val="20"/>
        </w:rPr>
        <w:br/>
        <w:t>- poruchy, lokální mokré stopy po zatékání</w:t>
      </w:r>
      <w:r>
        <w:rPr>
          <w:rFonts w:eastAsia="Times New Roman"/>
          <w:sz w:val="20"/>
          <w:szCs w:val="20"/>
        </w:rPr>
        <w:br/>
        <w:t>- stav izolace bez provedení sond nelze zjistit, zřejmě omezeně funkční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bez výrazných změn</w:t>
      </w:r>
      <w:r>
        <w:rPr>
          <w:rFonts w:eastAsia="Times New Roman"/>
          <w:sz w:val="20"/>
          <w:szCs w:val="20"/>
        </w:rPr>
        <w:br/>
        <w:t>- opadané krycí vrstvy, lokální průsaky, vápenné výluhy</w:t>
      </w:r>
      <w:r>
        <w:rPr>
          <w:rFonts w:eastAsia="Times New Roman"/>
          <w:sz w:val="20"/>
          <w:szCs w:val="20"/>
        </w:rPr>
        <w:br/>
        <w:t>- opadané hrany krajních trámů, odkrytá korodující výztuž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nečistoty s uchycenou drobnou vegetací na krajnicích</w:t>
      </w:r>
      <w:r>
        <w:rPr>
          <w:rFonts w:eastAsia="Times New Roman"/>
          <w:sz w:val="20"/>
          <w:szCs w:val="20"/>
        </w:rPr>
        <w:br/>
        <w:t>- výškové deformace asfalt. krytu vozovky, poruchy (trhliny, praskliny, výtluky, výspravy)</w:t>
      </w:r>
      <w:r>
        <w:rPr>
          <w:rFonts w:eastAsia="Times New Roman"/>
          <w:sz w:val="20"/>
          <w:szCs w:val="20"/>
        </w:rPr>
        <w:br/>
        <w:t>- na více místech odpadnutý beton spodní hrany římsy</w:t>
      </w:r>
      <w:r>
        <w:rPr>
          <w:rFonts w:eastAsia="Times New Roman"/>
          <w:sz w:val="20"/>
          <w:szCs w:val="20"/>
        </w:rPr>
        <w:br/>
        <w:t>- trhliny a praskliny v místech dilatací mostních říms</w:t>
      </w:r>
      <w:r>
        <w:rPr>
          <w:rFonts w:eastAsia="Times New Roman"/>
          <w:sz w:val="20"/>
          <w:szCs w:val="20"/>
        </w:rPr>
        <w:br/>
        <w:t>- zvětralý beton horních ploch, uchycena drobná vegetace</w:t>
      </w:r>
      <w:r>
        <w:rPr>
          <w:rFonts w:eastAsia="Times New Roman"/>
          <w:sz w:val="20"/>
          <w:szCs w:val="20"/>
        </w:rPr>
        <w:br/>
        <w:t>- odprýskaná povrchová úprava bočních ploch, výkvět na povrchu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podélným a příčným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prorýsovaná koroze přes ochranný nátěr zábradlí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- zohýbaná a poškozená konstrukce zábradlí, chybějící prvky</w:t>
      </w:r>
      <w:r>
        <w:rPr>
          <w:rFonts w:eastAsia="Times New Roman"/>
          <w:sz w:val="20"/>
          <w:szCs w:val="20"/>
        </w:rPr>
        <w:br/>
        <w:t>- konstrukce zábradlí neodpovídá současným normovým požadavkům</w:t>
      </w:r>
      <w:r>
        <w:rPr>
          <w:rFonts w:eastAsia="Times New Roman"/>
          <w:sz w:val="20"/>
          <w:szCs w:val="20"/>
        </w:rPr>
        <w:br/>
        <w:t>- nejsou osazené mostní tabulky s evidenčními čísly</w:t>
      </w:r>
      <w:r>
        <w:rPr>
          <w:rFonts w:eastAsia="Times New Roman"/>
          <w:sz w:val="20"/>
          <w:szCs w:val="20"/>
        </w:rPr>
        <w:br/>
        <w:t>- nejsou osazené dopravní značky B13 a E5 dle zatížitelnosti uvedené v mostním pasportu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bez vlivu na stavební stav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Ledolamy, záhozy, lodní svodidla, protidotykové, protikouřové, protinárazové zábrany</w:t>
      </w:r>
      <w:r>
        <w:rPr>
          <w:rFonts w:eastAsia="Times New Roman"/>
          <w:sz w:val="20"/>
          <w:szCs w:val="20"/>
        </w:rPr>
        <w:br/>
        <w:t>- nejsou provedeny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zanesené koryto náplavem</w:t>
      </w:r>
      <w:r>
        <w:rPr>
          <w:rFonts w:eastAsia="Times New Roman"/>
          <w:sz w:val="20"/>
          <w:szCs w:val="20"/>
        </w:rPr>
        <w:br/>
        <w:t>- vzrostlá náletová vegetace v obvodu mostní konstrukce</w:t>
      </w:r>
      <w:r>
        <w:rPr>
          <w:rFonts w:eastAsia="Times New Roman"/>
          <w:sz w:val="20"/>
          <w:szCs w:val="20"/>
        </w:rPr>
        <w:br/>
        <w:t>- přístup pod most je dobrý</w:t>
      </w:r>
    </w:p>
    <w:p w14:paraId="3DC9A05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7B18A8DA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dostačující</w:t>
      </w:r>
    </w:p>
    <w:p w14:paraId="7C12BA7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758755A4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sanovat poškozený beton, očistit povrch mostní opěry a jejich základy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odtěžit nánosy naplavenin v území pod mostem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očistit, opravit a reprofilovat mostní římsy (okapničky), ošetřit hydrofobním nátěrem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opravit/vyrovnat deformované zábradelní díly - příp. výměna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odrezit a natřít mostní zábradlí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ošetřit obnaženou výztuž, sanovat proteklá/poškozená místa v podhledu NK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 úložné prahy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v krytu vozovky, opravit výškové deformace krytu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drobnou vegetaci a uchycené nečistoty na krajnicích</w:t>
      </w:r>
      <w:r>
        <w:rPr>
          <w:rFonts w:eastAsia="Times New Roman"/>
          <w:sz w:val="20"/>
          <w:szCs w:val="20"/>
        </w:rPr>
        <w:br/>
        <w:t xml:space="preserve">      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náletovou vegetaci v obvodu mostní konstrukce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 xml:space="preserve">            Termín splnění: pravidelně - každoročně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osadit mostní tabulky s evidenčním číslem</w:t>
      </w:r>
      <w:r>
        <w:rPr>
          <w:rFonts w:eastAsia="Times New Roman"/>
          <w:sz w:val="20"/>
          <w:szCs w:val="20"/>
        </w:rPr>
        <w:br/>
        <w:t xml:space="preserve">      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osadit svislé dopravní značky č.B13 a dodatkovou tabulku č.E5, omezující zatížitelnost</w:t>
      </w:r>
      <w:r>
        <w:rPr>
          <w:rFonts w:eastAsia="Times New Roman"/>
          <w:sz w:val="20"/>
          <w:szCs w:val="20"/>
        </w:rPr>
        <w:br/>
        <w:t xml:space="preserve">            Termín splnění: V nejbližší době </w:t>
      </w:r>
    </w:p>
    <w:p w14:paraId="63ED77A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2813297E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elektronicky</w:t>
      </w:r>
    </w:p>
    <w:p w14:paraId="022B7DA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597F151A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 w:type="page"/>
      </w:r>
    </w:p>
    <w:p w14:paraId="7B59663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76E4603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FB2CEF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C526BE3" wp14:editId="773F5F63">
                  <wp:extent cx="3048000" cy="2286000"/>
                  <wp:effectExtent l="0" t="0" r="0" b="0"/>
                  <wp:docPr id="12" name="obrázek 12" descr="IMG_64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IMG_64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9BB30D9" w14:textId="77777777" w:rsidR="00000000" w:rsidRDefault="00000000">
            <w:pPr>
              <w:divId w:val="193292784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IMG_6421</w:t>
            </w:r>
          </w:p>
        </w:tc>
        <w:tc>
          <w:tcPr>
            <w:tcW w:w="0" w:type="auto"/>
            <w:vAlign w:val="center"/>
            <w:hideMark/>
          </w:tcPr>
          <w:p w14:paraId="1D4DE17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7C2EDCC" wp14:editId="25743C70">
                  <wp:extent cx="3048000" cy="2286000"/>
                  <wp:effectExtent l="0" t="0" r="0" b="0"/>
                  <wp:docPr id="13" name="obrázek 13" descr="IMG_64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IMG_64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FCFEDD8" w14:textId="77777777" w:rsidR="00000000" w:rsidRDefault="00000000">
            <w:pPr>
              <w:divId w:val="161409784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IMG_6422</w:t>
            </w:r>
          </w:p>
        </w:tc>
      </w:tr>
      <w:tr w:rsidR="00000000" w14:paraId="37ED91B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24C1BA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F349795" wp14:editId="324BEA9C">
                  <wp:extent cx="3048000" cy="2286000"/>
                  <wp:effectExtent l="0" t="0" r="0" b="0"/>
                  <wp:docPr id="14" name="obrázek 14" descr="IMG_64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IMG_64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CCD0738" w14:textId="77777777" w:rsidR="00000000" w:rsidRDefault="00000000">
            <w:pPr>
              <w:divId w:val="31792580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IMG_6423</w:t>
            </w:r>
          </w:p>
        </w:tc>
        <w:tc>
          <w:tcPr>
            <w:tcW w:w="0" w:type="auto"/>
            <w:vAlign w:val="center"/>
            <w:hideMark/>
          </w:tcPr>
          <w:p w14:paraId="509AC25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8901042" wp14:editId="22ABC25B">
                  <wp:extent cx="3048000" cy="2286000"/>
                  <wp:effectExtent l="0" t="0" r="0" b="0"/>
                  <wp:docPr id="15" name="obrázek 15" descr="IMG_64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IMG_64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C1F4D83" w14:textId="77777777" w:rsidR="00000000" w:rsidRDefault="00000000">
            <w:pPr>
              <w:divId w:val="113228459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IMG_6424</w:t>
            </w:r>
          </w:p>
        </w:tc>
      </w:tr>
      <w:tr w:rsidR="00000000" w14:paraId="2AA8972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FFC5F1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159226F" wp14:editId="70A5C60D">
                  <wp:extent cx="3048000" cy="2286000"/>
                  <wp:effectExtent l="0" t="0" r="0" b="0"/>
                  <wp:docPr id="16" name="obrázek 16" descr="IMG_64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IMG_64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FD7E87D" w14:textId="77777777" w:rsidR="00000000" w:rsidRDefault="00000000">
            <w:pPr>
              <w:divId w:val="101314194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IMG_6425</w:t>
            </w:r>
          </w:p>
        </w:tc>
        <w:tc>
          <w:tcPr>
            <w:tcW w:w="0" w:type="auto"/>
            <w:vAlign w:val="center"/>
            <w:hideMark/>
          </w:tcPr>
          <w:p w14:paraId="18FEF10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0411B30" wp14:editId="4EA02484">
                  <wp:extent cx="3048000" cy="2286000"/>
                  <wp:effectExtent l="0" t="0" r="0" b="0"/>
                  <wp:docPr id="17" name="obrázek 17" descr="IMG_64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IMG_64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7718FDC" w14:textId="77777777" w:rsidR="00000000" w:rsidRDefault="00000000">
            <w:pPr>
              <w:divId w:val="24025630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IMG_6426</w:t>
            </w:r>
          </w:p>
        </w:tc>
      </w:tr>
    </w:tbl>
    <w:p w14:paraId="20BAAD46" w14:textId="77777777" w:rsidR="00000000" w:rsidRDefault="00000000">
      <w:pPr>
        <w:rPr>
          <w:rFonts w:eastAsia="Times New Roman"/>
          <w:sz w:val="20"/>
          <w:szCs w:val="20"/>
        </w:rPr>
        <w:sectPr w:rsidR="00000000" w:rsidSect="004748A3">
          <w:headerReference w:type="default" r:id="rId27"/>
          <w:footerReference w:type="default" r:id="rId28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34961991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17.08.2016            36311-3</w:t>
      </w:r>
    </w:p>
    <w:p w14:paraId="7D5F9FEC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17.08.2016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Markéta Justová, DiS.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polojasno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17.0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58870F2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505E27A9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Brněnec      Brněnec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Svitavy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1926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1.211   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472450F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5742F403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 xml:space="preserve">- v úrovni hladiny uvolněné zdivo </w:t>
      </w:r>
      <w:r>
        <w:rPr>
          <w:rFonts w:eastAsia="Times New Roman"/>
          <w:sz w:val="20"/>
          <w:szCs w:val="20"/>
        </w:rPr>
        <w:br/>
        <w:t>- výkvět na povrchu bet.ploch, opady omítnutí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proteklé a znečistěné úložné prahy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náznaky protékající vody v krajních částech podhledu nosné konstrukce</w:t>
      </w:r>
      <w:r>
        <w:rPr>
          <w:rFonts w:eastAsia="Times New Roman"/>
          <w:sz w:val="20"/>
          <w:szCs w:val="20"/>
        </w:rPr>
        <w:br/>
        <w:t>- stav izolace bez provedení sond nelze zjistit, zřejmě omezeně funkční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opadané krycí vrstvy, lokální průsaky, vápenné výluhy</w:t>
      </w:r>
      <w:r>
        <w:rPr>
          <w:rFonts w:eastAsia="Times New Roman"/>
          <w:sz w:val="20"/>
          <w:szCs w:val="20"/>
        </w:rPr>
        <w:br/>
        <w:t>- opadané hrany krajních trámů, odkrytá korodující výztuž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nečistoty s uchycenou drobnou vegetací na krajnicích</w:t>
      </w:r>
      <w:r>
        <w:rPr>
          <w:rFonts w:eastAsia="Times New Roman"/>
          <w:sz w:val="20"/>
          <w:szCs w:val="20"/>
        </w:rPr>
        <w:br/>
        <w:t>- na více místech odpadnutý beton spodní hrany římsy</w:t>
      </w:r>
      <w:r>
        <w:rPr>
          <w:rFonts w:eastAsia="Times New Roman"/>
          <w:sz w:val="20"/>
          <w:szCs w:val="20"/>
        </w:rPr>
        <w:br/>
        <w:t>- trhliny a praskliny v místech dilatací mostních říms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podélným a příčným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prorýsovaná koroze přes ochranný nátěr zábradlí</w:t>
      </w:r>
      <w:r>
        <w:rPr>
          <w:rFonts w:eastAsia="Times New Roman"/>
          <w:sz w:val="20"/>
          <w:szCs w:val="20"/>
        </w:rPr>
        <w:br/>
        <w:t>- zohýbaná a poškozená konstrukce zábradlí, chybějící prvky</w:t>
      </w:r>
      <w:r>
        <w:rPr>
          <w:rFonts w:eastAsia="Times New Roman"/>
          <w:sz w:val="20"/>
          <w:szCs w:val="20"/>
        </w:rPr>
        <w:br/>
        <w:t>- konstrukce zábradlí neodpovídá současným normovým požadavkům</w:t>
      </w:r>
      <w:r>
        <w:rPr>
          <w:rFonts w:eastAsia="Times New Roman"/>
          <w:sz w:val="20"/>
          <w:szCs w:val="20"/>
        </w:rPr>
        <w:br/>
        <w:t>- nejsou osazené mostní tabulky s evidenčními čísly</w:t>
      </w:r>
      <w:r>
        <w:rPr>
          <w:rFonts w:eastAsia="Times New Roman"/>
          <w:sz w:val="20"/>
          <w:szCs w:val="20"/>
        </w:rPr>
        <w:br/>
        <w:t>- nejsou osazené dopravní značky B13 a E5 dle zatížitelnosti uvedené v mostním pasportu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lastRenderedPageBreak/>
        <w:t>Cizí zařízení na mostě</w:t>
      </w:r>
      <w:r>
        <w:rPr>
          <w:rFonts w:eastAsia="Times New Roman"/>
          <w:sz w:val="20"/>
          <w:szCs w:val="20"/>
        </w:rPr>
        <w:br/>
        <w:t>- bez vlivu na stavební stav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zanesené koryto náplavem</w:t>
      </w:r>
      <w:r>
        <w:rPr>
          <w:rFonts w:eastAsia="Times New Roman"/>
          <w:sz w:val="20"/>
          <w:szCs w:val="20"/>
        </w:rPr>
        <w:br/>
        <w:t>- přístup pod most je dobrý</w:t>
      </w:r>
    </w:p>
    <w:p w14:paraId="3E98009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685B711A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dostačující</w:t>
      </w:r>
    </w:p>
    <w:p w14:paraId="170EE0E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30D65AA1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sanovat poškozený beton, očistit povrch mostní opěry a jejich základy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odtěžit nánosy naplavenin v území pod mostem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očistit, opravit a reprofilovat mostní římsy (okapničky), ošetřit hydrofobním nátěrem</w:t>
      </w:r>
      <w:r>
        <w:rPr>
          <w:rFonts w:eastAsia="Times New Roman"/>
          <w:sz w:val="20"/>
          <w:szCs w:val="20"/>
        </w:rPr>
        <w:br/>
        <w:t xml:space="preserve">   Skupina: běžná stav.-méně nutné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opravit/vyrovnat deformované zábradelní díly - příp. výměna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odrezit a natřít mostní zábradlí</w:t>
      </w:r>
      <w:r>
        <w:rPr>
          <w:rFonts w:eastAsia="Times New Roman"/>
          <w:sz w:val="20"/>
          <w:szCs w:val="20"/>
        </w:rPr>
        <w:br/>
        <w:t xml:space="preserve">   Skupina: běžná stav.-méně 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ošetřit obnaženou výztuž, sanovat proteklá/poškozená místa v podhledu NK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 úložné prahy</w:t>
      </w:r>
      <w:r>
        <w:rPr>
          <w:rFonts w:eastAsia="Times New Roman"/>
          <w:sz w:val="20"/>
          <w:szCs w:val="20"/>
        </w:rPr>
        <w:br/>
        <w:t xml:space="preserve">      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drobnou vegetaci a uchycené nečistoty na krajnicích</w:t>
      </w:r>
      <w:r>
        <w:rPr>
          <w:rFonts w:eastAsia="Times New Roman"/>
          <w:sz w:val="20"/>
          <w:szCs w:val="20"/>
        </w:rPr>
        <w:br/>
        <w:t xml:space="preserve">      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osadit mostní tabulky s evidenčním číslem</w:t>
      </w:r>
      <w:r>
        <w:rPr>
          <w:rFonts w:eastAsia="Times New Roman"/>
          <w:sz w:val="20"/>
          <w:szCs w:val="20"/>
        </w:rPr>
        <w:br/>
        <w:t xml:space="preserve">      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osadit svislé dopravní značky č.B13 a dodatkovou tabulku č.E5, omezující zatížitelnost</w:t>
      </w:r>
      <w:r>
        <w:rPr>
          <w:rFonts w:eastAsia="Times New Roman"/>
          <w:sz w:val="20"/>
          <w:szCs w:val="20"/>
        </w:rPr>
        <w:br/>
        <w:t xml:space="preserve">            Termín splnění: V nejbližší době </w:t>
      </w:r>
    </w:p>
    <w:p w14:paraId="2A5F972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303568CA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elektronicky</w:t>
      </w:r>
    </w:p>
    <w:p w14:paraId="0C01CFC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F. ZÁVĚR</w:t>
      </w:r>
    </w:p>
    <w:p w14:paraId="3C8C8FDC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 w:type="page"/>
      </w:r>
    </w:p>
    <w:p w14:paraId="7777B5D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671A5F2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688383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5399A17" wp14:editId="03E3A0E5">
                  <wp:extent cx="3048000" cy="1619250"/>
                  <wp:effectExtent l="0" t="0" r="0" b="0"/>
                  <wp:docPr id="18" name="obrázek 18" descr="pohled 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pohled 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619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2E2B0CF" w14:textId="77777777" w:rsidR="00000000" w:rsidRDefault="00000000">
            <w:pPr>
              <w:divId w:val="191118690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ve směru staničení</w:t>
            </w:r>
          </w:p>
        </w:tc>
        <w:tc>
          <w:tcPr>
            <w:tcW w:w="0" w:type="auto"/>
            <w:vAlign w:val="center"/>
            <w:hideMark/>
          </w:tcPr>
          <w:p w14:paraId="7DA5F2E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230F5F8" wp14:editId="1B576C54">
                  <wp:extent cx="3048000" cy="1876425"/>
                  <wp:effectExtent l="0" t="0" r="0" b="9525"/>
                  <wp:docPr id="19" name="obrázek 19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876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2656681" w14:textId="77777777" w:rsidR="00000000" w:rsidRDefault="00000000">
            <w:pPr>
              <w:divId w:val="26276393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</w:tr>
      <w:tr w:rsidR="00000000" w14:paraId="1198FA8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9C1DB9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BEC3260" wp14:editId="637BB18D">
                  <wp:extent cx="3048000" cy="1571625"/>
                  <wp:effectExtent l="0" t="0" r="0" b="9525"/>
                  <wp:docPr id="20" name="obrázek 20" descr="prostor pod moste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prostor pod moste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571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D115FE9" w14:textId="77777777" w:rsidR="00000000" w:rsidRDefault="00000000">
            <w:pPr>
              <w:divId w:val="62758927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prostor pod mostem</w:t>
            </w:r>
          </w:p>
        </w:tc>
        <w:tc>
          <w:tcPr>
            <w:tcW w:w="0" w:type="auto"/>
            <w:vAlign w:val="center"/>
            <w:hideMark/>
          </w:tcPr>
          <w:p w14:paraId="3E99287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8BCFE64" wp14:editId="0F69A8C1">
                  <wp:extent cx="3048000" cy="1743075"/>
                  <wp:effectExtent l="0" t="0" r="0" b="9525"/>
                  <wp:docPr id="21" name="obrázek 21" descr="levá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levá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43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4B22743" w14:textId="77777777" w:rsidR="00000000" w:rsidRDefault="00000000">
            <w:pPr>
              <w:divId w:val="83807685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 mostu</w:t>
            </w:r>
          </w:p>
        </w:tc>
      </w:tr>
      <w:tr w:rsidR="00000000" w14:paraId="0038A86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4CECD1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6E40896" wp14:editId="1EDFEBE6">
                  <wp:extent cx="3048000" cy="1590675"/>
                  <wp:effectExtent l="0" t="0" r="0" b="9525"/>
                  <wp:docPr id="22" name="obrázek 22" descr="zohýbané zábradl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zohýbané zábradl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590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C9E442A" w14:textId="77777777" w:rsidR="00000000" w:rsidRDefault="00000000">
            <w:pPr>
              <w:divId w:val="129271350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zohýbané zábradlí</w:t>
            </w:r>
          </w:p>
        </w:tc>
        <w:tc>
          <w:tcPr>
            <w:tcW w:w="0" w:type="auto"/>
            <w:vAlign w:val="center"/>
            <w:hideMark/>
          </w:tcPr>
          <w:p w14:paraId="5EA9FF8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DEC767B" wp14:editId="6EC1E0F4">
                  <wp:extent cx="3048000" cy="1581150"/>
                  <wp:effectExtent l="0" t="0" r="0" b="0"/>
                  <wp:docPr id="23" name="obrázek 23" descr="pravá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pravá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581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ABD0369" w14:textId="77777777" w:rsidR="00000000" w:rsidRDefault="00000000">
            <w:pPr>
              <w:divId w:val="200064578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 mostu</w:t>
            </w:r>
          </w:p>
        </w:tc>
      </w:tr>
    </w:tbl>
    <w:p w14:paraId="18A1B91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81"/>
      </w:tblGrid>
      <w:tr w:rsidR="00000000" w14:paraId="1905099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F472F6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CCE258A" wp14:editId="46CE2DDA">
                  <wp:extent cx="3048000" cy="1809750"/>
                  <wp:effectExtent l="0" t="0" r="0" b="0"/>
                  <wp:docPr id="24" name="obrázek 24" descr="pohled 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pohled 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809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8F26E86" w14:textId="77777777" w:rsidR="00000000" w:rsidRDefault="00000000">
            <w:pPr>
              <w:divId w:val="149502699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proti směru staničení</w:t>
            </w:r>
          </w:p>
        </w:tc>
        <w:tc>
          <w:tcPr>
            <w:tcW w:w="0" w:type="auto"/>
            <w:vAlign w:val="center"/>
            <w:hideMark/>
          </w:tcPr>
          <w:p w14:paraId="4786CA2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58891EA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14CAE4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25C6D93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61C5C76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F6AB60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5BD6FD7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7B7F4461" w14:textId="77777777" w:rsidR="00000000" w:rsidRDefault="00000000">
      <w:pPr>
        <w:rPr>
          <w:rFonts w:eastAsia="Times New Roman"/>
          <w:sz w:val="20"/>
          <w:szCs w:val="20"/>
        </w:rPr>
        <w:sectPr w:rsidR="00000000" w:rsidSect="004748A3">
          <w:headerReference w:type="default" r:id="rId36"/>
          <w:footerReference w:type="default" r:id="rId37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5C6F4382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25.08.2017            36311-3</w:t>
      </w:r>
    </w:p>
    <w:p w14:paraId="337DBF40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25.08.2017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Markéta Justová, DiS.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skoro zataženo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22.0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7A1EB8B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07A2173C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Brněnec      Brněnec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Svitavy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1926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1.211   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706213E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7DA2DDE8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v úrovni hladiny degradace betonu (kaverny) hlavně OP1</w:t>
      </w:r>
      <w:r>
        <w:rPr>
          <w:rFonts w:eastAsia="Times New Roman"/>
          <w:sz w:val="20"/>
          <w:szCs w:val="20"/>
        </w:rPr>
        <w:br/>
        <w:t>- výkvět na povrchu bet.ploch, opady omítnutí, trhliny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proteklé a znečistěné úložné prahy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náznaky protékající vody v krajních částech podhledu nosné konstrukce</w:t>
      </w:r>
      <w:r>
        <w:rPr>
          <w:rFonts w:eastAsia="Times New Roman"/>
          <w:sz w:val="20"/>
          <w:szCs w:val="20"/>
        </w:rPr>
        <w:br/>
        <w:t>- stav izolace bez provedení sond nelze zjistit, zřejmě omezeně funkční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opadané krycí vrstvy, lokální průsaky, vápenné výluhy</w:t>
      </w:r>
      <w:r>
        <w:rPr>
          <w:rFonts w:eastAsia="Times New Roman"/>
          <w:sz w:val="20"/>
          <w:szCs w:val="20"/>
        </w:rPr>
        <w:br/>
        <w:t>- opadané hrany krajních trámů, odkrytá korodující výztuž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nečistoty s uchycenou drobnou vegetací na krajnicích</w:t>
      </w:r>
      <w:r>
        <w:rPr>
          <w:rFonts w:eastAsia="Times New Roman"/>
          <w:sz w:val="20"/>
          <w:szCs w:val="20"/>
        </w:rPr>
        <w:br/>
        <w:t>- na více místech odpadnutý beton spodní hrany římsy</w:t>
      </w:r>
      <w:r>
        <w:rPr>
          <w:rFonts w:eastAsia="Times New Roman"/>
          <w:sz w:val="20"/>
          <w:szCs w:val="20"/>
        </w:rPr>
        <w:br/>
        <w:t>- trhliny a praskliny v místech dilatací mostních říms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podélným a příčným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prorýsovaná koroze přes ochranný nátěr zábradlí</w:t>
      </w:r>
      <w:r>
        <w:rPr>
          <w:rFonts w:eastAsia="Times New Roman"/>
          <w:sz w:val="20"/>
          <w:szCs w:val="20"/>
        </w:rPr>
        <w:br/>
        <w:t>- zohýbaná a poškozená konstrukce zábradlí, chybějící prvky</w:t>
      </w:r>
      <w:r>
        <w:rPr>
          <w:rFonts w:eastAsia="Times New Roman"/>
          <w:sz w:val="20"/>
          <w:szCs w:val="20"/>
        </w:rPr>
        <w:br/>
        <w:t>- konstrukce zábradlí neodpovídá současným normovým požadavkům</w:t>
      </w:r>
      <w:r>
        <w:rPr>
          <w:rFonts w:eastAsia="Times New Roman"/>
          <w:sz w:val="20"/>
          <w:szCs w:val="20"/>
        </w:rPr>
        <w:br/>
        <w:t>- nejsou osazené mostní tabulky s evidenčními čísly</w:t>
      </w:r>
      <w:r>
        <w:rPr>
          <w:rFonts w:eastAsia="Times New Roman"/>
          <w:sz w:val="20"/>
          <w:szCs w:val="20"/>
        </w:rPr>
        <w:br/>
        <w:t>- nejsou osazené dopravní značky B13 a E5 dle zatížitelnosti uvedené v mostním pasportu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lastRenderedPageBreak/>
        <w:t>Cizí zařízení na mostě</w:t>
      </w:r>
      <w:r>
        <w:rPr>
          <w:rFonts w:eastAsia="Times New Roman"/>
          <w:sz w:val="20"/>
          <w:szCs w:val="20"/>
        </w:rPr>
        <w:br/>
        <w:t>- bez vlivu na stavební stav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zanesené koryto náplavem</w:t>
      </w:r>
      <w:r>
        <w:rPr>
          <w:rFonts w:eastAsia="Times New Roman"/>
          <w:sz w:val="20"/>
          <w:szCs w:val="20"/>
        </w:rPr>
        <w:br/>
        <w:t>- přístup pod most je dobrý</w:t>
      </w:r>
    </w:p>
    <w:p w14:paraId="6C280EA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57C81DB9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Běžná údržba prováděny dle možností správce.</w:t>
      </w:r>
    </w:p>
    <w:p w14:paraId="33292D6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4DC0AC07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osadit svislé dopravní značky č.B13 a dodatkovou tabulku č.E5, omezující zatížitelnost</w:t>
      </w:r>
      <w:r>
        <w:rPr>
          <w:rFonts w:eastAsia="Times New Roman"/>
          <w:sz w:val="20"/>
          <w:szCs w:val="20"/>
        </w:rPr>
        <w:br/>
        <w:t xml:space="preserve">      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osadit mostní tabulky s evidenčním číslem</w:t>
      </w:r>
      <w:r>
        <w:rPr>
          <w:rFonts w:eastAsia="Times New Roman"/>
          <w:sz w:val="20"/>
          <w:szCs w:val="20"/>
        </w:rPr>
        <w:br/>
        <w:t xml:space="preserve">      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sanovat poškozený beton, očistit povrch mostní opěry a křídla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ošetřit obnaženou výztuž, sanovat proteklá/poškozená místa v podhledu NK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očistit, opravit a reprofilovat mostní římsy (okapničky), ošetřit hydrofobním nátěrem</w:t>
      </w:r>
      <w:r>
        <w:rPr>
          <w:rFonts w:eastAsia="Times New Roman"/>
          <w:sz w:val="20"/>
          <w:szCs w:val="20"/>
        </w:rPr>
        <w:br/>
        <w:t xml:space="preserve">   Skupina: běžná stav.-méně nutné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opravit/vyrovnat deformované zábradelní díly - příp. výměna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odtěžit nánosy naplavenin v území pod mostem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odrezit a natřít mostní zábradlí</w:t>
      </w:r>
      <w:r>
        <w:rPr>
          <w:rFonts w:eastAsia="Times New Roman"/>
          <w:sz w:val="20"/>
          <w:szCs w:val="20"/>
        </w:rPr>
        <w:br/>
        <w:t xml:space="preserve">   Skupina: běžná stav.-méně 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drobnou vegetaci a uchycené nečistoty na krajnicích</w:t>
      </w:r>
      <w:r>
        <w:rPr>
          <w:rFonts w:eastAsia="Times New Roman"/>
          <w:sz w:val="20"/>
          <w:szCs w:val="20"/>
        </w:rPr>
        <w:br/>
        <w:t xml:space="preserve">            Termín splnění: pravidelně </w:t>
      </w:r>
    </w:p>
    <w:p w14:paraId="739464E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1EF0D6E1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Výsledky prohlídky a navrhovaná opatření byly elektronicky projednané s cestmistrovstvým Svitavy</w:t>
      </w:r>
    </w:p>
    <w:p w14:paraId="1870361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23D85E69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lastRenderedPageBreak/>
        <w:t>Rok příští HMP: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 w:type="page"/>
      </w:r>
    </w:p>
    <w:p w14:paraId="3EAAA94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50E3B6C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42BE48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88B11AA" wp14:editId="696E4807">
                  <wp:extent cx="3048000" cy="1714500"/>
                  <wp:effectExtent l="0" t="0" r="0" b="0"/>
                  <wp:docPr id="25" name="obrázek 25" descr="levá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levá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2EBC912" w14:textId="77777777" w:rsidR="00000000" w:rsidRDefault="00000000">
            <w:pPr>
              <w:divId w:val="104224564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 mostu</w:t>
            </w:r>
          </w:p>
        </w:tc>
        <w:tc>
          <w:tcPr>
            <w:tcW w:w="0" w:type="auto"/>
            <w:vAlign w:val="center"/>
            <w:hideMark/>
          </w:tcPr>
          <w:p w14:paraId="7A8D74D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B389B90" wp14:editId="3138C1C4">
                  <wp:extent cx="3048000" cy="1714500"/>
                  <wp:effectExtent l="0" t="0" r="0" b="0"/>
                  <wp:docPr id="26" name="obrázek 26" descr="pohled 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pohled 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FC7D930" w14:textId="77777777" w:rsidR="00000000" w:rsidRDefault="00000000">
            <w:pPr>
              <w:divId w:val="31268155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ve směru staničení</w:t>
            </w:r>
          </w:p>
        </w:tc>
      </w:tr>
      <w:tr w:rsidR="00000000" w14:paraId="62FBF0A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AE75D1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DFDBE8D" wp14:editId="16C22601">
                  <wp:extent cx="3048000" cy="1714500"/>
                  <wp:effectExtent l="0" t="0" r="0" b="0"/>
                  <wp:docPr id="27" name="obrázek 27" descr="pravá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pravá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8EBE832" w14:textId="77777777" w:rsidR="00000000" w:rsidRDefault="00000000">
            <w:pPr>
              <w:divId w:val="204119929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 mostu</w:t>
            </w:r>
          </w:p>
        </w:tc>
        <w:tc>
          <w:tcPr>
            <w:tcW w:w="0" w:type="auto"/>
            <w:vAlign w:val="center"/>
            <w:hideMark/>
          </w:tcPr>
          <w:p w14:paraId="7D3784A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6DE80D3" wp14:editId="21D580FD">
                  <wp:extent cx="3048000" cy="1714500"/>
                  <wp:effectExtent l="0" t="0" r="0" b="0"/>
                  <wp:docPr id="28" name="obrázek 28" descr="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5E8E73D" w14:textId="77777777" w:rsidR="00000000" w:rsidRDefault="00000000">
            <w:pPr>
              <w:divId w:val="92087261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OP1</w:t>
            </w:r>
          </w:p>
        </w:tc>
      </w:tr>
      <w:tr w:rsidR="00000000" w14:paraId="24B3BC8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64BA97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1155FBC" wp14:editId="618AB884">
                  <wp:extent cx="3048000" cy="1714500"/>
                  <wp:effectExtent l="0" t="0" r="0" b="0"/>
                  <wp:docPr id="29" name="obrázek 29" descr="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FB1AEB9" w14:textId="77777777" w:rsidR="00000000" w:rsidRDefault="00000000">
            <w:pPr>
              <w:divId w:val="165630392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OP1</w:t>
            </w:r>
          </w:p>
        </w:tc>
        <w:tc>
          <w:tcPr>
            <w:tcW w:w="0" w:type="auto"/>
            <w:vAlign w:val="center"/>
            <w:hideMark/>
          </w:tcPr>
          <w:p w14:paraId="6E88BD5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FF06A99" wp14:editId="155463F0">
                  <wp:extent cx="3048000" cy="1714500"/>
                  <wp:effectExtent l="0" t="0" r="0" b="0"/>
                  <wp:docPr id="30" name="obrázek 30" descr="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ED53736" w14:textId="77777777" w:rsidR="00000000" w:rsidRDefault="00000000">
            <w:pPr>
              <w:divId w:val="81903186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OP2</w:t>
            </w:r>
          </w:p>
        </w:tc>
      </w:tr>
    </w:tbl>
    <w:p w14:paraId="1E5368F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5424990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0EDDBB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C6C9FC5" wp14:editId="4D998371">
                  <wp:extent cx="3048000" cy="1714500"/>
                  <wp:effectExtent l="0" t="0" r="0" b="0"/>
                  <wp:docPr id="31" name="obrázek 31" descr="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012C01D" w14:textId="77777777" w:rsidR="00000000" w:rsidRDefault="00000000">
            <w:pPr>
              <w:divId w:val="58341587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OP2</w:t>
            </w:r>
          </w:p>
        </w:tc>
        <w:tc>
          <w:tcPr>
            <w:tcW w:w="0" w:type="auto"/>
            <w:vAlign w:val="center"/>
            <w:hideMark/>
          </w:tcPr>
          <w:p w14:paraId="2A61011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9FE623B" wp14:editId="3116AA8C">
                  <wp:extent cx="3048000" cy="1714500"/>
                  <wp:effectExtent l="0" t="0" r="0" b="0"/>
                  <wp:docPr id="32" name="obrázek 32" descr="krajní trámy- obnažená výztu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krajní trámy- obnažená výztuž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67290A9" w14:textId="77777777" w:rsidR="00000000" w:rsidRDefault="00000000">
            <w:pPr>
              <w:divId w:val="158440857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krajní trámy- obnažená výztuž</w:t>
            </w:r>
          </w:p>
        </w:tc>
      </w:tr>
      <w:tr w:rsidR="00000000" w14:paraId="5616EBD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B0FA87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0536298" wp14:editId="5A66B410">
                  <wp:extent cx="3048000" cy="1714500"/>
                  <wp:effectExtent l="0" t="0" r="0" b="0"/>
                  <wp:docPr id="33" name="obrázek 33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2BFA26B" w14:textId="77777777" w:rsidR="00000000" w:rsidRDefault="00000000">
            <w:pPr>
              <w:divId w:val="64428602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  <w:tc>
          <w:tcPr>
            <w:tcW w:w="0" w:type="auto"/>
            <w:vAlign w:val="center"/>
            <w:hideMark/>
          </w:tcPr>
          <w:p w14:paraId="4CC6C8F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C7125E2" wp14:editId="15683930">
                  <wp:extent cx="3048000" cy="1714500"/>
                  <wp:effectExtent l="0" t="0" r="0" b="0"/>
                  <wp:docPr id="34" name="obrázek 34" descr="pohled na NK a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pohled na NK a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119CE95" w14:textId="77777777" w:rsidR="00000000" w:rsidRDefault="00000000">
            <w:pPr>
              <w:divId w:val="28292379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 a OP1</w:t>
            </w:r>
          </w:p>
        </w:tc>
      </w:tr>
      <w:tr w:rsidR="00000000" w14:paraId="0A2088C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8627C6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4859FB0" wp14:editId="382242C4">
                  <wp:extent cx="3048000" cy="1714500"/>
                  <wp:effectExtent l="0" t="0" r="0" b="0"/>
                  <wp:docPr id="35" name="obrázek 35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54B9D44" w14:textId="77777777" w:rsidR="00000000" w:rsidRDefault="00000000">
            <w:pPr>
              <w:divId w:val="70498942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  <w:tc>
          <w:tcPr>
            <w:tcW w:w="0" w:type="auto"/>
            <w:vAlign w:val="center"/>
            <w:hideMark/>
          </w:tcPr>
          <w:p w14:paraId="40DCFA5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BF15536" wp14:editId="1CA9C61F">
                  <wp:extent cx="3048000" cy="1714500"/>
                  <wp:effectExtent l="0" t="0" r="0" b="0"/>
                  <wp:docPr id="36" name="obrázek 36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87DB89E" w14:textId="77777777" w:rsidR="00000000" w:rsidRDefault="00000000">
            <w:pPr>
              <w:divId w:val="100717218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</w:tr>
    </w:tbl>
    <w:p w14:paraId="1D2AF14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05CFDA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376641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44F6918" wp14:editId="63BB1F39">
                  <wp:extent cx="3048000" cy="1714500"/>
                  <wp:effectExtent l="0" t="0" r="0" b="0"/>
                  <wp:docPr id="37" name="obrázek 37" descr="pravá stra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pravá stra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FE9BA04" w14:textId="77777777" w:rsidR="00000000" w:rsidRDefault="00000000">
            <w:pPr>
              <w:divId w:val="186524598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 NK</w:t>
            </w:r>
          </w:p>
        </w:tc>
        <w:tc>
          <w:tcPr>
            <w:tcW w:w="0" w:type="auto"/>
            <w:vAlign w:val="center"/>
            <w:hideMark/>
          </w:tcPr>
          <w:p w14:paraId="0491FD2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58DD82E" wp14:editId="4583936A">
                  <wp:extent cx="3048000" cy="1714500"/>
                  <wp:effectExtent l="0" t="0" r="0" b="0"/>
                  <wp:docPr id="38" name="obrázek 38" descr="pravé zábradl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pravé zábradl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FA88E03" w14:textId="77777777" w:rsidR="00000000" w:rsidRDefault="00000000">
            <w:pPr>
              <w:divId w:val="161778722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pravé zábradlí</w:t>
            </w:r>
          </w:p>
        </w:tc>
      </w:tr>
      <w:tr w:rsidR="00000000" w14:paraId="5E896B7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A7CC7F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D0AC8E0" wp14:editId="4FDF5318">
                  <wp:extent cx="3048000" cy="1714500"/>
                  <wp:effectExtent l="0" t="0" r="0" b="0"/>
                  <wp:docPr id="39" name="obrázek 39" descr="levé zábradl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levé zábradl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0101AB6" w14:textId="77777777" w:rsidR="00000000" w:rsidRDefault="00000000">
            <w:pPr>
              <w:divId w:val="172274536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levé zábradlí</w:t>
            </w:r>
          </w:p>
        </w:tc>
        <w:tc>
          <w:tcPr>
            <w:tcW w:w="0" w:type="auto"/>
            <w:vAlign w:val="center"/>
            <w:hideMark/>
          </w:tcPr>
          <w:p w14:paraId="24DD72C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4AB4113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8ECF4B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1575290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790547BD" w14:textId="77777777" w:rsidR="00000000" w:rsidRDefault="00000000">
      <w:pPr>
        <w:rPr>
          <w:rFonts w:eastAsia="Times New Roman"/>
          <w:sz w:val="20"/>
          <w:szCs w:val="20"/>
        </w:rPr>
        <w:sectPr w:rsidR="00000000" w:rsidSect="004748A3">
          <w:headerReference w:type="default" r:id="rId53"/>
          <w:footerReference w:type="default" r:id="rId54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5A9E18EA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20.07.2018            36311-3</w:t>
      </w:r>
    </w:p>
    <w:p w14:paraId="7E2EC190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20.07.2018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Markéta Justová, DiS.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polojasno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24.0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62C4BB7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3059356D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Brněnec      Brněnec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Svitavy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1926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1.211   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696364F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25257E26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v úrovni hladiny degradace betonu (kaverny) hlavně OP1</w:t>
      </w:r>
      <w:r>
        <w:rPr>
          <w:rFonts w:eastAsia="Times New Roman"/>
          <w:sz w:val="20"/>
          <w:szCs w:val="20"/>
        </w:rPr>
        <w:br/>
        <w:t>- výkvět na povrchu bet.ploch, opady omítnutí, trhliny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proteklé a znečistěné úložné prahy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náznaky protékající vody v krajních částech podhledu nosné konstrukce</w:t>
      </w:r>
      <w:r>
        <w:rPr>
          <w:rFonts w:eastAsia="Times New Roman"/>
          <w:sz w:val="20"/>
          <w:szCs w:val="20"/>
        </w:rPr>
        <w:br/>
        <w:t>- stav izolace bez provedení sond nelze zjistit, zřejmě omezeně funkční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opadané krycí vrstvy, lokální průsaky, vápenné výluhy</w:t>
      </w:r>
      <w:r>
        <w:rPr>
          <w:rFonts w:eastAsia="Times New Roman"/>
          <w:sz w:val="20"/>
          <w:szCs w:val="20"/>
        </w:rPr>
        <w:br/>
        <w:t>- opadané hrany krajních trámů, odkrytá korodující výztuž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nečistoty s uchycenou drobnou vegetací na krajnicích</w:t>
      </w:r>
      <w:r>
        <w:rPr>
          <w:rFonts w:eastAsia="Times New Roman"/>
          <w:sz w:val="20"/>
          <w:szCs w:val="20"/>
        </w:rPr>
        <w:br/>
        <w:t>- na více místech odpadnutý beton spodní hrany římsy</w:t>
      </w:r>
      <w:r>
        <w:rPr>
          <w:rFonts w:eastAsia="Times New Roman"/>
          <w:sz w:val="20"/>
          <w:szCs w:val="20"/>
        </w:rPr>
        <w:br/>
        <w:t>- trhliny a praskliny v místech dilatací mostních říms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podélným a příčným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prorýsovaná koroze přes ochranný nátěr zábradlí</w:t>
      </w:r>
      <w:r>
        <w:rPr>
          <w:rFonts w:eastAsia="Times New Roman"/>
          <w:sz w:val="20"/>
          <w:szCs w:val="20"/>
        </w:rPr>
        <w:br/>
        <w:t>- zohýbaná a poškozená konstrukce zábradlí, chybějící prvky</w:t>
      </w:r>
      <w:r>
        <w:rPr>
          <w:rFonts w:eastAsia="Times New Roman"/>
          <w:sz w:val="20"/>
          <w:szCs w:val="20"/>
        </w:rPr>
        <w:br/>
        <w:t>- konstrukce zábradlí neodpovídá současným normovým požadavkům</w:t>
      </w:r>
      <w:r>
        <w:rPr>
          <w:rFonts w:eastAsia="Times New Roman"/>
          <w:sz w:val="20"/>
          <w:szCs w:val="20"/>
        </w:rPr>
        <w:br/>
        <w:t>- nejsou osazené mostní tabulky s evidenčními čísly</w:t>
      </w:r>
      <w:r>
        <w:rPr>
          <w:rFonts w:eastAsia="Times New Roman"/>
          <w:sz w:val="20"/>
          <w:szCs w:val="20"/>
        </w:rPr>
        <w:br/>
        <w:t>- nejsou osazené dopravní značky B13 a E5 dle zatížitelnosti uvedené v mostním pasportu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lastRenderedPageBreak/>
        <w:t>Cizí zařízení na mostě</w:t>
      </w:r>
      <w:r>
        <w:rPr>
          <w:rFonts w:eastAsia="Times New Roman"/>
          <w:sz w:val="20"/>
          <w:szCs w:val="20"/>
        </w:rPr>
        <w:br/>
        <w:t>- bez vlivu na stavební stav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zanesené koryto náplavem</w:t>
      </w:r>
      <w:r>
        <w:rPr>
          <w:rFonts w:eastAsia="Times New Roman"/>
          <w:sz w:val="20"/>
          <w:szCs w:val="20"/>
        </w:rPr>
        <w:br/>
        <w:t>- přístup pod most je dobrý</w:t>
      </w:r>
    </w:p>
    <w:p w14:paraId="2A653B8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08A9FEC5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Běžná údržba prováděny dle možností správce.</w:t>
      </w:r>
    </w:p>
    <w:p w14:paraId="7C9F72A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0BFF5003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osadit svislé dopravní značky č.B13 a dodatkovou tabulku č.E5, omezující zatížitelnost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osadit mostní tabulky s evidenčním číslem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sanovat poškozený beton, očistit povrch mostní opěry a křídla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ošetřit obnaženou výztuž, sanovat proteklá/poškozená místa v podhledu NK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očistit, opravit a reprofilovat mostní římsy (okapničky), ošetřit hydrofobním nátěrem</w:t>
      </w:r>
      <w:r>
        <w:rPr>
          <w:rFonts w:eastAsia="Times New Roman"/>
          <w:sz w:val="20"/>
          <w:szCs w:val="20"/>
        </w:rPr>
        <w:br/>
        <w:t xml:space="preserve">   Skupina: běžná stav.-méně nutné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opravit/vyrovnat deformované zábradelní díly - příp. výměna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odtěžit nánosy naplavenin v území pod mostem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drobnou vegetaci a uchycené nečistoty na krajnicích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pravidelně </w:t>
      </w:r>
    </w:p>
    <w:p w14:paraId="5CAD2BA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7A6F7D3A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Výsledky prohlídky a navrhovaná opatření byly elektronicky projednané s cestmistrovstvým Svitavy</w:t>
      </w:r>
    </w:p>
    <w:p w14:paraId="22240DB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5C2DD6E7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 w:type="page"/>
      </w:r>
    </w:p>
    <w:p w14:paraId="659A3E1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5CCD343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94C36C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BD5E101" wp14:editId="1AA8916A">
                  <wp:extent cx="3048000" cy="1714500"/>
                  <wp:effectExtent l="0" t="0" r="0" b="0"/>
                  <wp:docPr id="40" name="obrázek 40" descr="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BDEE60F" w14:textId="77777777" w:rsidR="00000000" w:rsidRDefault="00000000">
            <w:pPr>
              <w:divId w:val="169785166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OP1</w:t>
            </w:r>
          </w:p>
        </w:tc>
        <w:tc>
          <w:tcPr>
            <w:tcW w:w="0" w:type="auto"/>
            <w:vAlign w:val="center"/>
            <w:hideMark/>
          </w:tcPr>
          <w:p w14:paraId="212C9EE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8CD9FA2" wp14:editId="69166188">
                  <wp:extent cx="3048000" cy="1714500"/>
                  <wp:effectExtent l="0" t="0" r="0" b="0"/>
                  <wp:docPr id="41" name="obrázek 41" descr="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7D8A20A" w14:textId="77777777" w:rsidR="00000000" w:rsidRDefault="00000000">
            <w:pPr>
              <w:divId w:val="45622101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OP1</w:t>
            </w:r>
          </w:p>
        </w:tc>
      </w:tr>
      <w:tr w:rsidR="00000000" w14:paraId="025E151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759395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EBDE293" wp14:editId="036F8A39">
                  <wp:extent cx="3048000" cy="1714500"/>
                  <wp:effectExtent l="0" t="0" r="0" b="0"/>
                  <wp:docPr id="42" name="obrázek 42" descr="pohled na NK a 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pohled na NK a 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4F96EC9" w14:textId="77777777" w:rsidR="00000000" w:rsidRDefault="00000000">
            <w:pPr>
              <w:divId w:val="208622306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 a OP2</w:t>
            </w:r>
          </w:p>
        </w:tc>
        <w:tc>
          <w:tcPr>
            <w:tcW w:w="0" w:type="auto"/>
            <w:vAlign w:val="center"/>
            <w:hideMark/>
          </w:tcPr>
          <w:p w14:paraId="301BE6F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43AF527" wp14:editId="02C61064">
                  <wp:extent cx="3048000" cy="1714500"/>
                  <wp:effectExtent l="0" t="0" r="0" b="0"/>
                  <wp:docPr id="43" name="obrázek 43" descr="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9796D2C" w14:textId="77777777" w:rsidR="00000000" w:rsidRDefault="00000000">
            <w:pPr>
              <w:divId w:val="190960941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OP2</w:t>
            </w:r>
          </w:p>
        </w:tc>
      </w:tr>
      <w:tr w:rsidR="00000000" w14:paraId="783A22D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E5BE09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CED7433" wp14:editId="0E057780">
                  <wp:extent cx="3048000" cy="1714500"/>
                  <wp:effectExtent l="0" t="0" r="0" b="0"/>
                  <wp:docPr id="44" name="obrázek 44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5C47E90" w14:textId="77777777" w:rsidR="00000000" w:rsidRDefault="00000000">
            <w:pPr>
              <w:divId w:val="4149060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  <w:tc>
          <w:tcPr>
            <w:tcW w:w="0" w:type="auto"/>
            <w:vAlign w:val="center"/>
            <w:hideMark/>
          </w:tcPr>
          <w:p w14:paraId="6E384C9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B9CF59C" wp14:editId="160662B5">
                  <wp:extent cx="3048000" cy="1714500"/>
                  <wp:effectExtent l="0" t="0" r="0" b="0"/>
                  <wp:docPr id="45" name="obrázek 45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0DEA3AF" w14:textId="77777777" w:rsidR="00000000" w:rsidRDefault="00000000">
            <w:pPr>
              <w:divId w:val="71762732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</w:tr>
    </w:tbl>
    <w:p w14:paraId="6957DA7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0901A9D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A64E15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EB2E86A" wp14:editId="57814A25">
                  <wp:extent cx="3048000" cy="1714500"/>
                  <wp:effectExtent l="0" t="0" r="0" b="0"/>
                  <wp:docPr id="46" name="obrázek 46" descr="levá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levá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B26C0B2" w14:textId="77777777" w:rsidR="00000000" w:rsidRDefault="00000000">
            <w:pPr>
              <w:divId w:val="72398954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 mostu</w:t>
            </w:r>
          </w:p>
        </w:tc>
        <w:tc>
          <w:tcPr>
            <w:tcW w:w="0" w:type="auto"/>
            <w:vAlign w:val="center"/>
            <w:hideMark/>
          </w:tcPr>
          <w:p w14:paraId="58BB359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E585157" wp14:editId="1DC2DC11">
                  <wp:extent cx="3048000" cy="1714500"/>
                  <wp:effectExtent l="0" t="0" r="0" b="0"/>
                  <wp:docPr id="47" name="obrázek 47" descr="pohled 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pohled 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102F1C4" w14:textId="77777777" w:rsidR="00000000" w:rsidRDefault="00000000">
            <w:pPr>
              <w:divId w:val="169904452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ve směru staničení</w:t>
            </w:r>
          </w:p>
        </w:tc>
      </w:tr>
      <w:tr w:rsidR="00000000" w14:paraId="11B81C5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FDE964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57527E2" wp14:editId="07BDF73F">
                  <wp:extent cx="3048000" cy="1714500"/>
                  <wp:effectExtent l="0" t="0" r="0" b="0"/>
                  <wp:docPr id="48" name="obrázek 48" descr="zábradlí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zábradlí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938A39F" w14:textId="77777777" w:rsidR="00000000" w:rsidRDefault="00000000">
            <w:pPr>
              <w:divId w:val="183410092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zábradlí vlevo</w:t>
            </w:r>
          </w:p>
        </w:tc>
        <w:tc>
          <w:tcPr>
            <w:tcW w:w="0" w:type="auto"/>
            <w:vAlign w:val="center"/>
            <w:hideMark/>
          </w:tcPr>
          <w:p w14:paraId="4CE9E59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8D537D6" wp14:editId="72E64A51">
                  <wp:extent cx="3048000" cy="1714500"/>
                  <wp:effectExtent l="0" t="0" r="0" b="0"/>
                  <wp:docPr id="49" name="obrázek 49" descr="pohled 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pohled 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41917F0" w14:textId="77777777" w:rsidR="00000000" w:rsidRDefault="00000000">
            <w:pPr>
              <w:divId w:val="66921201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proti směru staničení</w:t>
            </w:r>
          </w:p>
        </w:tc>
      </w:tr>
      <w:tr w:rsidR="00000000" w14:paraId="1D773C3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F25153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8148B64" wp14:editId="7C8AC64C">
                  <wp:extent cx="3048000" cy="1714500"/>
                  <wp:effectExtent l="0" t="0" r="0" b="0"/>
                  <wp:docPr id="50" name="obrázek 50" descr="zábradlí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zábradlí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CACD639" w14:textId="77777777" w:rsidR="00000000" w:rsidRDefault="00000000">
            <w:pPr>
              <w:divId w:val="194419263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zábradlí vpravo</w:t>
            </w:r>
          </w:p>
        </w:tc>
        <w:tc>
          <w:tcPr>
            <w:tcW w:w="0" w:type="auto"/>
            <w:vAlign w:val="center"/>
            <w:hideMark/>
          </w:tcPr>
          <w:p w14:paraId="7DA3155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37C81B1" wp14:editId="54D4A355">
                  <wp:extent cx="3048000" cy="1714500"/>
                  <wp:effectExtent l="0" t="0" r="0" b="0"/>
                  <wp:docPr id="51" name="obrázek 51" descr="pravá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pravá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4773D4A" w14:textId="77777777" w:rsidR="00000000" w:rsidRDefault="00000000">
            <w:pPr>
              <w:divId w:val="210117766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 mostu</w:t>
            </w:r>
          </w:p>
        </w:tc>
      </w:tr>
    </w:tbl>
    <w:p w14:paraId="024CE47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81"/>
      </w:tblGrid>
      <w:tr w:rsidR="00000000" w14:paraId="321429E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AE579B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5B5B5BC" wp14:editId="168704ED">
                  <wp:extent cx="3048000" cy="1714500"/>
                  <wp:effectExtent l="0" t="0" r="0" b="0"/>
                  <wp:docPr id="52" name="obrázek 52" descr="pravá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pravá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07ACB61" w14:textId="77777777" w:rsidR="00000000" w:rsidRDefault="00000000">
            <w:pPr>
              <w:divId w:val="180291935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 mostu</w:t>
            </w:r>
          </w:p>
        </w:tc>
        <w:tc>
          <w:tcPr>
            <w:tcW w:w="0" w:type="auto"/>
            <w:vAlign w:val="center"/>
            <w:hideMark/>
          </w:tcPr>
          <w:p w14:paraId="71D922A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2D62BBC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A9861D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52EEC75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598E123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FC9E92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40034C2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3A5EC1B2" w14:textId="77777777" w:rsidR="00000000" w:rsidRDefault="00000000">
      <w:pPr>
        <w:rPr>
          <w:rFonts w:eastAsia="Times New Roman"/>
          <w:sz w:val="20"/>
          <w:szCs w:val="20"/>
        </w:rPr>
        <w:sectPr w:rsidR="00000000" w:rsidSect="004748A3">
          <w:headerReference w:type="default" r:id="rId68"/>
          <w:footerReference w:type="default" r:id="rId69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60399617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Hlavní prohlídka 06.10.2018            36311-3</w:t>
      </w:r>
    </w:p>
    <w:p w14:paraId="1C3FD4B0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06.10.2018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Petr Jedlinský č.oprávnění k provádění hlavních a mimořádných prohlídek: 083/2003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Bc. Radek Soukup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 z Moravské Chrastové na Brněnec (zleva doprava)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jasno, slunečno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22.0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57CF1FB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400120D3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Brněnec      Brněnec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Svitavy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1926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1.211   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06551AF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DIAGNOSTICKÉ ZJIŠTĚNÍ</w:t>
      </w:r>
    </w:p>
    <w:p w14:paraId="09F8472E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Základy bez provedení sond nelze zjistit, založení pravděpodobně plošné.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Mostní podpěry</w:t>
      </w:r>
      <w:r>
        <w:rPr>
          <w:rFonts w:eastAsia="Times New Roman"/>
          <w:sz w:val="20"/>
          <w:szCs w:val="20"/>
        </w:rPr>
        <w:br/>
        <w:t>Opěry - masivní, betonové s úložnými prahy a cementovou omítkou.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Křídla</w:t>
      </w:r>
      <w:r>
        <w:rPr>
          <w:rFonts w:eastAsia="Times New Roman"/>
          <w:sz w:val="20"/>
          <w:szCs w:val="20"/>
        </w:rPr>
        <w:br/>
        <w:t>Křídla - krátká rovnoběžná betonová s cementovou omítkou, plynule navazující na regulaci vodoteče s nábřežními zdmi.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 xml:space="preserve">Nosná konstrukce je na opěrách uložena přímo. </w:t>
      </w:r>
      <w:r>
        <w:rPr>
          <w:rFonts w:eastAsia="Times New Roman"/>
          <w:sz w:val="20"/>
          <w:szCs w:val="20"/>
        </w:rPr>
        <w:br/>
        <w:t>Mostní závěry jsou podpovrchové, nebo zcela chybí.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Hydroizolace je pravděpodobně vanová do zvýšených říms.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 xml:space="preserve">1 mostní pole. </w:t>
      </w:r>
      <w:r>
        <w:rPr>
          <w:rFonts w:eastAsia="Times New Roman"/>
          <w:sz w:val="20"/>
          <w:szCs w:val="20"/>
        </w:rPr>
        <w:br/>
        <w:t>Most je kolmý, světlost kolmá 5,40 m. Nosnou konstrukci tvoří železobetonový rošt, 5ks trámů š/v=20/38 cm, osově 1,00 m, konstrukční v. 0,40 m, koncové příčníky. Pohledové plochy krajních trámů jsou opatřeny cementovou omítkou.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 xml:space="preserve">Vozovka - živičná š. 7,40 m, příčný sklon oboustranný, podélný sklon proti směru staničení. </w:t>
      </w:r>
      <w:r>
        <w:rPr>
          <w:rFonts w:eastAsia="Times New Roman"/>
          <w:sz w:val="20"/>
          <w:szCs w:val="20"/>
        </w:rPr>
        <w:br/>
        <w:t>Krajnice zpevněná živičná.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Římsy</w:t>
      </w:r>
      <w:r>
        <w:rPr>
          <w:rFonts w:eastAsia="Times New Roman"/>
          <w:sz w:val="20"/>
          <w:szCs w:val="20"/>
        </w:rPr>
        <w:br/>
        <w:t>Římsy - železobetonové monolitické v. 0,12 m s omítkou, s přesahy nadbetonované 0,20 m.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Odvodnění mostu je podélným a příčným sklonem vozovky.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lastRenderedPageBreak/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Zábradlí - po obou stranách ocelové s horizontální výplní 2 madly trubkové, v. 1,00 m, 2 pole.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Není pozorováno.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Ledolamy, záhozy, lodní svodidla, protidotykové, protikouřové, protinárazové zábrany</w:t>
      </w:r>
      <w:r>
        <w:rPr>
          <w:rFonts w:eastAsia="Times New Roman"/>
          <w:sz w:val="20"/>
          <w:szCs w:val="20"/>
        </w:rPr>
        <w:br/>
        <w:t>Nejsou provedeny.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V území pod mostem se nachází regulované koryto Bělského potoka.</w:t>
      </w:r>
    </w:p>
    <w:p w14:paraId="14CF743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ZÁVADY:</w:t>
      </w:r>
    </w:p>
    <w:p w14:paraId="75A97CC0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Nezadaný</w:t>
      </w:r>
      <w:r>
        <w:rPr>
          <w:rFonts w:eastAsia="Times New Roman"/>
          <w:sz w:val="20"/>
          <w:szCs w:val="20"/>
        </w:rPr>
        <w:br/>
        <w:t>- v mostním listu chybí základní údaje s popisem konstrukce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 xml:space="preserve">- vodorovné trhliny v místě úložného prahu a pod ním </w:t>
      </w:r>
      <w:r>
        <w:rPr>
          <w:rFonts w:eastAsia="Times New Roman"/>
          <w:sz w:val="20"/>
          <w:szCs w:val="20"/>
        </w:rPr>
        <w:br/>
        <w:t xml:space="preserve">- degradace betonu, opady omítnutí </w:t>
      </w:r>
      <w:r>
        <w:rPr>
          <w:rFonts w:eastAsia="Times New Roman"/>
          <w:sz w:val="20"/>
          <w:szCs w:val="20"/>
        </w:rPr>
        <w:br/>
        <w:t>- lokálně průsaky a vápenné výluhy v trhlinách, místy zelené zbarvení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nejsou provedeny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 xml:space="preserve">- zhoršení stavu, pokračuje zatékání mostovkou </w:t>
      </w:r>
      <w:r>
        <w:rPr>
          <w:rFonts w:eastAsia="Times New Roman"/>
          <w:sz w:val="20"/>
          <w:szCs w:val="20"/>
        </w:rPr>
        <w:br/>
        <w:t>- jsou patrné průsaky a vápenné výluhy pod římsami, průsaky do spodní stavby</w:t>
      </w:r>
      <w:r>
        <w:rPr>
          <w:rFonts w:eastAsia="Times New Roman"/>
          <w:sz w:val="20"/>
          <w:szCs w:val="20"/>
        </w:rPr>
        <w:br/>
        <w:t>- poruchy těsnosti, lokální mokré stopy po zatékání zejména na okrajích NK</w:t>
      </w:r>
      <w:r>
        <w:rPr>
          <w:rFonts w:eastAsia="Times New Roman"/>
          <w:sz w:val="20"/>
          <w:szCs w:val="20"/>
        </w:rPr>
        <w:br/>
        <w:t>- stav izolace bez provedení sond nelze zjistit, zřejmě omezeně funkční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 xml:space="preserve">- zhoršení stavu, pokračuje zatékání na okrajích mostovky a na úložné prahy </w:t>
      </w:r>
      <w:r>
        <w:rPr>
          <w:rFonts w:eastAsia="Times New Roman"/>
          <w:sz w:val="20"/>
          <w:szCs w:val="20"/>
        </w:rPr>
        <w:br/>
        <w:t xml:space="preserve">- krajní trámy na obou stranách mostu potečené, průsaky pod římsami, vápenné výluhy, zelené zbarvení omítky </w:t>
      </w:r>
      <w:r>
        <w:rPr>
          <w:rFonts w:eastAsia="Times New Roman"/>
          <w:sz w:val="20"/>
          <w:szCs w:val="20"/>
        </w:rPr>
        <w:br/>
        <w:t xml:space="preserve">- u krajních rámů odkrytá korodující hlavní výztuž </w:t>
      </w:r>
      <w:r>
        <w:rPr>
          <w:rFonts w:eastAsia="Times New Roman"/>
          <w:sz w:val="20"/>
          <w:szCs w:val="20"/>
        </w:rPr>
        <w:br/>
        <w:t>- deska mostovky, drobně opadané krycí vrstvy, místy koroze třmínků výztuže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- převrstvená cca 0,15 m nad úroveň římsy (přitížení nosné konstrukce)</w:t>
      </w:r>
      <w:r>
        <w:rPr>
          <w:rFonts w:eastAsia="Times New Roman"/>
          <w:sz w:val="20"/>
          <w:szCs w:val="20"/>
        </w:rPr>
        <w:br/>
        <w:t>- nečistoty s uchycenou drobnou vegetací na krajnicích</w:t>
      </w:r>
      <w:r>
        <w:rPr>
          <w:rFonts w:eastAsia="Times New Roman"/>
          <w:sz w:val="20"/>
          <w:szCs w:val="20"/>
        </w:rPr>
        <w:br/>
        <w:t>- výškové deformace asfalt. krytu vozovky, poruchy (trhliny, praskliny, výspravy)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Římsy</w:t>
      </w:r>
      <w:r>
        <w:rPr>
          <w:rFonts w:eastAsia="Times New Roman"/>
          <w:sz w:val="20"/>
          <w:szCs w:val="20"/>
        </w:rPr>
        <w:br/>
        <w:t>- průsaky v omítce pod římsou, narušený povrch omítky, výluhy</w:t>
      </w:r>
      <w:r>
        <w:rPr>
          <w:rFonts w:eastAsia="Times New Roman"/>
          <w:sz w:val="20"/>
          <w:szCs w:val="20"/>
        </w:rPr>
        <w:br/>
        <w:t xml:space="preserve">- poruchy v místech nepřiznaných dilatací, počínající trhlinky </w:t>
      </w:r>
      <w:r>
        <w:rPr>
          <w:rFonts w:eastAsia="Times New Roman"/>
          <w:sz w:val="20"/>
          <w:szCs w:val="20"/>
        </w:rPr>
        <w:br/>
        <w:t>- zvětralý beton horních ploch říms (degradace betonů), uchycena drobná vegetace a výkvět</w:t>
      </w:r>
      <w:r>
        <w:rPr>
          <w:rFonts w:eastAsia="Times New Roman"/>
          <w:sz w:val="20"/>
          <w:szCs w:val="20"/>
        </w:rPr>
        <w:br/>
        <w:t>- místy odpadnutý beton spodní hrany římsy (prorýsovaná koroze výztuže)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v ploše krytu na mostu se drží srážková voda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 xml:space="preserve">- prorýsovaná koroze přes ochranný nátěr zábradlí </w:t>
      </w:r>
      <w:r>
        <w:rPr>
          <w:rFonts w:eastAsia="Times New Roman"/>
          <w:sz w:val="20"/>
          <w:szCs w:val="20"/>
        </w:rPr>
        <w:br/>
        <w:t>- konstrukce zábradlí neodpovídá současným normovým požadavkům (nevhodné zakončení zábradlí na levé straně)</w:t>
      </w:r>
      <w:r>
        <w:rPr>
          <w:rFonts w:eastAsia="Times New Roman"/>
          <w:sz w:val="20"/>
          <w:szCs w:val="20"/>
        </w:rPr>
        <w:br/>
        <w:t>- na začátku mostu na pravé straně vychýlené sloupky a deformovaná madla nárazem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Dopravní značení</w:t>
      </w:r>
      <w:r>
        <w:rPr>
          <w:rFonts w:eastAsia="Times New Roman"/>
          <w:sz w:val="20"/>
          <w:szCs w:val="20"/>
        </w:rPr>
        <w:br/>
        <w:t>- nejsou osazené dopravní značky B13 a E05 dle zatížitelnosti uvedené v mostním pasportu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Označení mostu</w:t>
      </w:r>
      <w:r>
        <w:rPr>
          <w:rFonts w:eastAsia="Times New Roman"/>
          <w:sz w:val="20"/>
          <w:szCs w:val="20"/>
        </w:rPr>
        <w:br/>
        <w:t>- nejsou osazené mostní tabulky s evidenčními čísly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bez vlivu na stavební stav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Ledolamy, záhozy, lodní svodidla, protidotykové, protikouřové, protinárazové zábrany</w:t>
      </w:r>
      <w:r>
        <w:rPr>
          <w:rFonts w:eastAsia="Times New Roman"/>
          <w:sz w:val="20"/>
          <w:szCs w:val="20"/>
        </w:rPr>
        <w:br/>
        <w:t>- nejsou provedeny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pod mostem koryto potoka s bahnitým náplavem (nejvíce podél OP1)</w:t>
      </w:r>
      <w:r>
        <w:rPr>
          <w:rFonts w:eastAsia="Times New Roman"/>
          <w:sz w:val="20"/>
          <w:szCs w:val="20"/>
        </w:rPr>
        <w:br/>
        <w:t xml:space="preserve">- svahy jsou porostlé náletovou vegetací </w:t>
      </w:r>
      <w:r>
        <w:rPr>
          <w:rFonts w:eastAsia="Times New Roman"/>
          <w:sz w:val="20"/>
          <w:szCs w:val="20"/>
        </w:rPr>
        <w:br/>
        <w:t>- přístup pod most dobrý</w:t>
      </w:r>
    </w:p>
    <w:p w14:paraId="0223C2B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HODNOCENÍ PÉČE O MOST, VÝKONU BĚŽNÝCH A KONTROLNÍCH PROHLÍDEK, KVALITY ÚDRŽBOVÝCH PRACÍ A PROVÁDĚNÝCH OPRAV, ZÁVADY MOSTNÍ EVIDENCE:</w:t>
      </w:r>
    </w:p>
    <w:p w14:paraId="30F2C991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Údržba mostu se provádí v rozsahu možností správce.</w:t>
      </w:r>
      <w:r>
        <w:rPr>
          <w:rFonts w:eastAsia="Times New Roman"/>
          <w:sz w:val="20"/>
          <w:szCs w:val="20"/>
        </w:rPr>
        <w:br/>
        <w:t>Běžné prohlídky prováděny.</w:t>
      </w:r>
    </w:p>
    <w:p w14:paraId="6D2B91A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OPATŘENÍ NA ZKVALITNĚNÍ SPRÁVY OBJEKTU, NÁVRH NA ODSTRANĚNÍ ZJIŠTĚNÝCH ZÁVAD:</w:t>
      </w:r>
    </w:p>
    <w:p w14:paraId="3B7F7335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Osadit svislé dopravní značky č. B13 a E05 omezující aktuální zatížitelnost dle závěrů z hlavní prohlídky. Zajistit opravu aktuálních údajů uvedených mostním pasportu a mostním listu.</w:t>
      </w:r>
      <w:r>
        <w:rPr>
          <w:rFonts w:eastAsia="Times New Roman"/>
          <w:sz w:val="20"/>
          <w:szCs w:val="20"/>
        </w:rPr>
        <w:br/>
        <w:t xml:space="preserve">      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Na začátku a na konci osadit mostní tabulky s evidenčním číslem.</w:t>
      </w:r>
      <w:r>
        <w:rPr>
          <w:rFonts w:eastAsia="Times New Roman"/>
          <w:sz w:val="20"/>
          <w:szCs w:val="20"/>
        </w:rPr>
        <w:br/>
        <w:t xml:space="preserve">      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drobnou vegetaci a uchycené nečistoty na krajnicích.</w:t>
      </w:r>
      <w:r>
        <w:rPr>
          <w:rFonts w:eastAsia="Times New Roman"/>
          <w:sz w:val="20"/>
          <w:szCs w:val="20"/>
        </w:rPr>
        <w:br/>
        <w:t xml:space="preserve">      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 a vyrovnat deformované zábradelní díly na pravé straně mostu, příp. výměna konstrukce zábradlí odpovídající normě ČSN 73 6203.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Odtěžit nánosy naplavenin a vyčistit území pod mostem od zachycené vegetace.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Vytvořit dilatace v římsách, opravit silně poškozené části. Sanovat povrch říms a opatřit hydrofobním nátěrem.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Ošetření korodující výztuže trámů, vytvoření krycí vrstvy vhodnou sanační metodou.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br/>
        <w:t>Opravit poruchy a výškové deformace krytu na mostě a předpolí.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Vzhledem k nejasnému původu hodnot zatížitelnosti mostu ověřit zatížitelnost statickým výpočtem.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Zajistit generální opravu a sanaci mostního objektu včetně výměny hydroizolace.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</w:p>
    <w:p w14:paraId="2373934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ZÁZNAM O PROJEDNÁNÍ OPATŘENÍ V ÚDRŽBOVÉ ORGANIZACI, STANOVENÍ ZPŮSOBŮ A TERMÍNU ODSTRANĚNÍ ZÁVAD, PŘÍPADNÉ NAŘÍZENÍ ZATĚŽOVACÍ ZKOUŠKY:</w:t>
      </w:r>
    </w:p>
    <w:p w14:paraId="23E67253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Navrhovaná opatření byla projednána s odborným pracovníkem Správy a údržby silnic Pardubického kraje paní Markétou Justovou, DiS.</w:t>
      </w:r>
    </w:p>
    <w:p w14:paraId="5ABC97F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G. ROZHODNUTÍ O ZMĚNĚ ZATÍŽITELNOSTI A STAVEBNÍHO STAVU MOSTU:</w:t>
      </w:r>
    </w:p>
    <w:p w14:paraId="101ED951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Stavebně-technické stavy: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Spodní stavba:</w:t>
      </w:r>
      <w:r>
        <w:rPr>
          <w:rFonts w:eastAsia="Times New Roman"/>
          <w:sz w:val="20"/>
          <w:szCs w:val="20"/>
        </w:rPr>
        <w:t>          IV - Uspokojivý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Nosná konstrukce:</w:t>
      </w:r>
      <w:r>
        <w:rPr>
          <w:rFonts w:eastAsia="Times New Roman"/>
          <w:sz w:val="20"/>
          <w:szCs w:val="20"/>
        </w:rPr>
        <w:t>   IV - Uspokojivý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Mostní vybavení:</w:t>
      </w:r>
      <w:r>
        <w:rPr>
          <w:rFonts w:eastAsia="Times New Roman"/>
          <w:sz w:val="20"/>
          <w:szCs w:val="20"/>
        </w:rPr>
        <w:t xml:space="preserve">      III - Dobrý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Koeficient stavebního stavu</w:t>
      </w:r>
      <w:r>
        <w:rPr>
          <w:rFonts w:eastAsia="Times New Roman"/>
          <w:sz w:val="20"/>
          <w:szCs w:val="20"/>
        </w:rPr>
        <w:t>   0.8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Použitelnost</w:t>
      </w:r>
      <w:r>
        <w:rPr>
          <w:rFonts w:eastAsia="Times New Roman"/>
          <w:sz w:val="20"/>
          <w:szCs w:val="20"/>
        </w:rPr>
        <w:t>   II - Podmíněně použitelné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Zatížitelnost mostu [t]: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Vn:</w:t>
      </w:r>
      <w:r>
        <w:rPr>
          <w:rFonts w:eastAsia="Times New Roman"/>
          <w:sz w:val="20"/>
          <w:szCs w:val="20"/>
        </w:rPr>
        <w:t xml:space="preserve"> 11.0   </w:t>
      </w:r>
      <w:r>
        <w:rPr>
          <w:rFonts w:eastAsia="Times New Roman"/>
          <w:b/>
          <w:bCs/>
          <w:sz w:val="20"/>
          <w:szCs w:val="20"/>
        </w:rPr>
        <w:t>Vr:</w:t>
      </w:r>
      <w:r>
        <w:rPr>
          <w:rFonts w:eastAsia="Times New Roman"/>
          <w:sz w:val="20"/>
          <w:szCs w:val="20"/>
        </w:rPr>
        <w:t xml:space="preserve"> 18.0   </w:t>
      </w:r>
      <w:r>
        <w:rPr>
          <w:rFonts w:eastAsia="Times New Roman"/>
          <w:b/>
          <w:bCs/>
          <w:sz w:val="20"/>
          <w:szCs w:val="20"/>
        </w:rPr>
        <w:t>Ve:</w:t>
      </w:r>
      <w:r>
        <w:rPr>
          <w:rFonts w:eastAsia="Times New Roman"/>
          <w:sz w:val="20"/>
          <w:szCs w:val="20"/>
        </w:rPr>
        <w:t xml:space="preserve"> 61.0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příští hlavní prohlídky:</w:t>
      </w:r>
      <w:r>
        <w:rPr>
          <w:rFonts w:eastAsia="Times New Roman"/>
          <w:sz w:val="20"/>
          <w:szCs w:val="20"/>
        </w:rPr>
        <w:t xml:space="preserve"> 2026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  <w:r>
        <w:rPr>
          <w:rFonts w:eastAsia="Times New Roman"/>
          <w:sz w:val="20"/>
          <w:szCs w:val="20"/>
        </w:rPr>
        <w:br/>
        <w:t xml:space="preserve">Hodnoty zatížitelnosti byly převzaté z mostního pasportu a byly redukovány koeficientem stavebního stavu alfa 0,8. </w:t>
      </w:r>
      <w:r>
        <w:rPr>
          <w:rFonts w:eastAsia="Times New Roman"/>
          <w:sz w:val="20"/>
          <w:szCs w:val="20"/>
        </w:rPr>
        <w:br w:type="page"/>
      </w:r>
    </w:p>
    <w:p w14:paraId="0A83B23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79561BE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95803B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E994AD6" wp14:editId="2C676B2A">
                  <wp:extent cx="3048000" cy="2286000"/>
                  <wp:effectExtent l="0" t="0" r="0" b="0"/>
                  <wp:docPr id="53" name="obrázek 53" descr="Pohled 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Pohled 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093CF10" w14:textId="77777777" w:rsidR="00000000" w:rsidRDefault="00000000">
            <w:pPr>
              <w:divId w:val="25671806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ve směru staničení</w:t>
            </w:r>
          </w:p>
        </w:tc>
        <w:tc>
          <w:tcPr>
            <w:tcW w:w="0" w:type="auto"/>
            <w:vAlign w:val="center"/>
            <w:hideMark/>
          </w:tcPr>
          <w:p w14:paraId="017B603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8F2913E" wp14:editId="69BDAB74">
                  <wp:extent cx="3048000" cy="2286000"/>
                  <wp:effectExtent l="0" t="0" r="0" b="0"/>
                  <wp:docPr id="54" name="obrázek 54" descr="Pohled 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Pohled 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5272227" w14:textId="77777777" w:rsidR="00000000" w:rsidRDefault="00000000">
            <w:pPr>
              <w:divId w:val="134670966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proti směru staničení</w:t>
            </w:r>
          </w:p>
        </w:tc>
      </w:tr>
      <w:tr w:rsidR="00000000" w14:paraId="77D9F34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778EA9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F92786E" wp14:editId="741521C6">
                  <wp:extent cx="3048000" cy="2286000"/>
                  <wp:effectExtent l="0" t="0" r="0" b="0"/>
                  <wp:docPr id="55" name="obrázek 55" descr="Levý bo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Levý bo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4CCB14B" w14:textId="77777777" w:rsidR="00000000" w:rsidRDefault="00000000">
            <w:pPr>
              <w:divId w:val="178738531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Levý bok</w:t>
            </w:r>
          </w:p>
        </w:tc>
        <w:tc>
          <w:tcPr>
            <w:tcW w:w="0" w:type="auto"/>
            <w:vAlign w:val="center"/>
            <w:hideMark/>
          </w:tcPr>
          <w:p w14:paraId="6BBA6F9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687C683" wp14:editId="1FE6CB62">
                  <wp:extent cx="3048000" cy="2286000"/>
                  <wp:effectExtent l="0" t="0" r="0" b="0"/>
                  <wp:docPr id="56" name="obrázek 56" descr="Pravý bo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Pravý bo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A591DD2" w14:textId="77777777" w:rsidR="00000000" w:rsidRDefault="00000000">
            <w:pPr>
              <w:divId w:val="134947934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Pravý bok</w:t>
            </w:r>
          </w:p>
        </w:tc>
      </w:tr>
      <w:tr w:rsidR="00000000" w14:paraId="1F4CA05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F55E90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C0EFF81" wp14:editId="78423B38">
                  <wp:extent cx="3048000" cy="2286000"/>
                  <wp:effectExtent l="0" t="0" r="0" b="0"/>
                  <wp:docPr id="57" name="obrázek 57" descr="Opěra na začátku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Opěra na začátku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DD92794" w14:textId="77777777" w:rsidR="00000000" w:rsidRDefault="00000000">
            <w:pPr>
              <w:divId w:val="69627444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Opěra na začátku mostu</w:t>
            </w:r>
          </w:p>
        </w:tc>
        <w:tc>
          <w:tcPr>
            <w:tcW w:w="0" w:type="auto"/>
            <w:vAlign w:val="center"/>
            <w:hideMark/>
          </w:tcPr>
          <w:p w14:paraId="2ED02C9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EF98489" wp14:editId="2649CCCA">
                  <wp:extent cx="3048000" cy="2286000"/>
                  <wp:effectExtent l="0" t="0" r="0" b="0"/>
                  <wp:docPr id="58" name="obrázek 58" descr="Opěra na konci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Opěra na konci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34C4055" w14:textId="77777777" w:rsidR="00000000" w:rsidRDefault="00000000">
            <w:pPr>
              <w:divId w:val="82936771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Opěra na konci mostu</w:t>
            </w:r>
          </w:p>
        </w:tc>
      </w:tr>
    </w:tbl>
    <w:p w14:paraId="59AF406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C6AD67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346C5B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3E97B3C" wp14:editId="287EDF50">
                  <wp:extent cx="3048000" cy="2286000"/>
                  <wp:effectExtent l="0" t="0" r="0" b="0"/>
                  <wp:docPr id="59" name="obrázek 59" descr="Podhled nosné konstruk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 descr="Podhled nosné konstruk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D1C3248" w14:textId="77777777" w:rsidR="00000000" w:rsidRDefault="00000000">
            <w:pPr>
              <w:divId w:val="39428217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nosné konstrukce</w:t>
            </w:r>
          </w:p>
        </w:tc>
        <w:tc>
          <w:tcPr>
            <w:tcW w:w="0" w:type="auto"/>
            <w:vAlign w:val="center"/>
            <w:hideMark/>
          </w:tcPr>
          <w:p w14:paraId="7DC1D97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AB3E3A2" wp14:editId="46619430">
                  <wp:extent cx="3048000" cy="2286000"/>
                  <wp:effectExtent l="0" t="0" r="0" b="0"/>
                  <wp:docPr id="60" name="obrázek 60" descr="Mostní římsa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Mostní římsa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0C04D86" w14:textId="77777777" w:rsidR="00000000" w:rsidRDefault="00000000">
            <w:pPr>
              <w:divId w:val="3011349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Mostní římsa vlevo</w:t>
            </w:r>
          </w:p>
        </w:tc>
      </w:tr>
      <w:tr w:rsidR="00000000" w14:paraId="74AC607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9B1487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B9D2578" wp14:editId="7AEF38C3">
                  <wp:extent cx="3048000" cy="2286000"/>
                  <wp:effectExtent l="0" t="0" r="0" b="0"/>
                  <wp:docPr id="61" name="obrázek 61" descr="Mostní římsa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Mostní římsa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136363A" w14:textId="77777777" w:rsidR="00000000" w:rsidRDefault="00000000">
            <w:pPr>
              <w:divId w:val="139500425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Mostní římsa vpravo</w:t>
            </w:r>
          </w:p>
        </w:tc>
        <w:tc>
          <w:tcPr>
            <w:tcW w:w="0" w:type="auto"/>
            <w:vAlign w:val="center"/>
            <w:hideMark/>
          </w:tcPr>
          <w:p w14:paraId="27CB3AF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2E4AD0F" wp14:editId="32A18EC7">
                  <wp:extent cx="3048000" cy="2286000"/>
                  <wp:effectExtent l="0" t="0" r="0" b="0"/>
                  <wp:docPr id="62" name="obrázek 62" descr="Mostní zábradl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 descr="Mostní zábradl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AA20526" w14:textId="77777777" w:rsidR="00000000" w:rsidRDefault="00000000">
            <w:pPr>
              <w:divId w:val="136216917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Mostní zábradlí</w:t>
            </w:r>
          </w:p>
        </w:tc>
      </w:tr>
      <w:tr w:rsidR="00000000" w14:paraId="41C8A12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3FD910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DED003F" wp14:editId="15D54AC1">
                  <wp:extent cx="3048000" cy="2286000"/>
                  <wp:effectExtent l="0" t="0" r="0" b="0"/>
                  <wp:docPr id="63" name="obrázek 63" descr="Mostní zábradlí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 descr="Mostní zábradlí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1B133ED" w14:textId="77777777" w:rsidR="00000000" w:rsidRDefault="00000000">
            <w:pPr>
              <w:divId w:val="28751886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Mostní zábradlí vlevo</w:t>
            </w:r>
          </w:p>
        </w:tc>
        <w:tc>
          <w:tcPr>
            <w:tcW w:w="0" w:type="auto"/>
            <w:vAlign w:val="center"/>
            <w:hideMark/>
          </w:tcPr>
          <w:p w14:paraId="0621CD0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A7AA5EB" wp14:editId="78C76E09">
                  <wp:extent cx="3048000" cy="2286000"/>
                  <wp:effectExtent l="0" t="0" r="0" b="0"/>
                  <wp:docPr id="64" name="obrázek 64" descr="Mostní zábradlí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Mostní zábradlí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9C3A61E" w14:textId="77777777" w:rsidR="00000000" w:rsidRDefault="00000000">
            <w:pPr>
              <w:divId w:val="103612666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Mostní zábradlí vpravo</w:t>
            </w:r>
          </w:p>
        </w:tc>
      </w:tr>
    </w:tbl>
    <w:p w14:paraId="48DC5FE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7D8D642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957832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47D461E" wp14:editId="60DC26C0">
                  <wp:extent cx="3048000" cy="2286000"/>
                  <wp:effectExtent l="0" t="0" r="0" b="0"/>
                  <wp:docPr id="65" name="obrázek 65" descr="Vozovka na mostě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 descr="Vozovka na mostě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D50048E" w14:textId="77777777" w:rsidR="00000000" w:rsidRDefault="00000000">
            <w:pPr>
              <w:divId w:val="101202709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Vozovka na mostě</w:t>
            </w:r>
          </w:p>
        </w:tc>
        <w:tc>
          <w:tcPr>
            <w:tcW w:w="0" w:type="auto"/>
            <w:vAlign w:val="center"/>
            <w:hideMark/>
          </w:tcPr>
          <w:p w14:paraId="41CB7FB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1988670" wp14:editId="3469FB58">
                  <wp:extent cx="3048000" cy="2286000"/>
                  <wp:effectExtent l="0" t="0" r="0" b="0"/>
                  <wp:docPr id="66" name="obrázek 66" descr="Území pod moste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 descr="Území pod moste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6EEADC6" w14:textId="77777777" w:rsidR="00000000" w:rsidRDefault="00000000">
            <w:pPr>
              <w:divId w:val="24746934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Území pod mostem</w:t>
            </w:r>
          </w:p>
        </w:tc>
      </w:tr>
      <w:tr w:rsidR="00000000" w14:paraId="3D16CF0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44873E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B7B97F2" wp14:editId="4FCE323C">
                  <wp:extent cx="3048000" cy="2286000"/>
                  <wp:effectExtent l="0" t="0" r="0" b="0"/>
                  <wp:docPr id="67" name="obrázek 67" descr="Povrchově zvětralý beton OP1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 descr="Povrchově zvětralý beton OP1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A942ED3" w14:textId="77777777" w:rsidR="00000000" w:rsidRDefault="00000000">
            <w:pPr>
              <w:divId w:val="102413463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Povrchově zvětralý beton OP1 vlevo</w:t>
            </w:r>
          </w:p>
        </w:tc>
        <w:tc>
          <w:tcPr>
            <w:tcW w:w="0" w:type="auto"/>
            <w:vAlign w:val="center"/>
            <w:hideMark/>
          </w:tcPr>
          <w:p w14:paraId="01D54BC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2E7C95E" wp14:editId="7EE26F21">
                  <wp:extent cx="3048000" cy="2286000"/>
                  <wp:effectExtent l="0" t="0" r="0" b="0"/>
                  <wp:docPr id="68" name="obrázek 68" descr="Stav NK, odkrytá korodující výztuž krajního 1.trám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 descr="Stav NK, odkrytá korodující výztuž krajního 1.trám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EC956E0" w14:textId="77777777" w:rsidR="00000000" w:rsidRDefault="00000000">
            <w:pPr>
              <w:divId w:val="32093484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Stav NK, odkrytá korodující výztuž krajního 1.trámu</w:t>
            </w:r>
          </w:p>
        </w:tc>
      </w:tr>
      <w:tr w:rsidR="00000000" w14:paraId="553A1A5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F122A6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5B9F2E9" wp14:editId="2D9D195A">
                  <wp:extent cx="3048000" cy="2286000"/>
                  <wp:effectExtent l="0" t="0" r="0" b="0"/>
                  <wp:docPr id="69" name="obrázek 69" descr="Detail výztuže krajního trám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Detail výztuže krajního trám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6F23F02" w14:textId="77777777" w:rsidR="00000000" w:rsidRDefault="00000000">
            <w:pPr>
              <w:divId w:val="182985641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Detail výztuže krajního trámu</w:t>
            </w:r>
          </w:p>
        </w:tc>
        <w:tc>
          <w:tcPr>
            <w:tcW w:w="0" w:type="auto"/>
            <w:vAlign w:val="center"/>
            <w:hideMark/>
          </w:tcPr>
          <w:p w14:paraId="76681E6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73D7C97" wp14:editId="26BCA1EF">
                  <wp:extent cx="3048000" cy="2286000"/>
                  <wp:effectExtent l="0" t="0" r="0" b="0"/>
                  <wp:docPr id="70" name="obrázek 70" descr="Degradace povrchu levé mostní římsy, výkvě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 descr="Degradace povrchu levé mostní římsy, výkvě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362ED66" w14:textId="77777777" w:rsidR="00000000" w:rsidRDefault="00000000">
            <w:pPr>
              <w:divId w:val="180245920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Degradace povrchu levé mostní římsy, výkvět</w:t>
            </w:r>
          </w:p>
        </w:tc>
      </w:tr>
    </w:tbl>
    <w:p w14:paraId="3110CBC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04D5AC9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C6755A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249D439" wp14:editId="50A00A6C">
                  <wp:extent cx="3048000" cy="2286000"/>
                  <wp:effectExtent l="0" t="0" r="0" b="0"/>
                  <wp:docPr id="71" name="obrázek 71" descr="Olámaná spodní hrana pravé mostní říms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 descr="Olámaná spodní hrana pravé mostní říms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34DF43C" w14:textId="77777777" w:rsidR="00000000" w:rsidRDefault="00000000">
            <w:pPr>
              <w:divId w:val="175978521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Olámaná spodní hrana pravé mostní římsy</w:t>
            </w:r>
          </w:p>
        </w:tc>
        <w:tc>
          <w:tcPr>
            <w:tcW w:w="0" w:type="auto"/>
            <w:vAlign w:val="center"/>
            <w:hideMark/>
          </w:tcPr>
          <w:p w14:paraId="709F725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B59B0A8" wp14:editId="6C77F287">
                  <wp:extent cx="3048000" cy="2286000"/>
                  <wp:effectExtent l="0" t="0" r="0" b="0"/>
                  <wp:docPr id="72" name="obrázek 72" descr="Nenormové zakončení zábradlí na pravé straně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 descr="Nenormové zakončení zábradlí na pravé straně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FF27DED" w14:textId="77777777" w:rsidR="00000000" w:rsidRDefault="00000000">
            <w:pPr>
              <w:divId w:val="47606769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Nenormové zakončení zábradlí na pravé straně</w:t>
            </w:r>
          </w:p>
        </w:tc>
      </w:tr>
      <w:tr w:rsidR="00000000" w14:paraId="6FE1621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449E46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9412899" wp14:editId="429515F3">
                  <wp:extent cx="3048000" cy="2286000"/>
                  <wp:effectExtent l="0" t="0" r="0" b="0"/>
                  <wp:docPr id="73" name="obrázek 73" descr="Poškozená konstrukce zábradlí vlevo na konci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 descr="Poškozená konstrukce zábradlí vlevo na konci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1CB55CC" w14:textId="77777777" w:rsidR="00000000" w:rsidRDefault="00000000">
            <w:pPr>
              <w:divId w:val="121269523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Poškozená konstrukce zábradlí vlevo na konci mostu</w:t>
            </w:r>
          </w:p>
        </w:tc>
        <w:tc>
          <w:tcPr>
            <w:tcW w:w="0" w:type="auto"/>
            <w:vAlign w:val="center"/>
            <w:hideMark/>
          </w:tcPr>
          <w:p w14:paraId="20A756E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84C0DF8" wp14:editId="6910BFA5">
                  <wp:extent cx="3048000" cy="2286000"/>
                  <wp:effectExtent l="0" t="0" r="0" b="0"/>
                  <wp:docPr id="74" name="obrázek 74" descr="Prohnutá konstrukce zábradlí vlevo na konc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 descr="Prohnutá konstrukce zábradlí vlevo na konc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EBE26C0" w14:textId="77777777" w:rsidR="00000000" w:rsidRDefault="00000000">
            <w:pPr>
              <w:divId w:val="167602963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Prohnutá konstrukce zábradlí vlevo na konci</w:t>
            </w:r>
          </w:p>
        </w:tc>
      </w:tr>
      <w:tr w:rsidR="00000000" w14:paraId="0F59A15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47E3F5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C217DAB" wp14:editId="682EDE3D">
                  <wp:extent cx="3048000" cy="2286000"/>
                  <wp:effectExtent l="0" t="0" r="0" b="0"/>
                  <wp:docPr id="75" name="obrázek 75" descr="Povrchová koroze mostního zábradl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 descr="Povrchová koroze mostního zábradl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A4FCA3C" w14:textId="77777777" w:rsidR="00000000" w:rsidRDefault="00000000">
            <w:pPr>
              <w:divId w:val="85334545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Povrchová koroze mostního zábradlí</w:t>
            </w:r>
          </w:p>
        </w:tc>
        <w:tc>
          <w:tcPr>
            <w:tcW w:w="0" w:type="auto"/>
            <w:vAlign w:val="center"/>
            <w:hideMark/>
          </w:tcPr>
          <w:p w14:paraId="120E486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FD872FF" wp14:editId="475021D6">
                  <wp:extent cx="3048000" cy="2286000"/>
                  <wp:effectExtent l="0" t="0" r="0" b="0"/>
                  <wp:docPr id="76" name="obrázek 76" descr="Výšková deformace a poruchy krytu vozov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 descr="Výšková deformace a poruchy krytu vozov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8FC3A69" w14:textId="77777777" w:rsidR="00000000" w:rsidRDefault="00000000">
            <w:pPr>
              <w:divId w:val="90603540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Výšková deformace a poruchy krytu vozovky</w:t>
            </w:r>
          </w:p>
        </w:tc>
      </w:tr>
    </w:tbl>
    <w:p w14:paraId="7C8E6BB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E0CCC0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EC7AD7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DA89AAA" wp14:editId="69E9BEF8">
                  <wp:extent cx="3048000" cy="2286000"/>
                  <wp:effectExtent l="0" t="0" r="0" b="0"/>
                  <wp:docPr id="77" name="obrázek 77" descr="Výspravy krytu vozov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 descr="Výspravy krytu vozov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D56817A" w14:textId="77777777" w:rsidR="00000000" w:rsidRDefault="00000000">
            <w:pPr>
              <w:divId w:val="164877633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Výspravy krytu vozovky</w:t>
            </w:r>
          </w:p>
        </w:tc>
        <w:tc>
          <w:tcPr>
            <w:tcW w:w="0" w:type="auto"/>
            <w:vAlign w:val="center"/>
            <w:hideMark/>
          </w:tcPr>
          <w:p w14:paraId="0AB1F7A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F1EEB27" wp14:editId="0A549521">
                  <wp:extent cx="3048000" cy="2286000"/>
                  <wp:effectExtent l="0" t="0" r="0" b="0"/>
                  <wp:docPr id="78" name="obrázek 78" descr="Naplaveniny podél 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 descr="Naplaveniny podél 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877267F" w14:textId="77777777" w:rsidR="00000000" w:rsidRDefault="00000000">
            <w:pPr>
              <w:divId w:val="1942962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Naplaveniny podél OP2</w:t>
            </w:r>
          </w:p>
        </w:tc>
      </w:tr>
      <w:tr w:rsidR="00000000" w14:paraId="0A73275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BFAEB2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341AFD4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7F3E116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EB833C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7BA8367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0B2F643C" w14:textId="77777777" w:rsidR="00000000" w:rsidRDefault="00000000">
      <w:pPr>
        <w:rPr>
          <w:rFonts w:eastAsia="Times New Roman"/>
          <w:sz w:val="20"/>
          <w:szCs w:val="20"/>
        </w:rPr>
        <w:sectPr w:rsidR="00000000" w:rsidSect="004748A3">
          <w:headerReference w:type="default" r:id="rId96"/>
          <w:footerReference w:type="default" r:id="rId97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3424F8FC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12.04.2019            36311-3</w:t>
      </w:r>
    </w:p>
    <w:p w14:paraId="0970B551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12.04.2019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Markéta Justová, DiS.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zataženo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3.0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43E888C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4AD3A4B7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Brněnec      Brněnec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Svitavy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1926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1.211   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3462CE5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4D926227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v úrovni hladiny degradace betonu (kaverny) hlavně OP1</w:t>
      </w:r>
      <w:r>
        <w:rPr>
          <w:rFonts w:eastAsia="Times New Roman"/>
          <w:sz w:val="20"/>
          <w:szCs w:val="20"/>
        </w:rPr>
        <w:br/>
        <w:t>- výkvět na povrchu bet.ploch, opady omítnutí, trhliny</w:t>
      </w:r>
      <w:r>
        <w:rPr>
          <w:rFonts w:eastAsia="Times New Roman"/>
          <w:sz w:val="20"/>
          <w:szCs w:val="20"/>
        </w:rPr>
        <w:br/>
        <w:t>- degradace povrchu OP1</w:t>
      </w:r>
      <w:r>
        <w:rPr>
          <w:rFonts w:eastAsia="Times New Roman"/>
          <w:sz w:val="20"/>
          <w:szCs w:val="20"/>
        </w:rPr>
        <w:br/>
        <w:t>- vodorovné trhliny v místě úložného prahu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náznaky protékající vody v krajních částech podhledu nosné konstrukce</w:t>
      </w:r>
      <w:r>
        <w:rPr>
          <w:rFonts w:eastAsia="Times New Roman"/>
          <w:sz w:val="20"/>
          <w:szCs w:val="20"/>
        </w:rPr>
        <w:br/>
        <w:t>- stav izolace bez provedení sond nelze zjistit, zřejmě omezeně funkční</w:t>
      </w:r>
      <w:r>
        <w:rPr>
          <w:rFonts w:eastAsia="Times New Roman"/>
          <w:sz w:val="20"/>
          <w:szCs w:val="20"/>
        </w:rPr>
        <w:br/>
        <w:t>- zatéká podél říms, vápenné výluhy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opadané krycí vrstvy, lokální průsaky, vápenné výluhy</w:t>
      </w:r>
      <w:r>
        <w:rPr>
          <w:rFonts w:eastAsia="Times New Roman"/>
          <w:sz w:val="20"/>
          <w:szCs w:val="20"/>
        </w:rPr>
        <w:br/>
        <w:t>- opadané hrany krajních trámů, odkrytá korodující výztuž</w:t>
      </w:r>
      <w:r>
        <w:rPr>
          <w:rFonts w:eastAsia="Times New Roman"/>
          <w:sz w:val="20"/>
          <w:szCs w:val="20"/>
        </w:rPr>
        <w:br/>
        <w:t>- desky mostovky- opadané krycí vrstvy, koroze třmínků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nečistoty s uchycenou drobnou vegetací na krajnicích</w:t>
      </w:r>
      <w:r>
        <w:rPr>
          <w:rFonts w:eastAsia="Times New Roman"/>
          <w:sz w:val="20"/>
          <w:szCs w:val="20"/>
        </w:rPr>
        <w:br/>
        <w:t>- na více místech odpadnutý beton spodní hrany římsy</w:t>
      </w:r>
      <w:r>
        <w:rPr>
          <w:rFonts w:eastAsia="Times New Roman"/>
          <w:sz w:val="20"/>
          <w:szCs w:val="20"/>
        </w:rPr>
        <w:br/>
        <w:t>- trhliny a praskliny v místech dilatací mostních říms</w:t>
      </w:r>
      <w:r>
        <w:rPr>
          <w:rFonts w:eastAsia="Times New Roman"/>
          <w:sz w:val="20"/>
          <w:szCs w:val="20"/>
        </w:rPr>
        <w:br/>
        <w:t>- výško nerovnosti v asf. krytu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podélným a příčným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prorýsovaná koroze přes ochranný nátěr zábradlí</w:t>
      </w:r>
      <w:r>
        <w:rPr>
          <w:rFonts w:eastAsia="Times New Roman"/>
          <w:sz w:val="20"/>
          <w:szCs w:val="20"/>
        </w:rPr>
        <w:br/>
        <w:t>- zohýbaná a poškozená konstrukce zábradlí, chybějící prvky</w:t>
      </w:r>
      <w:r>
        <w:rPr>
          <w:rFonts w:eastAsia="Times New Roman"/>
          <w:sz w:val="20"/>
          <w:szCs w:val="20"/>
        </w:rPr>
        <w:br/>
        <w:t>- konstrukce zábradlí neodpovídá současným normovým požadavkům</w:t>
      </w:r>
      <w:r>
        <w:rPr>
          <w:rFonts w:eastAsia="Times New Roman"/>
          <w:sz w:val="20"/>
          <w:szCs w:val="20"/>
        </w:rPr>
        <w:br/>
        <w:t>- nejsou osazené mostní tabulky s evidenčními čísly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- nejsou osazené dopravní značky B13 a E5 dle zatížitelnosti uvedené v mostním pasportu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bez vlivu na stavební stav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zanesené koryto náplavem</w:t>
      </w:r>
      <w:r>
        <w:rPr>
          <w:rFonts w:eastAsia="Times New Roman"/>
          <w:sz w:val="20"/>
          <w:szCs w:val="20"/>
        </w:rPr>
        <w:br/>
        <w:t>- přístup pod most je dobrý</w:t>
      </w:r>
    </w:p>
    <w:p w14:paraId="03CC52C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508F6EC2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Běžná údržba prováděny dle možností správce.</w:t>
      </w:r>
    </w:p>
    <w:p w14:paraId="2998EE9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6B0679E3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osadit svislé dopravní značky č.B13 a dodatkovou tabulku č.E5, omezující zatížitelnost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osadit mostní tabulky s evidenčním číslem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hloubkově sanovat poškozený beton, očistit povrch mostní opěry a křídla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ošetřit obnaženou výztuž, sanovat proteklá/poškozená místa v podhledu NK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očistit, opravit a reprofilovat mostní římsy (okapničky), ošetřit hydrofobním nátěrem</w:t>
      </w:r>
      <w:r>
        <w:rPr>
          <w:rFonts w:eastAsia="Times New Roman"/>
          <w:sz w:val="20"/>
          <w:szCs w:val="20"/>
        </w:rPr>
        <w:br/>
        <w:t xml:space="preserve">   Skupina: běžná stav.-méně nutné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opravit/vyrovnat deformované zábradelní díly - příp. výměna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odtěžit nánosy naplavenin v území pod mostem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drobnou vegetaci a uchycené nečistoty na krajnicích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pravidelně </w:t>
      </w:r>
    </w:p>
    <w:p w14:paraId="727EE18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089F5084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Výsledky prohlídky a navrhovaná opatření byly elektronicky projednané s cestmistrovstvým Svitavy</w:t>
      </w:r>
    </w:p>
    <w:p w14:paraId="62E0824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59F31C69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2022 </w:t>
      </w:r>
      <w:r>
        <w:rPr>
          <w:rFonts w:eastAsia="Times New Roman"/>
          <w:sz w:val="20"/>
          <w:szCs w:val="20"/>
        </w:rPr>
        <w:br w:type="page"/>
      </w:r>
    </w:p>
    <w:p w14:paraId="5E95C59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50EA26E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2C9AC0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0F1F56B" wp14:editId="6EF6BA43">
                  <wp:extent cx="3048000" cy="2286000"/>
                  <wp:effectExtent l="0" t="0" r="0" b="0"/>
                  <wp:docPr id="79" name="obrázek 79" descr="levá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 descr="levá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DD8C27B" w14:textId="77777777" w:rsidR="00000000" w:rsidRDefault="00000000">
            <w:pPr>
              <w:divId w:val="63911620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 mostu</w:t>
            </w:r>
          </w:p>
        </w:tc>
        <w:tc>
          <w:tcPr>
            <w:tcW w:w="0" w:type="auto"/>
            <w:vAlign w:val="center"/>
            <w:hideMark/>
          </w:tcPr>
          <w:p w14:paraId="7FA9EF4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1BA631B" wp14:editId="2C024AA7">
                  <wp:extent cx="3048000" cy="2286000"/>
                  <wp:effectExtent l="0" t="0" r="0" b="0"/>
                  <wp:docPr id="80" name="obrázek 80" descr="zábradlí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 descr="zábradlí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54C7325" w14:textId="77777777" w:rsidR="00000000" w:rsidRDefault="00000000">
            <w:pPr>
              <w:divId w:val="203013358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zábradlí vlevo</w:t>
            </w:r>
          </w:p>
        </w:tc>
      </w:tr>
      <w:tr w:rsidR="00000000" w14:paraId="42D9026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1E2A12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B9D9A07" wp14:editId="6DC4A531">
                  <wp:extent cx="3048000" cy="2286000"/>
                  <wp:effectExtent l="0" t="0" r="0" b="0"/>
                  <wp:docPr id="81" name="obrázek 81" descr="vozovka na mostě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 descr="vozovka na mostě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E4CB147" w14:textId="77777777" w:rsidR="00000000" w:rsidRDefault="00000000">
            <w:pPr>
              <w:divId w:val="199360517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vozovka na mostě</w:t>
            </w:r>
          </w:p>
        </w:tc>
        <w:tc>
          <w:tcPr>
            <w:tcW w:w="0" w:type="auto"/>
            <w:vAlign w:val="center"/>
            <w:hideMark/>
          </w:tcPr>
          <w:p w14:paraId="4F39CA6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CD06F64" wp14:editId="0EE47762">
                  <wp:extent cx="3048000" cy="2286000"/>
                  <wp:effectExtent l="0" t="0" r="0" b="0"/>
                  <wp:docPr id="82" name="obrázek 82" descr="pohled 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 descr="pohled 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716DAE9" w14:textId="77777777" w:rsidR="00000000" w:rsidRDefault="00000000">
            <w:pPr>
              <w:divId w:val="164535113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ve směru staničení</w:t>
            </w:r>
          </w:p>
        </w:tc>
      </w:tr>
      <w:tr w:rsidR="00000000" w14:paraId="1E4872A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A3DD04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4DC72D7" wp14:editId="3A0FE582">
                  <wp:extent cx="3048000" cy="2286000"/>
                  <wp:effectExtent l="0" t="0" r="0" b="0"/>
                  <wp:docPr id="83" name="obrázek 83" descr="zábradlí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 descr="zábradlí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06D2497" w14:textId="77777777" w:rsidR="00000000" w:rsidRDefault="00000000">
            <w:pPr>
              <w:divId w:val="109976089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zábradlí vpravo</w:t>
            </w:r>
          </w:p>
        </w:tc>
        <w:tc>
          <w:tcPr>
            <w:tcW w:w="0" w:type="auto"/>
            <w:vAlign w:val="center"/>
            <w:hideMark/>
          </w:tcPr>
          <w:p w14:paraId="0621900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C3B8EBB" wp14:editId="0E06E871">
                  <wp:extent cx="3048000" cy="2286000"/>
                  <wp:effectExtent l="0" t="0" r="0" b="0"/>
                  <wp:docPr id="84" name="obrázek 84" descr="pravá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 descr="pravá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09FD202" w14:textId="77777777" w:rsidR="00000000" w:rsidRDefault="00000000">
            <w:pPr>
              <w:divId w:val="150361750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 mostu</w:t>
            </w:r>
          </w:p>
        </w:tc>
      </w:tr>
    </w:tbl>
    <w:p w14:paraId="5C63B8B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79F8BA9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8B290A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DC1A999" wp14:editId="1C4494A3">
                  <wp:extent cx="3048000" cy="2286000"/>
                  <wp:effectExtent l="0" t="0" r="0" b="0"/>
                  <wp:docPr id="85" name="obrázek 85" descr="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 descr="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5647C1B" w14:textId="77777777" w:rsidR="00000000" w:rsidRDefault="00000000">
            <w:pPr>
              <w:divId w:val="43020036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OP1</w:t>
            </w:r>
          </w:p>
        </w:tc>
        <w:tc>
          <w:tcPr>
            <w:tcW w:w="0" w:type="auto"/>
            <w:vAlign w:val="center"/>
            <w:hideMark/>
          </w:tcPr>
          <w:p w14:paraId="2AFA1A6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F68973C" wp14:editId="77E4B6C5">
                  <wp:extent cx="3048000" cy="2286000"/>
                  <wp:effectExtent l="0" t="0" r="0" b="0"/>
                  <wp:docPr id="86" name="obrázek 86" descr="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 descr="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7D3F8B2" w14:textId="77777777" w:rsidR="00000000" w:rsidRDefault="00000000">
            <w:pPr>
              <w:divId w:val="145378910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OP1</w:t>
            </w:r>
          </w:p>
        </w:tc>
      </w:tr>
      <w:tr w:rsidR="00000000" w14:paraId="6AB3C09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61B7C0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6592E43" wp14:editId="19233CEB">
                  <wp:extent cx="3048000" cy="2286000"/>
                  <wp:effectExtent l="0" t="0" r="0" b="0"/>
                  <wp:docPr id="87" name="obrázek 87" descr="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 descr="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7725A3B" w14:textId="77777777" w:rsidR="00000000" w:rsidRDefault="00000000">
            <w:pPr>
              <w:divId w:val="90518978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OP1</w:t>
            </w:r>
          </w:p>
        </w:tc>
        <w:tc>
          <w:tcPr>
            <w:tcW w:w="0" w:type="auto"/>
            <w:vAlign w:val="center"/>
            <w:hideMark/>
          </w:tcPr>
          <w:p w14:paraId="78FC780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D68862F" wp14:editId="1158DD01">
                  <wp:extent cx="3048000" cy="2286000"/>
                  <wp:effectExtent l="0" t="0" r="0" b="0"/>
                  <wp:docPr id="88" name="obrázek 88" descr="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 descr="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8958248" w14:textId="77777777" w:rsidR="00000000" w:rsidRDefault="00000000">
            <w:pPr>
              <w:divId w:val="191863424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OP2</w:t>
            </w:r>
          </w:p>
        </w:tc>
      </w:tr>
      <w:tr w:rsidR="00000000" w14:paraId="02A34AC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CF1840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22F81F2" wp14:editId="2D6185DB">
                  <wp:extent cx="3048000" cy="2286000"/>
                  <wp:effectExtent l="0" t="0" r="0" b="0"/>
                  <wp:docPr id="89" name="obrázek 89" descr="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 descr="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861F7F3" w14:textId="77777777" w:rsidR="00000000" w:rsidRDefault="00000000">
            <w:pPr>
              <w:divId w:val="107801719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OP2</w:t>
            </w:r>
          </w:p>
        </w:tc>
        <w:tc>
          <w:tcPr>
            <w:tcW w:w="0" w:type="auto"/>
            <w:vAlign w:val="center"/>
            <w:hideMark/>
          </w:tcPr>
          <w:p w14:paraId="5171FA1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F45CAE0" wp14:editId="0A425272">
                  <wp:extent cx="3048000" cy="2286000"/>
                  <wp:effectExtent l="0" t="0" r="0" b="0"/>
                  <wp:docPr id="90" name="obrázek 90" descr="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 descr="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C945C3D" w14:textId="77777777" w:rsidR="00000000" w:rsidRDefault="00000000">
            <w:pPr>
              <w:divId w:val="201222087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OP2</w:t>
            </w:r>
          </w:p>
        </w:tc>
      </w:tr>
    </w:tbl>
    <w:p w14:paraId="4D77A99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4111AC7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2B24A7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277D114" wp14:editId="73D33FC5">
                  <wp:extent cx="3048000" cy="2286000"/>
                  <wp:effectExtent l="0" t="0" r="0" b="0"/>
                  <wp:docPr id="91" name="obrázek 91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CDFC00E" w14:textId="77777777" w:rsidR="00000000" w:rsidRDefault="00000000">
            <w:pPr>
              <w:divId w:val="3447491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  <w:tc>
          <w:tcPr>
            <w:tcW w:w="0" w:type="auto"/>
            <w:vAlign w:val="center"/>
            <w:hideMark/>
          </w:tcPr>
          <w:p w14:paraId="7ED7801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97DC420" wp14:editId="59F7004C">
                  <wp:extent cx="3048000" cy="2286000"/>
                  <wp:effectExtent l="0" t="0" r="0" b="0"/>
                  <wp:docPr id="92" name="obrázek 92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C5B2E73" w14:textId="77777777" w:rsidR="00000000" w:rsidRDefault="00000000">
            <w:pPr>
              <w:divId w:val="198168934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</w:tr>
      <w:tr w:rsidR="00000000" w14:paraId="0994C53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E1173D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8B1F951" wp14:editId="500E91AA">
                  <wp:extent cx="3048000" cy="2286000"/>
                  <wp:effectExtent l="0" t="0" r="0" b="0"/>
                  <wp:docPr id="93" name="obrázek 93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E96FF69" w14:textId="77777777" w:rsidR="00000000" w:rsidRDefault="00000000">
            <w:pPr>
              <w:divId w:val="13765349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  <w:tc>
          <w:tcPr>
            <w:tcW w:w="0" w:type="auto"/>
            <w:vAlign w:val="center"/>
            <w:hideMark/>
          </w:tcPr>
          <w:p w14:paraId="61D1515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75EB6FB" wp14:editId="78D2F504">
                  <wp:extent cx="3048000" cy="2286000"/>
                  <wp:effectExtent l="0" t="0" r="0" b="0"/>
                  <wp:docPr id="94" name="obrázek 94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62A2330" w14:textId="77777777" w:rsidR="00000000" w:rsidRDefault="00000000">
            <w:pPr>
              <w:divId w:val="15847095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</w:tr>
      <w:tr w:rsidR="00000000" w14:paraId="1596261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B5E0A6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89CE64D" wp14:editId="0EAF5EC2">
                  <wp:extent cx="3048000" cy="2286000"/>
                  <wp:effectExtent l="0" t="0" r="0" b="0"/>
                  <wp:docPr id="95" name="obrázek 95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1C2A35B" w14:textId="77777777" w:rsidR="00000000" w:rsidRDefault="00000000">
            <w:pPr>
              <w:divId w:val="29841700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  <w:tc>
          <w:tcPr>
            <w:tcW w:w="0" w:type="auto"/>
            <w:vAlign w:val="center"/>
            <w:hideMark/>
          </w:tcPr>
          <w:p w14:paraId="3301B6E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5A43FA2" wp14:editId="3E9FACA7">
                  <wp:extent cx="3048000" cy="2286000"/>
                  <wp:effectExtent l="0" t="0" r="0" b="0"/>
                  <wp:docPr id="96" name="obrázek 96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3D24B0D" w14:textId="77777777" w:rsidR="00000000" w:rsidRDefault="00000000">
            <w:pPr>
              <w:divId w:val="163109262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</w:tr>
    </w:tbl>
    <w:p w14:paraId="3C3FF73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01EDB3C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CFB5E3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725254B" wp14:editId="78ED31E2">
                  <wp:extent cx="3048000" cy="2286000"/>
                  <wp:effectExtent l="0" t="0" r="0" b="0"/>
                  <wp:docPr id="97" name="obrázek 97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25ADD31" w14:textId="77777777" w:rsidR="00000000" w:rsidRDefault="00000000">
            <w:pPr>
              <w:divId w:val="139870147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  <w:tc>
          <w:tcPr>
            <w:tcW w:w="0" w:type="auto"/>
            <w:vAlign w:val="center"/>
            <w:hideMark/>
          </w:tcPr>
          <w:p w14:paraId="02E4800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49100E5" wp14:editId="3C11260A">
                  <wp:extent cx="3048000" cy="2286000"/>
                  <wp:effectExtent l="0" t="0" r="0" b="0"/>
                  <wp:docPr id="98" name="obrázek 98" descr="pravá strana křídlo u 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" descr="pravá strana křídlo u 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310ADF1" w14:textId="77777777" w:rsidR="00000000" w:rsidRDefault="00000000">
            <w:pPr>
              <w:divId w:val="40141559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 křídlo u OP2</w:t>
            </w:r>
          </w:p>
        </w:tc>
      </w:tr>
      <w:tr w:rsidR="00000000" w14:paraId="7C42BE1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716666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F7F9729" wp14:editId="61595B51">
                  <wp:extent cx="3048000" cy="2286000"/>
                  <wp:effectExtent l="0" t="0" r="0" b="0"/>
                  <wp:docPr id="99" name="obrázek 99" descr="pravá strana křídlo u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 descr="pravá strana křídlo u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1637574" w14:textId="77777777" w:rsidR="00000000" w:rsidRDefault="00000000">
            <w:pPr>
              <w:divId w:val="58819878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 křídlo u OP1</w:t>
            </w:r>
          </w:p>
        </w:tc>
        <w:tc>
          <w:tcPr>
            <w:tcW w:w="0" w:type="auto"/>
            <w:vAlign w:val="center"/>
            <w:hideMark/>
          </w:tcPr>
          <w:p w14:paraId="6F9DD38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D4E6639" wp14:editId="666F92A3">
                  <wp:extent cx="3048000" cy="2286000"/>
                  <wp:effectExtent l="0" t="0" r="0" b="0"/>
                  <wp:docPr id="100" name="obrázek 100" descr="římsa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 descr="římsa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4C8F3EE" w14:textId="77777777" w:rsidR="00000000" w:rsidRDefault="00000000">
            <w:pPr>
              <w:divId w:val="149429691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římsa vpravo</w:t>
            </w:r>
          </w:p>
        </w:tc>
      </w:tr>
      <w:tr w:rsidR="00000000" w14:paraId="5A54F82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784316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156838B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08C10667" w14:textId="77777777" w:rsidR="00000000" w:rsidRDefault="00000000">
      <w:pPr>
        <w:rPr>
          <w:rFonts w:eastAsia="Times New Roman"/>
          <w:sz w:val="20"/>
          <w:szCs w:val="20"/>
        </w:rPr>
        <w:sectPr w:rsidR="00000000" w:rsidSect="004748A3">
          <w:headerReference w:type="default" r:id="rId120"/>
          <w:footerReference w:type="default" r:id="rId121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701F5829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16.06.2020            36311-3</w:t>
      </w:r>
    </w:p>
    <w:p w14:paraId="7D860651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16.06.2020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Jitka Tobková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polojasno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20.0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19AD412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26A8FBB0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Brněnec      Brněnec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Svitavy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1926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1.211   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3BCC613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2ABA1907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opěry - trhliny, vápenné výluhy, stopy po zatékání, degradace zdiva ve větší míře u OP1, na dvou provizorních opěrách ve středu zachycené naplavené nečistoty</w:t>
      </w:r>
      <w:r>
        <w:rPr>
          <w:rFonts w:eastAsia="Times New Roman"/>
          <w:sz w:val="20"/>
          <w:szCs w:val="20"/>
        </w:rPr>
        <w:br/>
        <w:t>- křídla - rozpad zdiva vpravo u OP2 (vymleté zdivo)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poruchy - stopy po zatékání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lokálně degradace zdiva s obnaženou korodující výztuží, olámané boční hrany</w:t>
      </w:r>
      <w:r>
        <w:rPr>
          <w:rFonts w:eastAsia="Times New Roman"/>
          <w:sz w:val="20"/>
          <w:szCs w:val="20"/>
        </w:rPr>
        <w:br/>
        <w:t>- stopy po zatékání v krajních částech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římsy - degradace povrchu, místy odpadlé krycí vrstvy</w:t>
      </w:r>
      <w:r>
        <w:rPr>
          <w:rFonts w:eastAsia="Times New Roman"/>
          <w:sz w:val="20"/>
          <w:szCs w:val="20"/>
        </w:rPr>
        <w:br/>
        <w:t>- vozovka - praskliny, výtluky, výspravy</w:t>
      </w:r>
      <w:r>
        <w:rPr>
          <w:rFonts w:eastAsia="Times New Roman"/>
          <w:sz w:val="20"/>
          <w:szCs w:val="20"/>
        </w:rPr>
        <w:br/>
        <w:t>- na krajnicích uchycené nečistoty a drobná vegetace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 xml:space="preserve">- nejsou osazené mostní tabulky s evidenčním číslem a dodatková tabulka E13 omezující zatížitelnost </w:t>
      </w:r>
      <w:r>
        <w:rPr>
          <w:rFonts w:eastAsia="Times New Roman"/>
          <w:sz w:val="20"/>
          <w:szCs w:val="20"/>
        </w:rPr>
        <w:br/>
        <w:t>- zábradlí - deformované díly (vpravo), koroze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přístup pod most je omezený (nízká světlost, vyšší hladina vody)</w:t>
      </w:r>
    </w:p>
    <w:p w14:paraId="405EF52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15F01B03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Běžná údržba prováděna dle možností správce.</w:t>
      </w:r>
    </w:p>
    <w:p w14:paraId="3748F1E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D. OPATŘENÍ NA ZKVALITNĚNÍ SPRÁVY OBJEKTU, NÁVRH NA ODSTRANĚNÍ ZJIŠTĚNÝCH ZÁVAD:</w:t>
      </w:r>
    </w:p>
    <w:p w14:paraId="0474B3B0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- osadit dodatkovou tabulku E13 omezující zatížitelnost (B13 již je)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- sanovat poškozená místa opěr a křídla (vpravo u OP2)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- ošetřit obnaženou výztuž, sanovat proteklá/poškozená místa v podhledu NK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- očistit, opravit a reprofilovat mostní římsy (okapničky), ošetřit hydrofobním nátěrem</w:t>
      </w:r>
      <w:r>
        <w:rPr>
          <w:rFonts w:eastAsia="Times New Roman"/>
          <w:sz w:val="20"/>
          <w:szCs w:val="20"/>
        </w:rPr>
        <w:br/>
        <w:t xml:space="preserve">   Skupina: běžná stav.-méně 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- opravit deformované díly zábradlí</w:t>
      </w:r>
      <w:r>
        <w:rPr>
          <w:rFonts w:eastAsia="Times New Roman"/>
          <w:sz w:val="20"/>
          <w:szCs w:val="20"/>
        </w:rPr>
        <w:br/>
        <w:t xml:space="preserve">   Skupina: běžná nestav.-méně 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- očistit, opravit a reprofilovat mostní římsy (okapničky), ošetřit hydrofobním nátěrem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- odstranit drobnou vegetaci a uchycené nečistoty na krajnicích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pravidelně </w:t>
      </w:r>
    </w:p>
    <w:p w14:paraId="0C1E241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7B5AF57E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Výsledky prohlídky a navrhovaná opatření byly elektronicky projednané s cestmistrovstvím Svitavy.</w:t>
      </w:r>
    </w:p>
    <w:p w14:paraId="6B88E7F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7E38F9F9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2022 </w:t>
      </w:r>
      <w:r>
        <w:rPr>
          <w:rFonts w:eastAsia="Times New Roman"/>
          <w:sz w:val="20"/>
          <w:szCs w:val="20"/>
        </w:rPr>
        <w:br w:type="page"/>
      </w:r>
    </w:p>
    <w:p w14:paraId="6ADACBA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5ED2DE4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6C3ABC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B92C26F" wp14:editId="389C7CE1">
                  <wp:extent cx="3048000" cy="1457325"/>
                  <wp:effectExtent l="0" t="0" r="0" b="9525"/>
                  <wp:docPr id="101" name="obrázek 101" descr="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 descr="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BA27AC3" w14:textId="77777777" w:rsidR="00000000" w:rsidRDefault="00000000">
            <w:pPr>
              <w:divId w:val="136586106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ve směru staničení</w:t>
            </w:r>
          </w:p>
        </w:tc>
        <w:tc>
          <w:tcPr>
            <w:tcW w:w="0" w:type="auto"/>
            <w:vAlign w:val="center"/>
            <w:hideMark/>
          </w:tcPr>
          <w:p w14:paraId="234C79E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C2805AF" wp14:editId="3EF0D808">
                  <wp:extent cx="3048000" cy="1457325"/>
                  <wp:effectExtent l="0" t="0" r="0" b="9525"/>
                  <wp:docPr id="102" name="obrázek 102" descr="pohled z pravé stra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" descr="pohled z pravé stran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7ECB46F" w14:textId="77777777" w:rsidR="00000000" w:rsidRDefault="00000000">
            <w:pPr>
              <w:divId w:val="80697678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z pravé strany</w:t>
            </w:r>
          </w:p>
        </w:tc>
      </w:tr>
      <w:tr w:rsidR="00000000" w14:paraId="77C3CB3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AA6A02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1F0C53A" wp14:editId="045B55A2">
                  <wp:extent cx="3048000" cy="2286000"/>
                  <wp:effectExtent l="0" t="0" r="0" b="0"/>
                  <wp:docPr id="103" name="obrázek 103" descr="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 descr="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55B3895" w14:textId="77777777" w:rsidR="00000000" w:rsidRDefault="00000000">
            <w:pPr>
              <w:divId w:val="210471795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OP1</w:t>
            </w:r>
          </w:p>
        </w:tc>
        <w:tc>
          <w:tcPr>
            <w:tcW w:w="0" w:type="auto"/>
            <w:vAlign w:val="center"/>
            <w:hideMark/>
          </w:tcPr>
          <w:p w14:paraId="5796975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F7A61B4" wp14:editId="7AD62521">
                  <wp:extent cx="3048000" cy="2286000"/>
                  <wp:effectExtent l="0" t="0" r="0" b="0"/>
                  <wp:docPr id="104" name="obrázek 104" descr="první pol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" descr="první pol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7392EC3" w14:textId="77777777" w:rsidR="00000000" w:rsidRDefault="00000000">
            <w:pPr>
              <w:divId w:val="7872019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první pole</w:t>
            </w:r>
          </w:p>
        </w:tc>
      </w:tr>
      <w:tr w:rsidR="00000000" w14:paraId="36D568E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D58487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5DC87C8" wp14:editId="0BC40A91">
                  <wp:extent cx="3048000" cy="1457325"/>
                  <wp:effectExtent l="0" t="0" r="0" b="9525"/>
                  <wp:docPr id="105" name="obrázek 105" descr="druhé pol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 descr="druhé pol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EE1A3C6" w14:textId="77777777" w:rsidR="00000000" w:rsidRDefault="00000000">
            <w:pPr>
              <w:divId w:val="43922490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druhé pole</w:t>
            </w:r>
          </w:p>
        </w:tc>
        <w:tc>
          <w:tcPr>
            <w:tcW w:w="0" w:type="auto"/>
            <w:vAlign w:val="center"/>
            <w:hideMark/>
          </w:tcPr>
          <w:p w14:paraId="2154BDE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2B1BC1A" wp14:editId="7A618F51">
                  <wp:extent cx="3048000" cy="1457325"/>
                  <wp:effectExtent l="0" t="0" r="0" b="9525"/>
                  <wp:docPr id="106" name="obrázek 106" descr="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" descr="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B05C14C" w14:textId="77777777" w:rsidR="00000000" w:rsidRDefault="00000000">
            <w:pPr>
              <w:divId w:val="145313351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OP2</w:t>
            </w:r>
          </w:p>
        </w:tc>
      </w:tr>
    </w:tbl>
    <w:p w14:paraId="3426867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4C8A2B4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5024D1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36FFD42" wp14:editId="1A52ED2D">
                  <wp:extent cx="3048000" cy="1457325"/>
                  <wp:effectExtent l="0" t="0" r="0" b="9525"/>
                  <wp:docPr id="107" name="obrázek 107" descr="křídlo OP2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" descr="křídlo OP2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4534EFC" w14:textId="77777777" w:rsidR="00000000" w:rsidRDefault="00000000">
            <w:pPr>
              <w:divId w:val="66258376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křídlo OP2 vpravo</w:t>
            </w:r>
          </w:p>
        </w:tc>
        <w:tc>
          <w:tcPr>
            <w:tcW w:w="0" w:type="auto"/>
            <w:vAlign w:val="center"/>
            <w:hideMark/>
          </w:tcPr>
          <w:p w14:paraId="0B09C9C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22B8008" wp14:editId="6CFBFE2D">
                  <wp:extent cx="3048000" cy="1457325"/>
                  <wp:effectExtent l="0" t="0" r="0" b="9525"/>
                  <wp:docPr id="108" name="obrázek 108" descr="pohled z levé stra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" descr="pohled z levé stran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18F966A" w14:textId="77777777" w:rsidR="00000000" w:rsidRDefault="00000000">
            <w:pPr>
              <w:divId w:val="14747628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z levé strany</w:t>
            </w:r>
          </w:p>
        </w:tc>
      </w:tr>
      <w:tr w:rsidR="00000000" w14:paraId="2560CD5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BAB73F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E614CE4" wp14:editId="7C47E3D3">
                  <wp:extent cx="3048000" cy="1457325"/>
                  <wp:effectExtent l="0" t="0" r="0" b="9525"/>
                  <wp:docPr id="109" name="obrázek 109" descr="NK a římsa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 descr="NK a římsa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B8DEDBB" w14:textId="77777777" w:rsidR="00000000" w:rsidRDefault="00000000">
            <w:pPr>
              <w:divId w:val="42692203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NK a římsa vlevo</w:t>
            </w:r>
          </w:p>
        </w:tc>
        <w:tc>
          <w:tcPr>
            <w:tcW w:w="0" w:type="auto"/>
            <w:vAlign w:val="center"/>
            <w:hideMark/>
          </w:tcPr>
          <w:p w14:paraId="7EE5EE9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A678562" wp14:editId="649326E4">
                  <wp:extent cx="3048000" cy="1457325"/>
                  <wp:effectExtent l="0" t="0" r="0" b="9525"/>
                  <wp:docPr id="110" name="obrázek 110" descr="krajnice zábradí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" descr="krajnice zábradí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5FEA730" w14:textId="77777777" w:rsidR="00000000" w:rsidRDefault="00000000">
            <w:pPr>
              <w:divId w:val="35778279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krajnice zábradí vlevo</w:t>
            </w:r>
          </w:p>
        </w:tc>
      </w:tr>
      <w:tr w:rsidR="00000000" w14:paraId="040B57E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DB2EBA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6500A68" wp14:editId="2AD911F8">
                  <wp:extent cx="3048000" cy="1457325"/>
                  <wp:effectExtent l="0" t="0" r="0" b="9525"/>
                  <wp:docPr id="111" name="obrázek 111" descr="krajnice a zábradlí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 descr="krajnice a zábradlí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4067BF2" w14:textId="77777777" w:rsidR="00000000" w:rsidRDefault="00000000">
            <w:pPr>
              <w:divId w:val="113687565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krajnice a zábradlí vpravo</w:t>
            </w:r>
          </w:p>
        </w:tc>
        <w:tc>
          <w:tcPr>
            <w:tcW w:w="0" w:type="auto"/>
            <w:vAlign w:val="center"/>
            <w:hideMark/>
          </w:tcPr>
          <w:p w14:paraId="27CDC17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E245E54" wp14:editId="03CEAD40">
                  <wp:extent cx="3048000" cy="1457325"/>
                  <wp:effectExtent l="0" t="0" r="0" b="9525"/>
                  <wp:docPr id="112" name="obrázek 112" descr="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 descr="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B82CD51" w14:textId="77777777" w:rsidR="00000000" w:rsidRDefault="00000000">
            <w:pPr>
              <w:divId w:val="44592684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proti směru staničení</w:t>
            </w:r>
          </w:p>
        </w:tc>
      </w:tr>
    </w:tbl>
    <w:p w14:paraId="4238B4C1" w14:textId="77777777" w:rsidR="00000000" w:rsidRDefault="00000000">
      <w:pPr>
        <w:rPr>
          <w:rFonts w:eastAsia="Times New Roman"/>
          <w:sz w:val="20"/>
          <w:szCs w:val="20"/>
        </w:rPr>
        <w:sectPr w:rsidR="00000000" w:rsidSect="004748A3">
          <w:headerReference w:type="default" r:id="rId134"/>
          <w:footerReference w:type="default" r:id="rId135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147B168D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21.04.2021            36311-3</w:t>
      </w:r>
    </w:p>
    <w:p w14:paraId="511CC8CF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21.04.2021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Jitka Tobková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polojasno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6.0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58507FC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234288DA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Brněnec      Brněnec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Svitavy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1926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1.211   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4A88D65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7E934B20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 xml:space="preserve">- opěry - trhliny, vápenné výluhy, stopy po zatékání, degradace zdiva (ve větší míře u OP1) </w:t>
      </w:r>
      <w:r>
        <w:rPr>
          <w:rFonts w:eastAsia="Times New Roman"/>
          <w:sz w:val="20"/>
          <w:szCs w:val="20"/>
        </w:rPr>
        <w:br/>
        <w:t>- křídla - rozpad zdiva vpravo u OP2 (vymleté zdivo)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poruchy - stopy po zatékání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lokálně degradace zdiva s obnaženou korodující výztuží (vpravo), olámané boční hrany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římsy - degradace povrchu, vlevo olámaná spodní hrana</w:t>
      </w:r>
      <w:r>
        <w:rPr>
          <w:rFonts w:eastAsia="Times New Roman"/>
          <w:sz w:val="20"/>
          <w:szCs w:val="20"/>
        </w:rPr>
        <w:br/>
        <w:t>- vozovka - převrstvení</w:t>
      </w:r>
      <w:r>
        <w:rPr>
          <w:rFonts w:eastAsia="Times New Roman"/>
          <w:sz w:val="20"/>
          <w:szCs w:val="20"/>
        </w:rPr>
        <w:br/>
        <w:t>- na krajnicích uchycené nečistoty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 xml:space="preserve">- zábradlí - deformované díly a koroze (vpravo), vlevo zcela zničené po dopravní nehodě, řeší se oprava!! </w:t>
      </w:r>
      <w:r>
        <w:rPr>
          <w:rFonts w:eastAsia="Times New Roman"/>
          <w:sz w:val="20"/>
          <w:szCs w:val="20"/>
        </w:rPr>
        <w:br/>
        <w:t>- současně na začátku mostu chybí ev.číslo a DZ omezující zatížitelnost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přístup pod most je omezený (nízká výška nad korytem)</w:t>
      </w:r>
      <w:r>
        <w:rPr>
          <w:rFonts w:eastAsia="Times New Roman"/>
          <w:sz w:val="20"/>
          <w:szCs w:val="20"/>
        </w:rPr>
        <w:br/>
        <w:t>- naplaveniny ve středu koryta</w:t>
      </w:r>
    </w:p>
    <w:p w14:paraId="73B5F91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2720F77D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Běžná údržba prováděna dle možností správce.</w:t>
      </w:r>
    </w:p>
    <w:p w14:paraId="36C3490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7CD68555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lastRenderedPageBreak/>
        <w:t>- osadit zábradlí na pravé straně!!! současně vyměnit zábradlí na levé straně</w:t>
      </w:r>
      <w:r>
        <w:rPr>
          <w:rFonts w:eastAsia="Times New Roman"/>
          <w:sz w:val="20"/>
          <w:szCs w:val="20"/>
        </w:rPr>
        <w:br/>
        <w:t xml:space="preserve">   Skupina: běžná stav.-havárie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- osadit DZ a ev.číslo na začátku mostu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- sanovat poškozená místa opěr a křídla (vpravo u OP2)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- ošetřit obnaženou výztuž, sanovat proteklá/poškozená místa v podhledu NK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- očistit, opravit a reprofilovat mostní římsy (okapničky), ošetřit hydrofobním nátěrem</w:t>
      </w:r>
      <w:r>
        <w:rPr>
          <w:rFonts w:eastAsia="Times New Roman"/>
          <w:sz w:val="20"/>
          <w:szCs w:val="20"/>
        </w:rPr>
        <w:br/>
        <w:t xml:space="preserve">   Skupina: běžná stav.-méně nutné      Termín splnění: do 1 roku </w:t>
      </w:r>
    </w:p>
    <w:p w14:paraId="4CC6199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66D1B975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Výsledky prohlídky a navrhovaná opatření byly elektronicky projednané s cestmistrovstvím Svitavy.</w:t>
      </w:r>
    </w:p>
    <w:p w14:paraId="16C4AF6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12899321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 w:type="page"/>
      </w:r>
    </w:p>
    <w:p w14:paraId="42DE1FD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456F73D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E79816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4EDF920" wp14:editId="066FA30C">
                  <wp:extent cx="3048000" cy="1457325"/>
                  <wp:effectExtent l="0" t="0" r="0" b="9525"/>
                  <wp:docPr id="113" name="obrázek 113" descr="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 descr="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66652FC" w14:textId="77777777" w:rsidR="00000000" w:rsidRDefault="00000000">
            <w:pPr>
              <w:divId w:val="121931921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ve směru staničení</w:t>
            </w:r>
          </w:p>
        </w:tc>
        <w:tc>
          <w:tcPr>
            <w:tcW w:w="0" w:type="auto"/>
            <w:vAlign w:val="center"/>
            <w:hideMark/>
          </w:tcPr>
          <w:p w14:paraId="4E8A967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73167B4" wp14:editId="23D39108">
                  <wp:extent cx="3048000" cy="1457325"/>
                  <wp:effectExtent l="0" t="0" r="0" b="9525"/>
                  <wp:docPr id="114" name="obrázek 114" descr="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" descr="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5BA417F" w14:textId="77777777" w:rsidR="00000000" w:rsidRDefault="00000000">
            <w:pPr>
              <w:divId w:val="133367610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proti směru staničení</w:t>
            </w:r>
          </w:p>
        </w:tc>
      </w:tr>
      <w:tr w:rsidR="00000000" w14:paraId="2B3B296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FBAC1C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7FF42C3" wp14:editId="319B09CB">
                  <wp:extent cx="3048000" cy="1457325"/>
                  <wp:effectExtent l="0" t="0" r="0" b="9525"/>
                  <wp:docPr id="115" name="obrázek 115" descr="pohled z levé stra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 descr="pohled z levé stran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AA82F75" w14:textId="77777777" w:rsidR="00000000" w:rsidRDefault="00000000">
            <w:pPr>
              <w:divId w:val="1693527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z levé strany</w:t>
            </w:r>
          </w:p>
        </w:tc>
        <w:tc>
          <w:tcPr>
            <w:tcW w:w="0" w:type="auto"/>
            <w:vAlign w:val="center"/>
            <w:hideMark/>
          </w:tcPr>
          <w:p w14:paraId="4131584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311EC02" wp14:editId="5FE00E8C">
                  <wp:extent cx="3048000" cy="1457325"/>
                  <wp:effectExtent l="0" t="0" r="0" b="9525"/>
                  <wp:docPr id="116" name="obrázek 116" descr="pohled z pravé stra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 descr="pohled z pravé stran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D1434D2" w14:textId="77777777" w:rsidR="00000000" w:rsidRDefault="00000000">
            <w:pPr>
              <w:divId w:val="1542222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z pravé strany</w:t>
            </w:r>
          </w:p>
        </w:tc>
      </w:tr>
      <w:tr w:rsidR="00000000" w14:paraId="7672DF7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7AFB7A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98595BD" wp14:editId="2E8FDB62">
                  <wp:extent cx="3048000" cy="1457325"/>
                  <wp:effectExtent l="0" t="0" r="0" b="9525"/>
                  <wp:docPr id="117" name="obrázek 117" descr="křídlo OP1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 descr="křídlo OP1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B25185F" w14:textId="77777777" w:rsidR="00000000" w:rsidRDefault="00000000">
            <w:pPr>
              <w:divId w:val="58033838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křídlo OP1 vlevo</w:t>
            </w:r>
          </w:p>
        </w:tc>
        <w:tc>
          <w:tcPr>
            <w:tcW w:w="0" w:type="auto"/>
            <w:vAlign w:val="center"/>
            <w:hideMark/>
          </w:tcPr>
          <w:p w14:paraId="6924CFC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82FB3C5" wp14:editId="081BD38F">
                  <wp:extent cx="3048000" cy="1457325"/>
                  <wp:effectExtent l="0" t="0" r="0" b="9525"/>
                  <wp:docPr id="118" name="obrázek 118" descr="křídlo a čelní zídka vlevo u 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 descr="křídlo a čelní zídka vlevo u 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443C1E9" w14:textId="77777777" w:rsidR="00000000" w:rsidRDefault="00000000">
            <w:pPr>
              <w:divId w:val="101673405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křídlo a čelní zídka vlevo u OP2</w:t>
            </w:r>
          </w:p>
        </w:tc>
      </w:tr>
    </w:tbl>
    <w:p w14:paraId="2FF3873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151C608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C96F84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17560A5" wp14:editId="550DA911">
                  <wp:extent cx="3048000" cy="1457325"/>
                  <wp:effectExtent l="0" t="0" r="0" b="9525"/>
                  <wp:docPr id="119" name="obrázek 119" descr="křídlo a OP2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 descr="křídlo a OP2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6BEED6B" w14:textId="77777777" w:rsidR="00000000" w:rsidRDefault="00000000">
            <w:pPr>
              <w:divId w:val="13946361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křídlo a OP2 vpravo</w:t>
            </w:r>
          </w:p>
        </w:tc>
        <w:tc>
          <w:tcPr>
            <w:tcW w:w="0" w:type="auto"/>
            <w:vAlign w:val="center"/>
            <w:hideMark/>
          </w:tcPr>
          <w:p w14:paraId="55A6FBD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DA7D7FB" wp14:editId="472E44AE">
                  <wp:extent cx="3048000" cy="1457325"/>
                  <wp:effectExtent l="0" t="0" r="0" b="9525"/>
                  <wp:docPr id="120" name="obrázek 120" descr="křídlo OP1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" descr="křídlo OP1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2190689" w14:textId="77777777" w:rsidR="00000000" w:rsidRDefault="00000000">
            <w:pPr>
              <w:divId w:val="148323067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křídlo OP1 vpravo</w:t>
            </w:r>
          </w:p>
        </w:tc>
      </w:tr>
      <w:tr w:rsidR="00000000" w14:paraId="73F3856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CB0F68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84A4293" wp14:editId="5C912466">
                  <wp:extent cx="3048000" cy="1457325"/>
                  <wp:effectExtent l="0" t="0" r="0" b="9525"/>
                  <wp:docPr id="121" name="obrázek 121" descr="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 descr="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BEFCE07" w14:textId="77777777" w:rsidR="00000000" w:rsidRDefault="00000000">
            <w:pPr>
              <w:divId w:val="39840276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OP1</w:t>
            </w:r>
          </w:p>
        </w:tc>
        <w:tc>
          <w:tcPr>
            <w:tcW w:w="0" w:type="auto"/>
            <w:vAlign w:val="center"/>
            <w:hideMark/>
          </w:tcPr>
          <w:p w14:paraId="29BFA29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89CBAC6" wp14:editId="0BA88F61">
                  <wp:extent cx="3048000" cy="1457325"/>
                  <wp:effectExtent l="0" t="0" r="0" b="9525"/>
                  <wp:docPr id="122" name="obrázek 122" descr="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2" descr="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7CDF9C3" w14:textId="77777777" w:rsidR="00000000" w:rsidRDefault="00000000">
            <w:pPr>
              <w:divId w:val="91790415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OP2</w:t>
            </w:r>
          </w:p>
        </w:tc>
      </w:tr>
      <w:tr w:rsidR="00000000" w14:paraId="77BC81F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052B3C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3F7BD91" wp14:editId="644379E7">
                  <wp:extent cx="3048000" cy="1457325"/>
                  <wp:effectExtent l="0" t="0" r="0" b="9525"/>
                  <wp:docPr id="123" name="obrázek 123" descr="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 descr="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FC721C5" w14:textId="77777777" w:rsidR="00000000" w:rsidRDefault="00000000">
            <w:pPr>
              <w:divId w:val="129062919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NK</w:t>
            </w:r>
          </w:p>
        </w:tc>
        <w:tc>
          <w:tcPr>
            <w:tcW w:w="0" w:type="auto"/>
            <w:vAlign w:val="center"/>
            <w:hideMark/>
          </w:tcPr>
          <w:p w14:paraId="75676BE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9CFA686" wp14:editId="0611645A">
                  <wp:extent cx="3048000" cy="1457325"/>
                  <wp:effectExtent l="0" t="0" r="0" b="9525"/>
                  <wp:docPr id="124" name="obrázek 124" descr="NK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" descr="NK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BA3D8AF" w14:textId="77777777" w:rsidR="00000000" w:rsidRDefault="00000000">
            <w:pPr>
              <w:divId w:val="108168230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NK vpravo</w:t>
            </w:r>
          </w:p>
        </w:tc>
      </w:tr>
    </w:tbl>
    <w:p w14:paraId="15D3037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605E322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B3926E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17914BA" wp14:editId="60966E46">
                  <wp:extent cx="3048000" cy="1457325"/>
                  <wp:effectExtent l="0" t="0" r="0" b="9525"/>
                  <wp:docPr id="125" name="obrázek 125" descr="římsa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" descr="římsa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A954B1F" w14:textId="77777777" w:rsidR="00000000" w:rsidRDefault="00000000">
            <w:pPr>
              <w:divId w:val="212356890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římsa vpravo</w:t>
            </w:r>
          </w:p>
        </w:tc>
        <w:tc>
          <w:tcPr>
            <w:tcW w:w="0" w:type="auto"/>
            <w:vAlign w:val="center"/>
            <w:hideMark/>
          </w:tcPr>
          <w:p w14:paraId="0C6FC5B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B32A253" wp14:editId="0BAF5682">
                  <wp:extent cx="3048000" cy="1457325"/>
                  <wp:effectExtent l="0" t="0" r="0" b="9525"/>
                  <wp:docPr id="126" name="obrázek 126" descr="koryt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6" descr="koryt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701EFED" w14:textId="77777777" w:rsidR="00000000" w:rsidRDefault="00000000">
            <w:pPr>
              <w:divId w:val="200088590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koryto</w:t>
            </w:r>
          </w:p>
        </w:tc>
      </w:tr>
      <w:tr w:rsidR="00000000" w14:paraId="7A03B1B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8B636C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1BB549C" wp14:editId="1BD66A0E">
                  <wp:extent cx="3048000" cy="1457325"/>
                  <wp:effectExtent l="0" t="0" r="0" b="9525"/>
                  <wp:docPr id="127" name="obrázek 127" descr="zábradlí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" descr="zábradlí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160C790" w14:textId="77777777" w:rsidR="00000000" w:rsidRDefault="00000000">
            <w:pPr>
              <w:divId w:val="72915846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zábradlí vlevo</w:t>
            </w:r>
          </w:p>
        </w:tc>
        <w:tc>
          <w:tcPr>
            <w:tcW w:w="0" w:type="auto"/>
            <w:vAlign w:val="center"/>
            <w:hideMark/>
          </w:tcPr>
          <w:p w14:paraId="18D4B38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61F486A" wp14:editId="0C14FA63">
                  <wp:extent cx="3048000" cy="1457325"/>
                  <wp:effectExtent l="0" t="0" r="0" b="9525"/>
                  <wp:docPr id="128" name="obrázek 128" descr="zábradlí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" descr="zábradlí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2F8488A" w14:textId="77777777" w:rsidR="00000000" w:rsidRDefault="00000000">
            <w:pPr>
              <w:divId w:val="911019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zábradlí vpravo</w:t>
            </w:r>
          </w:p>
        </w:tc>
      </w:tr>
      <w:tr w:rsidR="00000000" w14:paraId="4F04575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AC4D22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34FAC63" wp14:editId="1DD83FD1">
                  <wp:extent cx="3048000" cy="1457325"/>
                  <wp:effectExtent l="0" t="0" r="0" b="9525"/>
                  <wp:docPr id="129" name="obrázek 129" descr="vozovk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9" descr="vozovk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BBF0FF0" w14:textId="77777777" w:rsidR="00000000" w:rsidRDefault="00000000">
            <w:pPr>
              <w:divId w:val="84871689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vozovka</w:t>
            </w:r>
          </w:p>
        </w:tc>
        <w:tc>
          <w:tcPr>
            <w:tcW w:w="0" w:type="auto"/>
            <w:vAlign w:val="center"/>
            <w:hideMark/>
          </w:tcPr>
          <w:p w14:paraId="1BD3481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1DF071D" wp14:editId="6B8D1129">
                  <wp:extent cx="3048000" cy="1457325"/>
                  <wp:effectExtent l="0" t="0" r="0" b="9525"/>
                  <wp:docPr id="130" name="obrázek 130" descr="zábradlí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" descr="zábradlí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380CB4F" w14:textId="77777777" w:rsidR="00000000" w:rsidRDefault="00000000">
            <w:pPr>
              <w:divId w:val="45634084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zábradlí vpravo</w:t>
            </w:r>
          </w:p>
        </w:tc>
      </w:tr>
    </w:tbl>
    <w:p w14:paraId="74975C93" w14:textId="77777777" w:rsidR="00000000" w:rsidRDefault="00000000">
      <w:pPr>
        <w:rPr>
          <w:rFonts w:eastAsia="Times New Roman"/>
          <w:sz w:val="20"/>
          <w:szCs w:val="20"/>
        </w:rPr>
        <w:sectPr w:rsidR="00000000" w:rsidSect="004748A3">
          <w:headerReference w:type="default" r:id="rId154"/>
          <w:footerReference w:type="default" r:id="rId155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6DC7678A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22.04.2022            36311-3</w:t>
      </w:r>
    </w:p>
    <w:p w14:paraId="15DC07F4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22.04.2022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Jitka Tobková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oblačno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7.0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3529E7F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23B5D8A3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Brněnec      Brněnec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Svitavy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1926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1.211   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1244A52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6E7FBA81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 xml:space="preserve">- opěry - trhliny, vápenné výluhy, stopy po zatékání, degradace zdiva (ve větší míře u OP1) </w:t>
      </w:r>
      <w:r>
        <w:rPr>
          <w:rFonts w:eastAsia="Times New Roman"/>
          <w:sz w:val="20"/>
          <w:szCs w:val="20"/>
        </w:rPr>
        <w:br/>
        <w:t>- křídla - rozpad zdiva vpravo u OP2 (vymleté zdivo)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poruchy - stopy po zatékání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lokálně degradace zdiva s obnaženou korodující výztuží (vpravo), olámané boční hrany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římsy - degradace povrchu, vlevo olámaná spodní hrana</w:t>
      </w:r>
      <w:r>
        <w:rPr>
          <w:rFonts w:eastAsia="Times New Roman"/>
          <w:sz w:val="20"/>
          <w:szCs w:val="20"/>
        </w:rPr>
        <w:br/>
        <w:t>- vozovka - převrstvení</w:t>
      </w:r>
      <w:r>
        <w:rPr>
          <w:rFonts w:eastAsia="Times New Roman"/>
          <w:sz w:val="20"/>
          <w:szCs w:val="20"/>
        </w:rPr>
        <w:br/>
        <w:t>- na krajnicích uchycené nečistoty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zábradlí - vlevo deformované díly bez ukotvení a koroze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přístup pod most je omezený (nízká výška nad korytem)</w:t>
      </w:r>
      <w:r>
        <w:rPr>
          <w:rFonts w:eastAsia="Times New Roman"/>
          <w:sz w:val="20"/>
          <w:szCs w:val="20"/>
        </w:rPr>
        <w:br/>
        <w:t>- naplaveniny ve středu koryta</w:t>
      </w:r>
    </w:p>
    <w:p w14:paraId="3522C6B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122D80CB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Běžná údržba prováděna dle možností správce.</w:t>
      </w:r>
    </w:p>
    <w:p w14:paraId="76B2B55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40E3193A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lastRenderedPageBreak/>
        <w:t>- vyměnit zábradlí na levé straně</w:t>
      </w:r>
      <w:r>
        <w:rPr>
          <w:rFonts w:eastAsia="Times New Roman"/>
          <w:sz w:val="20"/>
          <w:szCs w:val="20"/>
        </w:rPr>
        <w:br/>
        <w:t xml:space="preserve">   Skupina: běžná stav.-havárie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- sanovat poškozená místa opěr a křídla (vpravo u OP2)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- ošetřit obnaženou výztuž, sanovat proteklá/poškozená místa v podhledu NK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- očistit, opravit a reprofilovat mostní římsy (okapničky), ošetřit hydrofobním nátěrem</w:t>
      </w:r>
      <w:r>
        <w:rPr>
          <w:rFonts w:eastAsia="Times New Roman"/>
          <w:sz w:val="20"/>
          <w:szCs w:val="20"/>
        </w:rPr>
        <w:br/>
        <w:t xml:space="preserve">   Skupina: běžná stav.-méně nutné      Termín splnění: do 1 roku </w:t>
      </w:r>
    </w:p>
    <w:p w14:paraId="634BAB7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68FD2B66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Výsledky prohlídky a navrhovaná opatření byly elektronicky projednané s cestmistrovstvím Svitavy.</w:t>
      </w:r>
    </w:p>
    <w:p w14:paraId="5376D2F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1088A261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 w:type="page"/>
      </w:r>
    </w:p>
    <w:p w14:paraId="64CA29B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51F9C2A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AB05B4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68103E3" wp14:editId="71F8A98A">
                  <wp:extent cx="3048000" cy="1457325"/>
                  <wp:effectExtent l="0" t="0" r="0" b="9525"/>
                  <wp:docPr id="131" name="obrázek 131" descr="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1" descr="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AAB8DCA" w14:textId="77777777" w:rsidR="00000000" w:rsidRDefault="00000000">
            <w:pPr>
              <w:divId w:val="24611838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ve směru staničení</w:t>
            </w:r>
          </w:p>
        </w:tc>
        <w:tc>
          <w:tcPr>
            <w:tcW w:w="0" w:type="auto"/>
            <w:vAlign w:val="center"/>
            <w:hideMark/>
          </w:tcPr>
          <w:p w14:paraId="426B38A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348948B" wp14:editId="284B75F3">
                  <wp:extent cx="3048000" cy="1457325"/>
                  <wp:effectExtent l="0" t="0" r="0" b="9525"/>
                  <wp:docPr id="132" name="obrázek 132" descr="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2" descr="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66A2AD4" w14:textId="77777777" w:rsidR="00000000" w:rsidRDefault="00000000">
            <w:pPr>
              <w:divId w:val="125188644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proti směru staničení</w:t>
            </w:r>
          </w:p>
        </w:tc>
      </w:tr>
      <w:tr w:rsidR="00000000" w14:paraId="163D743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5AD975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66DD856" wp14:editId="6EDCD104">
                  <wp:extent cx="3048000" cy="1457325"/>
                  <wp:effectExtent l="0" t="0" r="0" b="9525"/>
                  <wp:docPr id="133" name="obrázek 133" descr="pohled z levé stra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3" descr="pohled z levé stran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F9415E3" w14:textId="77777777" w:rsidR="00000000" w:rsidRDefault="00000000">
            <w:pPr>
              <w:divId w:val="212168158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z levé strany</w:t>
            </w:r>
          </w:p>
        </w:tc>
        <w:tc>
          <w:tcPr>
            <w:tcW w:w="0" w:type="auto"/>
            <w:vAlign w:val="center"/>
            <w:hideMark/>
          </w:tcPr>
          <w:p w14:paraId="0F18765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05C8D41" wp14:editId="3F2AFA9B">
                  <wp:extent cx="3048000" cy="1457325"/>
                  <wp:effectExtent l="0" t="0" r="0" b="9525"/>
                  <wp:docPr id="134" name="obrázek 134" descr="křídlo OP1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4" descr="křídlo OP1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87FB487" w14:textId="77777777" w:rsidR="00000000" w:rsidRDefault="00000000">
            <w:pPr>
              <w:divId w:val="16478490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křídlo OP1 vpravo</w:t>
            </w:r>
          </w:p>
        </w:tc>
      </w:tr>
      <w:tr w:rsidR="00000000" w14:paraId="1BE2A20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EA10FC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8FFEC2A" wp14:editId="280ABE15">
                  <wp:extent cx="3048000" cy="1457325"/>
                  <wp:effectExtent l="0" t="0" r="0" b="9525"/>
                  <wp:docPr id="135" name="obrázek 135" descr="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 descr="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3E7AB1A" w14:textId="77777777" w:rsidR="00000000" w:rsidRDefault="00000000">
            <w:pPr>
              <w:divId w:val="173362501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OP1</w:t>
            </w:r>
          </w:p>
        </w:tc>
        <w:tc>
          <w:tcPr>
            <w:tcW w:w="0" w:type="auto"/>
            <w:vAlign w:val="center"/>
            <w:hideMark/>
          </w:tcPr>
          <w:p w14:paraId="399BBB7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BD52E9B" wp14:editId="4E081B43">
                  <wp:extent cx="3048000" cy="1457325"/>
                  <wp:effectExtent l="0" t="0" r="0" b="9525"/>
                  <wp:docPr id="136" name="obrázek 136" descr="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6" descr="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672C454" w14:textId="77777777" w:rsidR="00000000" w:rsidRDefault="00000000">
            <w:pPr>
              <w:divId w:val="22421919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OP1</w:t>
            </w:r>
          </w:p>
        </w:tc>
      </w:tr>
    </w:tbl>
    <w:p w14:paraId="606EECB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0A42C05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A7CF4B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D4F9596" wp14:editId="2B0DDDF0">
                  <wp:extent cx="3048000" cy="1457325"/>
                  <wp:effectExtent l="0" t="0" r="0" b="9525"/>
                  <wp:docPr id="137" name="obrázek 137" descr="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7" descr="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6C4D317" w14:textId="77777777" w:rsidR="00000000" w:rsidRDefault="00000000">
            <w:pPr>
              <w:divId w:val="99518837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OP2</w:t>
            </w:r>
          </w:p>
        </w:tc>
        <w:tc>
          <w:tcPr>
            <w:tcW w:w="0" w:type="auto"/>
            <w:vAlign w:val="center"/>
            <w:hideMark/>
          </w:tcPr>
          <w:p w14:paraId="07E3058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49952EA" wp14:editId="0DE526CA">
                  <wp:extent cx="3048000" cy="1457325"/>
                  <wp:effectExtent l="0" t="0" r="0" b="9525"/>
                  <wp:docPr id="138" name="obrázek 138" descr="křídlo OP2 a NK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8" descr="křídlo OP2 a NK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B58D727" w14:textId="77777777" w:rsidR="00000000" w:rsidRDefault="00000000">
            <w:pPr>
              <w:divId w:val="3593702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křídlo OP2 a NK vpravo</w:t>
            </w:r>
          </w:p>
        </w:tc>
      </w:tr>
      <w:tr w:rsidR="00000000" w14:paraId="799B0CA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DD9CD4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2FAD473" wp14:editId="017202E1">
                  <wp:extent cx="3048000" cy="1457325"/>
                  <wp:effectExtent l="0" t="0" r="0" b="9525"/>
                  <wp:docPr id="139" name="obrázek 139" descr="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9" descr="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7A415EC" w14:textId="77777777" w:rsidR="00000000" w:rsidRDefault="00000000">
            <w:pPr>
              <w:divId w:val="89727952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NK</w:t>
            </w:r>
          </w:p>
        </w:tc>
        <w:tc>
          <w:tcPr>
            <w:tcW w:w="0" w:type="auto"/>
            <w:vAlign w:val="center"/>
            <w:hideMark/>
          </w:tcPr>
          <w:p w14:paraId="1CE9DA6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24D7E67" wp14:editId="2A7263F9">
                  <wp:extent cx="3048000" cy="1457325"/>
                  <wp:effectExtent l="0" t="0" r="0" b="9525"/>
                  <wp:docPr id="140" name="obrázek 140" descr="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0" descr="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26B4DF8" w14:textId="77777777" w:rsidR="00000000" w:rsidRDefault="00000000">
            <w:pPr>
              <w:divId w:val="80328051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NK</w:t>
            </w:r>
          </w:p>
        </w:tc>
      </w:tr>
      <w:tr w:rsidR="00000000" w14:paraId="40EC849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C41D35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AAA2FD7" wp14:editId="06A6074A">
                  <wp:extent cx="3048000" cy="1457325"/>
                  <wp:effectExtent l="0" t="0" r="0" b="9525"/>
                  <wp:docPr id="141" name="obrázek 141" descr="NK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1" descr="NK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4557492" w14:textId="77777777" w:rsidR="00000000" w:rsidRDefault="00000000">
            <w:pPr>
              <w:divId w:val="25070503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NK vpravo</w:t>
            </w:r>
          </w:p>
        </w:tc>
        <w:tc>
          <w:tcPr>
            <w:tcW w:w="0" w:type="auto"/>
            <w:vAlign w:val="center"/>
            <w:hideMark/>
          </w:tcPr>
          <w:p w14:paraId="2D65AED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B71A2BF" wp14:editId="5ED403E3">
                  <wp:extent cx="3048000" cy="1457325"/>
                  <wp:effectExtent l="0" t="0" r="0" b="9525"/>
                  <wp:docPr id="142" name="obrázek 142" descr="koryt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2" descr="koryt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0F1A24F" w14:textId="77777777" w:rsidR="00000000" w:rsidRDefault="00000000">
            <w:pPr>
              <w:divId w:val="160880704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koryto</w:t>
            </w:r>
          </w:p>
        </w:tc>
      </w:tr>
    </w:tbl>
    <w:p w14:paraId="4CA88C0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180DCD6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91087D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2A08AB5" wp14:editId="72771E58">
                  <wp:extent cx="3048000" cy="1457325"/>
                  <wp:effectExtent l="0" t="0" r="0" b="9525"/>
                  <wp:docPr id="143" name="obrázek 143" descr="zábradlí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3" descr="zábradlí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A390048" w14:textId="77777777" w:rsidR="00000000" w:rsidRDefault="00000000">
            <w:pPr>
              <w:divId w:val="84563579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zábradlí vpravo</w:t>
            </w:r>
          </w:p>
        </w:tc>
        <w:tc>
          <w:tcPr>
            <w:tcW w:w="0" w:type="auto"/>
            <w:vAlign w:val="center"/>
            <w:hideMark/>
          </w:tcPr>
          <w:p w14:paraId="47CC794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EFE5C66" wp14:editId="36FBBC64">
                  <wp:extent cx="3048000" cy="1457325"/>
                  <wp:effectExtent l="0" t="0" r="0" b="9525"/>
                  <wp:docPr id="144" name="obrázek 144" descr="zábradlí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4" descr="zábradlí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A55C907" w14:textId="77777777" w:rsidR="00000000" w:rsidRDefault="00000000">
            <w:pPr>
              <w:divId w:val="185244966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zábradlí vlevo</w:t>
            </w:r>
          </w:p>
        </w:tc>
      </w:tr>
      <w:tr w:rsidR="00000000" w14:paraId="19EE4C2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48E140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2CB533E" wp14:editId="41A02016">
                  <wp:extent cx="1095375" cy="2286000"/>
                  <wp:effectExtent l="0" t="0" r="9525" b="0"/>
                  <wp:docPr id="145" name="obrázek 145" descr="zábradlí vlevo na konc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5" descr="zábradlí vlevo na konc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375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9A2428E" w14:textId="77777777" w:rsidR="00000000" w:rsidRDefault="00000000">
            <w:pPr>
              <w:divId w:val="200960039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zábradlí vlevo na konci</w:t>
            </w:r>
          </w:p>
        </w:tc>
        <w:tc>
          <w:tcPr>
            <w:tcW w:w="0" w:type="auto"/>
            <w:vAlign w:val="center"/>
            <w:hideMark/>
          </w:tcPr>
          <w:p w14:paraId="20E0136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B9904B5" wp14:editId="632C9D6C">
                  <wp:extent cx="3048000" cy="1457325"/>
                  <wp:effectExtent l="0" t="0" r="0" b="9525"/>
                  <wp:docPr id="146" name="obrázek 146" descr="vozovk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6" descr="vozovk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F55641B" w14:textId="77777777" w:rsidR="00000000" w:rsidRDefault="00000000">
            <w:pPr>
              <w:divId w:val="121222947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vozovka</w:t>
            </w:r>
          </w:p>
        </w:tc>
      </w:tr>
      <w:tr w:rsidR="00000000" w14:paraId="6F516DE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5EC670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3939893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21F2F55E" w14:textId="77777777" w:rsidR="00000000" w:rsidRDefault="00000000">
      <w:pPr>
        <w:rPr>
          <w:rFonts w:eastAsia="Times New Roman"/>
          <w:sz w:val="20"/>
          <w:szCs w:val="20"/>
        </w:rPr>
        <w:sectPr w:rsidR="00000000" w:rsidSect="004748A3">
          <w:headerReference w:type="default" r:id="rId172"/>
          <w:footerReference w:type="default" r:id="rId173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00BBC9BB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Hlavní prohlídka 11.06.2022            36311-3</w:t>
      </w:r>
    </w:p>
    <w:p w14:paraId="3F36AF59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11.06.2022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Bc. Radek Soukup č.oprávnění k provádění hlavních a mimořádných prohlídek: 218/2018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z Moravské Chrastové na Brněnec (zleva doprava)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skoro jasno, slunečno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28.0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2FF1CDD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6A7179C1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Brněnec      Brněnec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Svitavy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1926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1.211   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1E58CF1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DIAGNOSTICKÉ ZJIŠTĚNÍ</w:t>
      </w:r>
    </w:p>
    <w:p w14:paraId="500E3186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Základy bez provedení sond nelze zjistit, založení pravděpodobně plošné.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Mostní podpěry</w:t>
      </w:r>
      <w:r>
        <w:rPr>
          <w:rFonts w:eastAsia="Times New Roman"/>
          <w:sz w:val="20"/>
          <w:szCs w:val="20"/>
        </w:rPr>
        <w:br/>
        <w:t>Opěry jsou masivní, betonové s úložnými prahy a cementovou omítkou.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Křídla</w:t>
      </w:r>
      <w:r>
        <w:rPr>
          <w:rFonts w:eastAsia="Times New Roman"/>
          <w:sz w:val="20"/>
          <w:szCs w:val="20"/>
        </w:rPr>
        <w:br/>
        <w:t>Křídla jsou krátká rovnoběžná betonová s cementovou omítkou, plynule navazující na regulaci vodoteče s nábřežními zdmi.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 xml:space="preserve">Nosná konstrukce je na opěrách uložena přímo. </w:t>
      </w:r>
      <w:r>
        <w:rPr>
          <w:rFonts w:eastAsia="Times New Roman"/>
          <w:sz w:val="20"/>
          <w:szCs w:val="20"/>
        </w:rPr>
        <w:br/>
        <w:t>Mostní závěry jsou podpovrchové, nebo zcela chybí.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Hydroizolace je pravděpodobně vanová do zvýšených říms.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 xml:space="preserve">1 mostní pole. </w:t>
      </w:r>
      <w:r>
        <w:rPr>
          <w:rFonts w:eastAsia="Times New Roman"/>
          <w:sz w:val="20"/>
          <w:szCs w:val="20"/>
        </w:rPr>
        <w:br/>
        <w:t>Most je kolmý, světlost kolmá 5,40 m. Nosnou konstrukci tvoří železobetonový rošt, 5ks trámů š/v=20/38 cm, osově 1,00 m, konstrukční v. 0,40 m, koncové příčníky. Pohledové plochy krajních trámů jsou opatřeny cementovou omítkou.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Vozovka je asfaltová š. 7,40 m, příčný sklon oboustranný, podélný sklon proti směru staničení. Krajnice zpevněná asfaltová.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Římsy</w:t>
      </w:r>
      <w:r>
        <w:rPr>
          <w:rFonts w:eastAsia="Times New Roman"/>
          <w:sz w:val="20"/>
          <w:szCs w:val="20"/>
        </w:rPr>
        <w:br/>
        <w:t>Obě římsy jsou železobetonové monolitické v. 0,12 m s omítkou, s přesahy nadbetonované 0,20 m.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Odvodnění mostu je podélným a příčným sklonem vozovky.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lastRenderedPageBreak/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Zábradlí je po obou stranách ocelové s horizontální výplní 2 madly trubkové, v. 1,00 m - 2 pole.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Dopravní značení</w:t>
      </w:r>
      <w:r>
        <w:rPr>
          <w:rFonts w:eastAsia="Times New Roman"/>
          <w:sz w:val="20"/>
          <w:szCs w:val="20"/>
        </w:rPr>
        <w:br/>
        <w:t>Na mostě jsou osazeny svislé dopravní značky č.B13 (11 t) a dodatkovou tabulku č.E05 (18 t), omezující zatížitelnost.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Označení mostu</w:t>
      </w:r>
      <w:r>
        <w:rPr>
          <w:rFonts w:eastAsia="Times New Roman"/>
          <w:sz w:val="20"/>
          <w:szCs w:val="20"/>
        </w:rPr>
        <w:br/>
        <w:t>Jsou osazeny tabulky s evidenčním číslem mostu.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Není pozorováno.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Ledolamy, záhozy, lodní svodidla, protidotykové, protikouřové, protinárazové zábrany</w:t>
      </w:r>
      <w:r>
        <w:rPr>
          <w:rFonts w:eastAsia="Times New Roman"/>
          <w:sz w:val="20"/>
          <w:szCs w:val="20"/>
        </w:rPr>
        <w:br/>
        <w:t>Nejsou provedeny.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V území pod mostem se nachází regulované koryto Bělského potoka.</w:t>
      </w:r>
    </w:p>
    <w:p w14:paraId="4B8EBF0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ZÁVADY:</w:t>
      </w:r>
    </w:p>
    <w:p w14:paraId="3E43C8E9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Nezadaný</w:t>
      </w:r>
      <w:r>
        <w:rPr>
          <w:rFonts w:eastAsia="Times New Roman"/>
          <w:sz w:val="20"/>
          <w:szCs w:val="20"/>
        </w:rPr>
        <w:br/>
        <w:t>- v mostním listu chybí základní údaje s popisem konstrukce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beze změn</w:t>
      </w:r>
      <w:r>
        <w:rPr>
          <w:rFonts w:eastAsia="Times New Roman"/>
          <w:sz w:val="20"/>
          <w:szCs w:val="20"/>
        </w:rPr>
        <w:br/>
        <w:t xml:space="preserve">- vodorovné trhliny v místě úložného prahu a pod ním </w:t>
      </w:r>
      <w:r>
        <w:rPr>
          <w:rFonts w:eastAsia="Times New Roman"/>
          <w:sz w:val="20"/>
          <w:szCs w:val="20"/>
        </w:rPr>
        <w:br/>
        <w:t xml:space="preserve">- degradace betonu, opady omítnutí </w:t>
      </w:r>
      <w:r>
        <w:rPr>
          <w:rFonts w:eastAsia="Times New Roman"/>
          <w:sz w:val="20"/>
          <w:szCs w:val="20"/>
        </w:rPr>
        <w:br/>
        <w:t>- lokálně průsaky a vápenné výluhy v trhlinách, místy zelené zbarvení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nejsou provedeny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 xml:space="preserve">- zhoršení stavu, pokračuje zatékání mostovkou </w:t>
      </w:r>
      <w:r>
        <w:rPr>
          <w:rFonts w:eastAsia="Times New Roman"/>
          <w:sz w:val="20"/>
          <w:szCs w:val="20"/>
        </w:rPr>
        <w:br/>
        <w:t>- jsou patrné průsaky a vápenné výluhy pod římsami, průsaky do spodní stavby</w:t>
      </w:r>
      <w:r>
        <w:rPr>
          <w:rFonts w:eastAsia="Times New Roman"/>
          <w:sz w:val="20"/>
          <w:szCs w:val="20"/>
        </w:rPr>
        <w:br/>
        <w:t>- poruchy těsnosti, lokální mokré stopy po zatékání zejména na okrajích NK</w:t>
      </w:r>
      <w:r>
        <w:rPr>
          <w:rFonts w:eastAsia="Times New Roman"/>
          <w:sz w:val="20"/>
          <w:szCs w:val="20"/>
        </w:rPr>
        <w:br/>
        <w:t>- stav izolace bez provedení sond nelze zjistit, zřejmě omezeně funkční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 xml:space="preserve">- zhoršení stavu, pokračuje zatékání na okrajích mostovky a na úložné prahy </w:t>
      </w:r>
      <w:r>
        <w:rPr>
          <w:rFonts w:eastAsia="Times New Roman"/>
          <w:sz w:val="20"/>
          <w:szCs w:val="20"/>
        </w:rPr>
        <w:br/>
        <w:t xml:space="preserve">- krajní trámy na obou stranách mostu potečené, průsaky pod římsami, vápenné výluhy, zelené zbarvení omítky </w:t>
      </w:r>
      <w:r>
        <w:rPr>
          <w:rFonts w:eastAsia="Times New Roman"/>
          <w:sz w:val="20"/>
          <w:szCs w:val="20"/>
        </w:rPr>
        <w:br/>
        <w:t xml:space="preserve">- u krajních rámů odkrytá korodující hlavní výztuž </w:t>
      </w:r>
      <w:r>
        <w:rPr>
          <w:rFonts w:eastAsia="Times New Roman"/>
          <w:sz w:val="20"/>
          <w:szCs w:val="20"/>
        </w:rPr>
        <w:br/>
        <w:t>- deska mostovky, drobně opadané krycí vrstvy, místy koroze třmínků výztuže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- převrstvená cca 0,15 m nad úroveň římsy (přitížení nosné konstrukce)</w:t>
      </w:r>
      <w:r>
        <w:rPr>
          <w:rFonts w:eastAsia="Times New Roman"/>
          <w:sz w:val="20"/>
          <w:szCs w:val="20"/>
        </w:rPr>
        <w:br/>
        <w:t>- nečistoty s uchycenou drobnou vegetací na krajnicích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Římsy</w:t>
      </w:r>
      <w:r>
        <w:rPr>
          <w:rFonts w:eastAsia="Times New Roman"/>
          <w:sz w:val="20"/>
          <w:szCs w:val="20"/>
        </w:rPr>
        <w:br/>
        <w:t>- průsaky v omítce pod římsou, narušený povrch omítky, výluhy</w:t>
      </w:r>
      <w:r>
        <w:rPr>
          <w:rFonts w:eastAsia="Times New Roman"/>
          <w:sz w:val="20"/>
          <w:szCs w:val="20"/>
        </w:rPr>
        <w:br/>
        <w:t xml:space="preserve">- poruchy v místech nepřiznaných dilatací, počínající trhlinky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- zvětralý beton horních ploch říms (degradace betonů), uchycena drobná vegetace a výkvět</w:t>
      </w:r>
      <w:r>
        <w:rPr>
          <w:rFonts w:eastAsia="Times New Roman"/>
          <w:sz w:val="20"/>
          <w:szCs w:val="20"/>
        </w:rPr>
        <w:br/>
        <w:t>- místy odpadnutý beton spodní hrany římsy (prorýsovaná koroze výztuže)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funkční, bez závad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 xml:space="preserve">- prorýsovaná koroze přes ochranný nátěr zábradlí </w:t>
      </w:r>
      <w:r>
        <w:rPr>
          <w:rFonts w:eastAsia="Times New Roman"/>
          <w:sz w:val="20"/>
          <w:szCs w:val="20"/>
        </w:rPr>
        <w:br/>
        <w:t>- konstrukce zábradlí neodpovídá současným normovým požadavkům (nevhodné zakončení zábradlí na levé straně)</w:t>
      </w:r>
      <w:r>
        <w:rPr>
          <w:rFonts w:eastAsia="Times New Roman"/>
          <w:sz w:val="20"/>
          <w:szCs w:val="20"/>
        </w:rPr>
        <w:br/>
        <w:t>- na začátku mostu na pravé straně vychýlené sloupky a deformovaná madla nárazem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Dopravní značení</w:t>
      </w:r>
      <w:r>
        <w:rPr>
          <w:rFonts w:eastAsia="Times New Roman"/>
          <w:sz w:val="20"/>
          <w:szCs w:val="20"/>
        </w:rPr>
        <w:br/>
        <w:t>- bez závad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Označení mostu</w:t>
      </w:r>
      <w:r>
        <w:rPr>
          <w:rFonts w:eastAsia="Times New Roman"/>
          <w:sz w:val="20"/>
          <w:szCs w:val="20"/>
        </w:rPr>
        <w:br/>
        <w:t>- bez závad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bez vlivu na stavební stav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Ledolamy, záhozy, lodní svodidla, protidotykové, protikouřové, protinárazové zábrany</w:t>
      </w:r>
      <w:r>
        <w:rPr>
          <w:rFonts w:eastAsia="Times New Roman"/>
          <w:sz w:val="20"/>
          <w:szCs w:val="20"/>
        </w:rPr>
        <w:br/>
        <w:t>- nejsou provedeny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pod mostem koryto potoka s bahnitým náplavem (více podél OP2)</w:t>
      </w:r>
      <w:r>
        <w:rPr>
          <w:rFonts w:eastAsia="Times New Roman"/>
          <w:sz w:val="20"/>
          <w:szCs w:val="20"/>
        </w:rPr>
        <w:br/>
        <w:t xml:space="preserve">- svahy jsou porostlé drobnou náletovou vegetací </w:t>
      </w:r>
      <w:r>
        <w:rPr>
          <w:rFonts w:eastAsia="Times New Roman"/>
          <w:sz w:val="20"/>
          <w:szCs w:val="20"/>
        </w:rPr>
        <w:br/>
        <w:t>- přístup pod most dobrý</w:t>
      </w:r>
    </w:p>
    <w:p w14:paraId="497F6A2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HODNOCENÍ PÉČE O MOST, VÝKONU BĚŽNÝCH A KONTROLNÍCH PROHLÍDEK, KVALITY ÚDRŽBOVÝCH PRACÍ A PROVÁDĚNÝCH OPRAV, ZÁVADY MOSTNÍ EVIDENCE:</w:t>
      </w:r>
    </w:p>
    <w:p w14:paraId="381886BB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Údržba mostu se provádí v rozsahu možností správce. Běžné prohlídky prováděny.</w:t>
      </w:r>
    </w:p>
    <w:p w14:paraId="1FF573A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OPATŘENÍ NA ZKVALITNĚNÍ SPRÁVY OBJEKTU, NÁVRH NA ODSTRANĚNÍ ZJIŠTĚNÝCH ZÁVAD:</w:t>
      </w:r>
    </w:p>
    <w:p w14:paraId="266183BD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Odstranit drobnou vegetaci a uchycené nečistoty na krajnicích.</w:t>
      </w:r>
      <w:r>
        <w:rPr>
          <w:rFonts w:eastAsia="Times New Roman"/>
          <w:sz w:val="20"/>
          <w:szCs w:val="20"/>
        </w:rPr>
        <w:br/>
        <w:t xml:space="preserve">   Skupina: běžná nestav.-méně nutné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náletovou vegetaci v obvodu mostní konstrukce.</w:t>
      </w:r>
      <w:r>
        <w:rPr>
          <w:rFonts w:eastAsia="Times New Roman"/>
          <w:sz w:val="20"/>
          <w:szCs w:val="20"/>
        </w:rPr>
        <w:br/>
        <w:t xml:space="preserve">   Skupina: běžná nestav.-méně nutné      Termín splnění: pravidelně - každoročně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Odtěžit nánosy naplavenin a vyčistit území pod mostem od zachycené vegetace.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 a vyrovnat deformované zábradelní díly na pravé straně mostu, příp. výměna konstrukce zábradlí odpovídající normě ČSN 73 6203.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Vytvořit dilatace v římsách, opravit silně poškozené části. Sanovat povrch říms a opatřit hydrofobním nátěrem.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Ošetření korodující výztuže trámů, vytvoření krycí vrstvy vhodnou sanační metodou.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Vzhledem k nejasnému původu hodnot zatížitelnosti mostu ověřit zatížitelnost statickým výpočtem.</w:t>
      </w:r>
      <w:r>
        <w:rPr>
          <w:rFonts w:eastAsia="Times New Roman"/>
          <w:sz w:val="20"/>
          <w:szCs w:val="20"/>
        </w:rPr>
        <w:br/>
        <w:t xml:space="preserve">   Skupina: admin.opatření-nutné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Zajistit generální opravu a sanaci mostního objektu včetně výměny hydroizolace.</w:t>
      </w:r>
      <w:r>
        <w:rPr>
          <w:rFonts w:eastAsia="Times New Roman"/>
          <w:sz w:val="20"/>
          <w:szCs w:val="20"/>
        </w:rPr>
        <w:br/>
        <w:t xml:space="preserve">   Skupina: rekon.,přestav-výhledově      Termín splnění: výhledově </w:t>
      </w:r>
    </w:p>
    <w:p w14:paraId="0607AF7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ZÁZNAM O PROJEDNÁNÍ OPATŘENÍ V ÚDRŽBOVÉ ORGANIZACI, STANOVENÍ ZPŮSOBŮ A TERMÍNU ODSTRANĚNÍ ZÁVAD, PŘÍPADNÉ NAŘÍZENÍ ZATĚŽOVACÍ ZKOUŠKY:</w:t>
      </w:r>
    </w:p>
    <w:p w14:paraId="6FE459B3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Výsledky prohlídky byly projednány se zadavatelem prohlídky a majetkovým správcem, odborným pracovníkem Správy a údržby silnic Pardubického kraje paní Jitkou Tobkovou, odd. MS-Litomyšl.</w:t>
      </w:r>
    </w:p>
    <w:p w14:paraId="26521B9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G. ROZHODNUTÍ O ZMĚNĚ ZATÍŽITELNOSTI A STAVEBNÍHO STAVU MOSTU:</w:t>
      </w:r>
    </w:p>
    <w:p w14:paraId="36F8671D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Stavebně-technické stavy: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Spodní stavba:</w:t>
      </w:r>
      <w:r>
        <w:rPr>
          <w:rFonts w:eastAsia="Times New Roman"/>
          <w:sz w:val="20"/>
          <w:szCs w:val="20"/>
        </w:rPr>
        <w:t>          IV - Uspokojivý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Nosná konstrukce:</w:t>
      </w:r>
      <w:r>
        <w:rPr>
          <w:rFonts w:eastAsia="Times New Roman"/>
          <w:sz w:val="20"/>
          <w:szCs w:val="20"/>
        </w:rPr>
        <w:t>   IV - Uspokojivý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Mostní vybavení:</w:t>
      </w:r>
      <w:r>
        <w:rPr>
          <w:rFonts w:eastAsia="Times New Roman"/>
          <w:sz w:val="20"/>
          <w:szCs w:val="20"/>
        </w:rPr>
        <w:t xml:space="preserve">      III - Dobrý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Koeficient stavebního stavu</w:t>
      </w:r>
      <w:r>
        <w:rPr>
          <w:rFonts w:eastAsia="Times New Roman"/>
          <w:sz w:val="20"/>
          <w:szCs w:val="20"/>
        </w:rPr>
        <w:t>   0.8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Použitelnost</w:t>
      </w:r>
      <w:r>
        <w:rPr>
          <w:rFonts w:eastAsia="Times New Roman"/>
          <w:sz w:val="20"/>
          <w:szCs w:val="20"/>
        </w:rPr>
        <w:t>   II - Podmíněně použitelné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Zatížitelnost mostu [t]: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Vn:</w:t>
      </w:r>
      <w:r>
        <w:rPr>
          <w:rFonts w:eastAsia="Times New Roman"/>
          <w:sz w:val="20"/>
          <w:szCs w:val="20"/>
        </w:rPr>
        <w:t xml:space="preserve"> 11.0   </w:t>
      </w:r>
      <w:r>
        <w:rPr>
          <w:rFonts w:eastAsia="Times New Roman"/>
          <w:b/>
          <w:bCs/>
          <w:sz w:val="20"/>
          <w:szCs w:val="20"/>
        </w:rPr>
        <w:t>Vr:</w:t>
      </w:r>
      <w:r>
        <w:rPr>
          <w:rFonts w:eastAsia="Times New Roman"/>
          <w:sz w:val="20"/>
          <w:szCs w:val="20"/>
        </w:rPr>
        <w:t xml:space="preserve"> 18.0   </w:t>
      </w:r>
      <w:r>
        <w:rPr>
          <w:rFonts w:eastAsia="Times New Roman"/>
          <w:b/>
          <w:bCs/>
          <w:sz w:val="20"/>
          <w:szCs w:val="20"/>
        </w:rPr>
        <w:t>Ve:</w:t>
      </w:r>
      <w:r>
        <w:rPr>
          <w:rFonts w:eastAsia="Times New Roman"/>
          <w:sz w:val="20"/>
          <w:szCs w:val="20"/>
        </w:rPr>
        <w:t xml:space="preserve"> 61.0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příští hlavní prohlídky:</w:t>
      </w:r>
      <w:r>
        <w:rPr>
          <w:rFonts w:eastAsia="Times New Roman"/>
          <w:sz w:val="20"/>
          <w:szCs w:val="20"/>
        </w:rPr>
        <w:t xml:space="preserve"> 2026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  <w:r>
        <w:rPr>
          <w:rFonts w:eastAsia="Times New Roman"/>
          <w:sz w:val="20"/>
          <w:szCs w:val="20"/>
        </w:rPr>
        <w:br/>
        <w:t>Hodnoty zatížitelnosti byly převzaté z mostního pasportu a dále nebyly redukovány koeficientem stavebního stavu alfa.</w:t>
      </w:r>
      <w:r>
        <w:rPr>
          <w:rFonts w:eastAsia="Times New Roman"/>
          <w:sz w:val="20"/>
          <w:szCs w:val="20"/>
        </w:rPr>
        <w:br/>
        <w:t xml:space="preserve">Způsob stanovení zatížitelnosti mostu není přesně znám, hodnoty zatížitelnosti jsou nedůvěryhodné, a proto doporučuji zajistit statický přepočet zatížitelnosti mostu. </w:t>
      </w:r>
      <w:r>
        <w:rPr>
          <w:rFonts w:eastAsia="Times New Roman"/>
          <w:sz w:val="20"/>
          <w:szCs w:val="20"/>
        </w:rPr>
        <w:br w:type="page"/>
      </w:r>
    </w:p>
    <w:p w14:paraId="72988A6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55B457C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102FE4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8C81A18" wp14:editId="4BA06417">
                  <wp:extent cx="3048000" cy="2286000"/>
                  <wp:effectExtent l="0" t="0" r="0" b="0"/>
                  <wp:docPr id="147" name="obrázek 147" descr="Pohled ve směru popisu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7" descr="Pohled ve směru popisu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AE156FC" w14:textId="77777777" w:rsidR="00000000" w:rsidRDefault="00000000">
            <w:pPr>
              <w:divId w:val="186327748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ve směru popisu.</w:t>
            </w:r>
          </w:p>
        </w:tc>
        <w:tc>
          <w:tcPr>
            <w:tcW w:w="0" w:type="auto"/>
            <w:vAlign w:val="center"/>
            <w:hideMark/>
          </w:tcPr>
          <w:p w14:paraId="41D2EB0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89DC4E1" wp14:editId="01985278">
                  <wp:extent cx="3048000" cy="2286000"/>
                  <wp:effectExtent l="0" t="0" r="0" b="0"/>
                  <wp:docPr id="148" name="obrázek 148" descr="Pohled proti směru popisu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8" descr="Pohled proti směru popisu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38FFB9B" w14:textId="77777777" w:rsidR="00000000" w:rsidRDefault="00000000">
            <w:pPr>
              <w:divId w:val="75274957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proti směru popisu.</w:t>
            </w:r>
          </w:p>
        </w:tc>
      </w:tr>
      <w:tr w:rsidR="00000000" w14:paraId="29AE30C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29756E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CAB2181" wp14:editId="7238A17E">
                  <wp:extent cx="3048000" cy="2286000"/>
                  <wp:effectExtent l="0" t="0" r="0" b="0"/>
                  <wp:docPr id="149" name="obrázek 149" descr="Pohled z levé strany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9" descr="Pohled z levé strany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2EE13A5" w14:textId="77777777" w:rsidR="00000000" w:rsidRDefault="00000000">
            <w:pPr>
              <w:divId w:val="109957068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z levé strany.</w:t>
            </w:r>
          </w:p>
        </w:tc>
        <w:tc>
          <w:tcPr>
            <w:tcW w:w="0" w:type="auto"/>
            <w:vAlign w:val="center"/>
            <w:hideMark/>
          </w:tcPr>
          <w:p w14:paraId="0274631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C1D5CCE" wp14:editId="336985A4">
                  <wp:extent cx="3048000" cy="2286000"/>
                  <wp:effectExtent l="0" t="0" r="0" b="0"/>
                  <wp:docPr id="150" name="obrázek 150" descr="Pohled z pravé strany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0" descr="Pohled z pravé strany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60ADC31" w14:textId="77777777" w:rsidR="00000000" w:rsidRDefault="00000000">
            <w:pPr>
              <w:divId w:val="3126856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z pravé strany.</w:t>
            </w:r>
          </w:p>
        </w:tc>
      </w:tr>
      <w:tr w:rsidR="00000000" w14:paraId="56358F9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A918E3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52D7943" wp14:editId="3ACBB19C">
                  <wp:extent cx="3048000" cy="2286000"/>
                  <wp:effectExtent l="0" t="0" r="0" b="0"/>
                  <wp:docPr id="151" name="obrázek 151" descr="Opěra na začátku mostu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1" descr="Opěra na začátku mostu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D09CAF7" w14:textId="77777777" w:rsidR="00000000" w:rsidRDefault="00000000">
            <w:pPr>
              <w:divId w:val="13213677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Opěra na začátku mostu.</w:t>
            </w:r>
          </w:p>
        </w:tc>
        <w:tc>
          <w:tcPr>
            <w:tcW w:w="0" w:type="auto"/>
            <w:vAlign w:val="center"/>
            <w:hideMark/>
          </w:tcPr>
          <w:p w14:paraId="5BBC50A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0D2BC12" wp14:editId="2ED19EF4">
                  <wp:extent cx="3048000" cy="2286000"/>
                  <wp:effectExtent l="0" t="0" r="0" b="0"/>
                  <wp:docPr id="152" name="obrázek 152" descr="Opěra na konci mostu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2" descr="Opěra na konci mostu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26EF839" w14:textId="77777777" w:rsidR="00000000" w:rsidRDefault="00000000">
            <w:pPr>
              <w:divId w:val="132647258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Opěra na konci mostu.</w:t>
            </w:r>
          </w:p>
        </w:tc>
      </w:tr>
    </w:tbl>
    <w:p w14:paraId="5FD1F7A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6F90992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517C30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627FF57" wp14:editId="505382E6">
                  <wp:extent cx="3048000" cy="2286000"/>
                  <wp:effectExtent l="0" t="0" r="0" b="0"/>
                  <wp:docPr id="153" name="obrázek 153" descr="Podhled nosné konstrukce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3" descr="Podhled nosné konstrukce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BA19DD6" w14:textId="77777777" w:rsidR="00000000" w:rsidRDefault="00000000">
            <w:pPr>
              <w:divId w:val="18999407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nosné konstrukce.</w:t>
            </w:r>
          </w:p>
        </w:tc>
        <w:tc>
          <w:tcPr>
            <w:tcW w:w="0" w:type="auto"/>
            <w:vAlign w:val="center"/>
            <w:hideMark/>
          </w:tcPr>
          <w:p w14:paraId="123100B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B9EF588" wp14:editId="425EF7C1">
                  <wp:extent cx="3048000" cy="2286000"/>
                  <wp:effectExtent l="0" t="0" r="0" b="0"/>
                  <wp:docPr id="154" name="obrázek 154" descr="Levá strana mostu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4" descr="Levá strana mostu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CF574D9" w14:textId="77777777" w:rsidR="00000000" w:rsidRDefault="00000000">
            <w:pPr>
              <w:divId w:val="193928908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 mostu.</w:t>
            </w:r>
          </w:p>
        </w:tc>
      </w:tr>
      <w:tr w:rsidR="00000000" w14:paraId="24C6CDD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9502B7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9525D4D" wp14:editId="3931B0F8">
                  <wp:extent cx="3048000" cy="2286000"/>
                  <wp:effectExtent l="0" t="0" r="0" b="0"/>
                  <wp:docPr id="155" name="obrázek 155" descr="Pravá strana mostu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5" descr="Pravá strana mostu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39F1911" w14:textId="77777777" w:rsidR="00000000" w:rsidRDefault="00000000">
            <w:pPr>
              <w:divId w:val="37207423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 mostu.</w:t>
            </w:r>
          </w:p>
        </w:tc>
        <w:tc>
          <w:tcPr>
            <w:tcW w:w="0" w:type="auto"/>
            <w:vAlign w:val="center"/>
            <w:hideMark/>
          </w:tcPr>
          <w:p w14:paraId="79916F8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666E9B7" wp14:editId="6830F4F1">
                  <wp:extent cx="3048000" cy="2286000"/>
                  <wp:effectExtent l="0" t="0" r="0" b="0"/>
                  <wp:docPr id="156" name="obrázek 156" descr="Mostní římsa na levé straně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6" descr="Mostní římsa na levé straně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B714DE9" w14:textId="77777777" w:rsidR="00000000" w:rsidRDefault="00000000">
            <w:pPr>
              <w:divId w:val="118570713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Mostní římsa na levé straně.</w:t>
            </w:r>
          </w:p>
        </w:tc>
      </w:tr>
      <w:tr w:rsidR="00000000" w14:paraId="3823D44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9D2B38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B85F3BD" wp14:editId="786224F6">
                  <wp:extent cx="3048000" cy="2286000"/>
                  <wp:effectExtent l="0" t="0" r="0" b="0"/>
                  <wp:docPr id="157" name="obrázek 157" descr="Mostní římsa na pravé straně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7" descr="Mostní římsa na pravé straně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33E0B66" w14:textId="77777777" w:rsidR="00000000" w:rsidRDefault="00000000">
            <w:pPr>
              <w:divId w:val="192584092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Mostní římsa na pravé straně.</w:t>
            </w:r>
          </w:p>
        </w:tc>
        <w:tc>
          <w:tcPr>
            <w:tcW w:w="0" w:type="auto"/>
            <w:vAlign w:val="center"/>
            <w:hideMark/>
          </w:tcPr>
          <w:p w14:paraId="1E481B4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FC02EBE" wp14:editId="02D67564">
                  <wp:extent cx="3048000" cy="2286000"/>
                  <wp:effectExtent l="0" t="0" r="0" b="0"/>
                  <wp:docPr id="158" name="obrázek 158" descr="Vozovka na mostě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8" descr="Vozovka na mostě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F4C2B3E" w14:textId="77777777" w:rsidR="00000000" w:rsidRDefault="00000000">
            <w:pPr>
              <w:divId w:val="122278553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Vozovka na mostě.</w:t>
            </w:r>
          </w:p>
        </w:tc>
      </w:tr>
    </w:tbl>
    <w:p w14:paraId="51943B3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79AF4F3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EB1152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2279F0F" wp14:editId="3E3E9B3E">
                  <wp:extent cx="3048000" cy="2286000"/>
                  <wp:effectExtent l="0" t="0" r="0" b="0"/>
                  <wp:docPr id="159" name="obrázek 159" descr="Označení mostu, na začátku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9" descr="Označení mostu, na začátku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A86823E" w14:textId="77777777" w:rsidR="00000000" w:rsidRDefault="00000000">
            <w:pPr>
              <w:divId w:val="147621682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Označení mostu, na začátku.</w:t>
            </w:r>
          </w:p>
        </w:tc>
        <w:tc>
          <w:tcPr>
            <w:tcW w:w="0" w:type="auto"/>
            <w:vAlign w:val="center"/>
            <w:hideMark/>
          </w:tcPr>
          <w:p w14:paraId="053F5A0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876A8E1" wp14:editId="31630188">
                  <wp:extent cx="3048000" cy="2286000"/>
                  <wp:effectExtent l="0" t="0" r="0" b="0"/>
                  <wp:docPr id="160" name="obrázek 160" descr="Označení mostu, na konci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0" descr="Označení mostu, na konci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A6D2EF5" w14:textId="77777777" w:rsidR="00000000" w:rsidRDefault="00000000">
            <w:pPr>
              <w:divId w:val="53478058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Označení mostu, na konci.</w:t>
            </w:r>
          </w:p>
        </w:tc>
      </w:tr>
      <w:tr w:rsidR="00000000" w14:paraId="6ECD10E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57F8FA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9A08D24" wp14:editId="7DB2047C">
                  <wp:extent cx="3048000" cy="2286000"/>
                  <wp:effectExtent l="0" t="0" r="0" b="0"/>
                  <wp:docPr id="161" name="obrázek 161" descr="Území pod mostem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1" descr="Území pod mostem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9B6F860" w14:textId="77777777" w:rsidR="00000000" w:rsidRDefault="00000000">
            <w:pPr>
              <w:divId w:val="38444711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Území pod mostem.</w:t>
            </w:r>
          </w:p>
        </w:tc>
        <w:tc>
          <w:tcPr>
            <w:tcW w:w="0" w:type="auto"/>
            <w:vAlign w:val="center"/>
            <w:hideMark/>
          </w:tcPr>
          <w:p w14:paraId="1B63344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D5504C4" wp14:editId="1EC4C478">
                  <wp:extent cx="3048000" cy="2286000"/>
                  <wp:effectExtent l="0" t="0" r="0" b="0"/>
                  <wp:docPr id="162" name="obrázek 162" descr="Výškové nerovnosti krytu vozovky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2" descr="Výškové nerovnosti krytu vozovky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7D91A26" w14:textId="77777777" w:rsidR="00000000" w:rsidRDefault="00000000">
            <w:pPr>
              <w:divId w:val="7621914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Výškové nerovnosti krytu vozovky.</w:t>
            </w:r>
          </w:p>
        </w:tc>
      </w:tr>
      <w:tr w:rsidR="00000000" w14:paraId="78836DE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C0E336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0C3E7E3" wp14:editId="271D013A">
                  <wp:extent cx="3048000" cy="2286000"/>
                  <wp:effectExtent l="0" t="0" r="0" b="0"/>
                  <wp:docPr id="163" name="obrázek 163" descr="Poruchy PKO konstrukce zábradlí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3" descr="Poruchy PKO konstrukce zábradlí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7D5D266" w14:textId="77777777" w:rsidR="00000000" w:rsidRDefault="00000000">
            <w:pPr>
              <w:divId w:val="91254971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Poruchy PKO konstrukce zábradlí.</w:t>
            </w:r>
          </w:p>
        </w:tc>
        <w:tc>
          <w:tcPr>
            <w:tcW w:w="0" w:type="auto"/>
            <w:vAlign w:val="center"/>
            <w:hideMark/>
          </w:tcPr>
          <w:p w14:paraId="40F57BC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95C6E61" wp14:editId="34D694F3">
                  <wp:extent cx="3048000" cy="2286000"/>
                  <wp:effectExtent l="0" t="0" r="0" b="0"/>
                  <wp:docPr id="164" name="obrázek 164" descr="Deformovaná a zohýbaná konstrukce mostního zábradlí vprav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4" descr="Deformovaná a zohýbaná konstrukce mostního zábradlí vprav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49B6521" w14:textId="77777777" w:rsidR="00000000" w:rsidRDefault="00000000">
            <w:pPr>
              <w:divId w:val="40095430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Deformovaná a zohýbaná konstrukce mostního zábradlí vpravo.</w:t>
            </w:r>
          </w:p>
        </w:tc>
      </w:tr>
    </w:tbl>
    <w:p w14:paraId="651C9C6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69B9F19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5A9C32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4597712" wp14:editId="6BA85BCC">
                  <wp:extent cx="3048000" cy="2286000"/>
                  <wp:effectExtent l="0" t="0" r="0" b="0"/>
                  <wp:docPr id="165" name="obrázek 165" descr="Stav podhledu NK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5" descr="Stav podhledu NK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CB0D343" w14:textId="77777777" w:rsidR="00000000" w:rsidRDefault="00000000">
            <w:pPr>
              <w:divId w:val="196157291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Stav podhledu NK.</w:t>
            </w:r>
          </w:p>
        </w:tc>
        <w:tc>
          <w:tcPr>
            <w:tcW w:w="0" w:type="auto"/>
            <w:vAlign w:val="center"/>
            <w:hideMark/>
          </w:tcPr>
          <w:p w14:paraId="16A5833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D01D8AA" wp14:editId="2E0E0A28">
                  <wp:extent cx="3048000" cy="2286000"/>
                  <wp:effectExtent l="0" t="0" r="0" b="0"/>
                  <wp:docPr id="166" name="obrázek 166" descr="Opady krycí vrstvy, obnažená výztuž krajního trámu vlev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6" descr="Opady krycí vrstvy, obnažená výztuž krajního trámu vlev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6A88317" w14:textId="77777777" w:rsidR="00000000" w:rsidRDefault="00000000">
            <w:pPr>
              <w:divId w:val="38255822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Opady krycí vrstvy, obnažená výztuž krajního trámu vlevo.</w:t>
            </w:r>
          </w:p>
        </w:tc>
      </w:tr>
      <w:tr w:rsidR="00000000" w14:paraId="2BFA305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D75AE0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0CB7B17" wp14:editId="5F0DC366">
                  <wp:extent cx="3048000" cy="2286000"/>
                  <wp:effectExtent l="0" t="0" r="0" b="0"/>
                  <wp:docPr id="167" name="obrázek 167" descr="Opady krycí vrstvy, obnažená výztuž krajního trámu vlev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7" descr="Opady krycí vrstvy, obnažená výztuž krajního trámu vlev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6A14424" w14:textId="77777777" w:rsidR="00000000" w:rsidRDefault="00000000">
            <w:pPr>
              <w:divId w:val="146974146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Opady krycí vrstvy, obnažená výztuž krajního trámu vlevo.</w:t>
            </w:r>
          </w:p>
        </w:tc>
        <w:tc>
          <w:tcPr>
            <w:tcW w:w="0" w:type="auto"/>
            <w:vAlign w:val="center"/>
            <w:hideMark/>
          </w:tcPr>
          <w:p w14:paraId="33BFE28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F49C051" wp14:editId="4997C92E">
                  <wp:extent cx="3048000" cy="2286000"/>
                  <wp:effectExtent l="0" t="0" r="0" b="0"/>
                  <wp:docPr id="168" name="obrázek 168" descr="Odvrty diagnostického průzkumu na krajním nosníku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8" descr="Odvrty diagnostického průzkumu na krajním nosníku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3616F5D" w14:textId="77777777" w:rsidR="00000000" w:rsidRDefault="00000000">
            <w:pPr>
              <w:divId w:val="101668827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Odvrty diagnostického průzkumu na krajním nosníku.</w:t>
            </w:r>
          </w:p>
        </w:tc>
      </w:tr>
      <w:tr w:rsidR="00000000" w14:paraId="36BCB18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81CF5C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D663FC2" wp14:editId="3E93DD26">
                  <wp:extent cx="3048000" cy="2286000"/>
                  <wp:effectExtent l="0" t="0" r="0" b="0"/>
                  <wp:docPr id="169" name="obrázek 169" descr="Stav OP1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9" descr="Stav OP1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A0DEFBE" w14:textId="77777777" w:rsidR="00000000" w:rsidRDefault="00000000">
            <w:pPr>
              <w:divId w:val="135275782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Stav OP1.</w:t>
            </w:r>
          </w:p>
        </w:tc>
        <w:tc>
          <w:tcPr>
            <w:tcW w:w="0" w:type="auto"/>
            <w:vAlign w:val="center"/>
            <w:hideMark/>
          </w:tcPr>
          <w:p w14:paraId="13B3300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2B94408" wp14:editId="084AF489">
                  <wp:extent cx="3048000" cy="2286000"/>
                  <wp:effectExtent l="0" t="0" r="0" b="0"/>
                  <wp:docPr id="170" name="obrázek 170" descr="Stav OP2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0" descr="Stav OP2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C474F5E" w14:textId="77777777" w:rsidR="00000000" w:rsidRDefault="00000000">
            <w:pPr>
              <w:divId w:val="167985113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Stav OP2.</w:t>
            </w:r>
          </w:p>
        </w:tc>
      </w:tr>
    </w:tbl>
    <w:p w14:paraId="7FF33C7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5B2930D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1648D4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CCFE463" wp14:editId="22509403">
                  <wp:extent cx="3048000" cy="2286000"/>
                  <wp:effectExtent l="0" t="0" r="0" b="0"/>
                  <wp:docPr id="171" name="obrázek 171" descr="Na povrchu mostních říms uchycen výkvě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1" descr="Na povrchu mostních říms uchycen výkvě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98DD9F3" w14:textId="77777777" w:rsidR="00000000" w:rsidRDefault="00000000">
            <w:pPr>
              <w:divId w:val="144804216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Na povrchu mostních říms uchycen výkvět.</w:t>
            </w:r>
          </w:p>
        </w:tc>
        <w:tc>
          <w:tcPr>
            <w:tcW w:w="0" w:type="auto"/>
            <w:vAlign w:val="center"/>
            <w:hideMark/>
          </w:tcPr>
          <w:p w14:paraId="51EF3FB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3A8EB34" wp14:editId="39F90C10">
                  <wp:extent cx="3048000" cy="2286000"/>
                  <wp:effectExtent l="0" t="0" r="0" b="0"/>
                  <wp:docPr id="172" name="obrázek 172" descr="Uchycena drobná vegetace na římsách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2" descr="Uchycena drobná vegetace na římsách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26BC31E" w14:textId="77777777" w:rsidR="00000000" w:rsidRDefault="00000000">
            <w:pPr>
              <w:divId w:val="189500121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Uchycena drobná vegetace na římsách.</w:t>
            </w:r>
          </w:p>
        </w:tc>
      </w:tr>
      <w:tr w:rsidR="00000000" w14:paraId="2EFFDE9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644556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A0946AA" wp14:editId="14A5DC17">
                  <wp:extent cx="3048000" cy="2286000"/>
                  <wp:effectExtent l="0" t="0" r="0" b="0"/>
                  <wp:docPr id="173" name="obrázek 173" descr="Průsaky, zelené zbarvení pod římsou, vlev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3" descr="Průsaky, zelené zbarvení pod římsou, vlev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68CC5A2" w14:textId="77777777" w:rsidR="00000000" w:rsidRDefault="00000000">
            <w:pPr>
              <w:divId w:val="200862940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Průsaky, zelené zbarvení pod římsou, vlevo.</w:t>
            </w:r>
          </w:p>
        </w:tc>
        <w:tc>
          <w:tcPr>
            <w:tcW w:w="0" w:type="auto"/>
            <w:vAlign w:val="center"/>
            <w:hideMark/>
          </w:tcPr>
          <w:p w14:paraId="3186855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66A208A" wp14:editId="41FCA72A">
                  <wp:extent cx="3048000" cy="2286000"/>
                  <wp:effectExtent l="0" t="0" r="0" b="0"/>
                  <wp:docPr id="174" name="obrázek 174" descr="Náplav v korytu vodoteče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4" descr="Náplav v korytu vodoteče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0B5F189" w14:textId="77777777" w:rsidR="00000000" w:rsidRDefault="00000000">
            <w:pPr>
              <w:divId w:val="94911917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Náplav v korytu vodoteče.</w:t>
            </w:r>
          </w:p>
        </w:tc>
      </w:tr>
      <w:tr w:rsidR="00000000" w14:paraId="18127D8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90A840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1B3E045" wp14:editId="769B619C">
                  <wp:extent cx="3048000" cy="2286000"/>
                  <wp:effectExtent l="0" t="0" r="0" b="0"/>
                  <wp:docPr id="175" name="obrázek 175" descr="Vtoková strana objektu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5" descr="Vtoková strana objektu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3778CC2" w14:textId="77777777" w:rsidR="00000000" w:rsidRDefault="00000000">
            <w:pPr>
              <w:divId w:val="93482352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Vtoková strana objektu.</w:t>
            </w:r>
          </w:p>
        </w:tc>
        <w:tc>
          <w:tcPr>
            <w:tcW w:w="0" w:type="auto"/>
            <w:vAlign w:val="center"/>
            <w:hideMark/>
          </w:tcPr>
          <w:p w14:paraId="6C5FB94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5B02D73" wp14:editId="6C7C4621">
                  <wp:extent cx="3048000" cy="2286000"/>
                  <wp:effectExtent l="0" t="0" r="0" b="0"/>
                  <wp:docPr id="176" name="obrázek 176" descr="Výtoková strana objektu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6" descr="Výtoková strana objektu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F52D718" w14:textId="77777777" w:rsidR="00000000" w:rsidRDefault="00000000">
            <w:pPr>
              <w:divId w:val="17538504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Výtoková strana objektu.</w:t>
            </w:r>
          </w:p>
        </w:tc>
      </w:tr>
    </w:tbl>
    <w:p w14:paraId="1866544D" w14:textId="77777777" w:rsidR="00000000" w:rsidRDefault="00000000">
      <w:pPr>
        <w:rPr>
          <w:rFonts w:eastAsia="Times New Roman"/>
          <w:sz w:val="20"/>
          <w:szCs w:val="20"/>
        </w:rPr>
        <w:sectPr w:rsidR="00000000" w:rsidSect="004748A3">
          <w:headerReference w:type="default" r:id="rId204"/>
          <w:footerReference w:type="default" r:id="rId205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28BCC08D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22.05.2023            36311-3</w:t>
      </w:r>
    </w:p>
    <w:p w14:paraId="6C33AC00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22.05.2023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Jitka Tobková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jasno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18.0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155A607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4734187D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Brněnec      Brněnec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Svitavy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1926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1.211   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349C4A0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6AD0C77B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 xml:space="preserve">- opěry - trhliny, vápenné výluhy, stopy po zatékání, degradace zdiva (ve větší míře u OP1) </w:t>
      </w:r>
      <w:r>
        <w:rPr>
          <w:rFonts w:eastAsia="Times New Roman"/>
          <w:sz w:val="20"/>
          <w:szCs w:val="20"/>
        </w:rPr>
        <w:br/>
        <w:t>- křídla - rozpad zdiva vpravo u OP2 (vymleté zdivo)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poruchy - stopy po zatékání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lokálně obnažená korodující výztuž (vpravo), olámané boční hrany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římsy - degradace povrchu, vlevo olámaná spodní hrana</w:t>
      </w:r>
      <w:r>
        <w:rPr>
          <w:rFonts w:eastAsia="Times New Roman"/>
          <w:sz w:val="20"/>
          <w:szCs w:val="20"/>
        </w:rPr>
        <w:br/>
        <w:t>- vozovka - převrstvení</w:t>
      </w:r>
      <w:r>
        <w:rPr>
          <w:rFonts w:eastAsia="Times New Roman"/>
          <w:sz w:val="20"/>
          <w:szCs w:val="20"/>
        </w:rPr>
        <w:br/>
        <w:t>- na krajnicích uchycené nečistoty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zábradlí - vlevo deformované díly bez ukotvení a koroze!!!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přístup pod most je omezený (nízká výška nad korytem)</w:t>
      </w:r>
      <w:r>
        <w:rPr>
          <w:rFonts w:eastAsia="Times New Roman"/>
          <w:sz w:val="20"/>
          <w:szCs w:val="20"/>
        </w:rPr>
        <w:br/>
        <w:t>- naplaveniny ve středu koryta</w:t>
      </w:r>
    </w:p>
    <w:p w14:paraId="6681AAD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17834549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Běžná údržba prováděna dle možností správce.</w:t>
      </w:r>
    </w:p>
    <w:p w14:paraId="2205B2D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4FAA100F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lastRenderedPageBreak/>
        <w:t>- vyměnit zábradlí na levé straně!!!</w:t>
      </w:r>
      <w:r>
        <w:rPr>
          <w:rFonts w:eastAsia="Times New Roman"/>
          <w:sz w:val="20"/>
          <w:szCs w:val="20"/>
        </w:rPr>
        <w:br/>
        <w:t xml:space="preserve">   Skupina: běžná stav.-havárie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- sanovat poškozená místa opěr a křídla (vpravo u OP2)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- ošetřit obnaženou výztuž, sanovat proteklá/poškozená místa v podhledu NK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- očistit, opravit a reprofilovat mostní římsy (okapničky), ošetřit hydrofobním nátěrem</w:t>
      </w:r>
      <w:r>
        <w:rPr>
          <w:rFonts w:eastAsia="Times New Roman"/>
          <w:sz w:val="20"/>
          <w:szCs w:val="20"/>
        </w:rPr>
        <w:br/>
        <w:t xml:space="preserve">   Skupina: běžná stav.-méně nutné      Termín splnění: do 1 roku </w:t>
      </w:r>
    </w:p>
    <w:p w14:paraId="4A36ED4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3838E6B4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Výsledky prohlídky a navrhovaná opatření byly elektronicky projednané s cestmistrovstvím Svitavy.</w:t>
      </w:r>
    </w:p>
    <w:p w14:paraId="79F7462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1E4C34CB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 w:type="page"/>
      </w:r>
    </w:p>
    <w:p w14:paraId="6C9220B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207C5F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CFF006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EBE2471" wp14:editId="3402DA45">
                  <wp:extent cx="3048000" cy="1457325"/>
                  <wp:effectExtent l="0" t="0" r="0" b="9525"/>
                  <wp:docPr id="177" name="obrázek 177" descr="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7" descr="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DC0228D" w14:textId="77777777" w:rsidR="00000000" w:rsidRDefault="00000000">
            <w:pPr>
              <w:divId w:val="209971169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ve směru staničení</w:t>
            </w:r>
          </w:p>
        </w:tc>
        <w:tc>
          <w:tcPr>
            <w:tcW w:w="0" w:type="auto"/>
            <w:vAlign w:val="center"/>
            <w:hideMark/>
          </w:tcPr>
          <w:p w14:paraId="6EFA439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71AD42F" wp14:editId="066D8E90">
                  <wp:extent cx="3048000" cy="1457325"/>
                  <wp:effectExtent l="0" t="0" r="0" b="9525"/>
                  <wp:docPr id="178" name="obrázek 178" descr="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8" descr="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200569F" w14:textId="77777777" w:rsidR="00000000" w:rsidRDefault="00000000">
            <w:pPr>
              <w:divId w:val="114847152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proti směru staničení</w:t>
            </w:r>
          </w:p>
        </w:tc>
      </w:tr>
      <w:tr w:rsidR="00000000" w14:paraId="3221788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F43458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FD9B898" wp14:editId="417025F9">
                  <wp:extent cx="3048000" cy="1457325"/>
                  <wp:effectExtent l="0" t="0" r="0" b="9525"/>
                  <wp:docPr id="179" name="obrázek 179" descr="pohled z pravé stra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9" descr="pohled z pravé stran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2CF95AE" w14:textId="77777777" w:rsidR="00000000" w:rsidRDefault="00000000">
            <w:pPr>
              <w:divId w:val="55138547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z pravé strany</w:t>
            </w:r>
          </w:p>
        </w:tc>
        <w:tc>
          <w:tcPr>
            <w:tcW w:w="0" w:type="auto"/>
            <w:vAlign w:val="center"/>
            <w:hideMark/>
          </w:tcPr>
          <w:p w14:paraId="70ADDFE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2A56031" wp14:editId="04A4CD99">
                  <wp:extent cx="3048000" cy="1457325"/>
                  <wp:effectExtent l="0" t="0" r="0" b="9525"/>
                  <wp:docPr id="180" name="obrázek 180" descr="pohled z levé stra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0" descr="pohled z levé stran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9732A0F" w14:textId="77777777" w:rsidR="00000000" w:rsidRDefault="00000000">
            <w:pPr>
              <w:divId w:val="150963634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z levé strany</w:t>
            </w:r>
          </w:p>
        </w:tc>
      </w:tr>
      <w:tr w:rsidR="00000000" w14:paraId="675DBE0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919051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7FEA5D9" wp14:editId="5B631EE3">
                  <wp:extent cx="3048000" cy="1457325"/>
                  <wp:effectExtent l="0" t="0" r="0" b="9525"/>
                  <wp:docPr id="181" name="obrázek 181" descr="OP1 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1" descr="OP1 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FE62D55" w14:textId="77777777" w:rsidR="00000000" w:rsidRDefault="00000000">
            <w:pPr>
              <w:divId w:val="164095949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OP1 a NK</w:t>
            </w:r>
          </w:p>
        </w:tc>
        <w:tc>
          <w:tcPr>
            <w:tcW w:w="0" w:type="auto"/>
            <w:vAlign w:val="center"/>
            <w:hideMark/>
          </w:tcPr>
          <w:p w14:paraId="1C66032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D38B2E5" wp14:editId="7DB9C90E">
                  <wp:extent cx="3048000" cy="1457325"/>
                  <wp:effectExtent l="0" t="0" r="0" b="9525"/>
                  <wp:docPr id="182" name="obrázek 182" descr="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2" descr="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092B606" w14:textId="77777777" w:rsidR="00000000" w:rsidRDefault="00000000">
            <w:pPr>
              <w:divId w:val="49939301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NK</w:t>
            </w:r>
          </w:p>
        </w:tc>
      </w:tr>
    </w:tbl>
    <w:p w14:paraId="124FCEB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115E44D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AB9F07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DBE7229" wp14:editId="346765D1">
                  <wp:extent cx="3048000" cy="1457325"/>
                  <wp:effectExtent l="0" t="0" r="0" b="9525"/>
                  <wp:docPr id="183" name="obrázek 183" descr="OP2 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3" descr="OP2 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A4BB31D" w14:textId="77777777" w:rsidR="00000000" w:rsidRDefault="00000000">
            <w:pPr>
              <w:divId w:val="127737332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OP2 a NK</w:t>
            </w:r>
          </w:p>
        </w:tc>
        <w:tc>
          <w:tcPr>
            <w:tcW w:w="0" w:type="auto"/>
            <w:vAlign w:val="center"/>
            <w:hideMark/>
          </w:tcPr>
          <w:p w14:paraId="7523593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97CCE9F" wp14:editId="5BFDD87F">
                  <wp:extent cx="3048000" cy="1457325"/>
                  <wp:effectExtent l="0" t="0" r="0" b="9525"/>
                  <wp:docPr id="184" name="obrázek 184" descr="OP2 a NK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4" descr="OP2 a NK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8229295" w14:textId="77777777" w:rsidR="00000000" w:rsidRDefault="00000000">
            <w:pPr>
              <w:divId w:val="131229754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OP2 a NK vpravo</w:t>
            </w:r>
          </w:p>
        </w:tc>
      </w:tr>
      <w:tr w:rsidR="00000000" w14:paraId="49F4D98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884608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E980664" wp14:editId="28E10808">
                  <wp:extent cx="3048000" cy="1457325"/>
                  <wp:effectExtent l="0" t="0" r="0" b="9525"/>
                  <wp:docPr id="185" name="obrázek 185" descr="NK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5" descr="NK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977BBCA" w14:textId="77777777" w:rsidR="00000000" w:rsidRDefault="00000000">
            <w:pPr>
              <w:divId w:val="94708128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NK vpravo</w:t>
            </w:r>
          </w:p>
        </w:tc>
        <w:tc>
          <w:tcPr>
            <w:tcW w:w="0" w:type="auto"/>
            <w:vAlign w:val="center"/>
            <w:hideMark/>
          </w:tcPr>
          <w:p w14:paraId="416BF65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FEFEC1C" wp14:editId="141947B8">
                  <wp:extent cx="3048000" cy="1457325"/>
                  <wp:effectExtent l="0" t="0" r="0" b="9525"/>
                  <wp:docPr id="186" name="obrázek 186" descr="zábradlí a vozovka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6" descr="zábradlí a vozovka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5D57BA2" w14:textId="77777777" w:rsidR="00000000" w:rsidRDefault="00000000">
            <w:pPr>
              <w:divId w:val="96817154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zábradlí a vozovka vpravo</w:t>
            </w:r>
          </w:p>
        </w:tc>
      </w:tr>
      <w:tr w:rsidR="00000000" w14:paraId="452B547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1491A0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80377CC" wp14:editId="362A6960">
                  <wp:extent cx="3048000" cy="1457325"/>
                  <wp:effectExtent l="0" t="0" r="0" b="9525"/>
                  <wp:docPr id="187" name="obrázek 187" descr="zábradlí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" descr="zábradlí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C787B85" w14:textId="77777777" w:rsidR="00000000" w:rsidRDefault="00000000">
            <w:pPr>
              <w:divId w:val="138421344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zábradlí vlevo</w:t>
            </w:r>
          </w:p>
        </w:tc>
        <w:tc>
          <w:tcPr>
            <w:tcW w:w="0" w:type="auto"/>
            <w:vAlign w:val="center"/>
            <w:hideMark/>
          </w:tcPr>
          <w:p w14:paraId="35279C9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B0B50E1" wp14:editId="599EA4F0">
                  <wp:extent cx="3048000" cy="1457325"/>
                  <wp:effectExtent l="0" t="0" r="0" b="9525"/>
                  <wp:docPr id="188" name="obrázek 188" descr="koryt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8" descr="koryt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BB04A9D" w14:textId="77777777" w:rsidR="00000000" w:rsidRDefault="00000000">
            <w:pPr>
              <w:divId w:val="69751118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koryto</w:t>
            </w:r>
          </w:p>
        </w:tc>
      </w:tr>
    </w:tbl>
    <w:p w14:paraId="2A54DEA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4DCEF46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4EEA30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6A00950" wp14:editId="4A311FD2">
                  <wp:extent cx="3048000" cy="1457325"/>
                  <wp:effectExtent l="0" t="0" r="0" b="9525"/>
                  <wp:docPr id="189" name="obrázek 189" descr="koryto na vtok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9" descr="koryto na vtok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1F229A1" w14:textId="77777777" w:rsidR="00000000" w:rsidRDefault="00000000">
            <w:pPr>
              <w:divId w:val="84439814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koryto na vtoku</w:t>
            </w:r>
          </w:p>
        </w:tc>
        <w:tc>
          <w:tcPr>
            <w:tcW w:w="0" w:type="auto"/>
            <w:vAlign w:val="center"/>
            <w:hideMark/>
          </w:tcPr>
          <w:p w14:paraId="6233BB4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5CC2D00" wp14:editId="4528D2F0">
                  <wp:extent cx="3048000" cy="1457325"/>
                  <wp:effectExtent l="0" t="0" r="0" b="9525"/>
                  <wp:docPr id="190" name="obrázek 190" descr="římsa a NK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0" descr="římsa a NK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5A4C964" w14:textId="77777777" w:rsidR="00000000" w:rsidRDefault="00000000">
            <w:pPr>
              <w:divId w:val="39219479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římsa a NK vpravo</w:t>
            </w:r>
          </w:p>
        </w:tc>
      </w:tr>
      <w:tr w:rsidR="00000000" w14:paraId="7657AFC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78386B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2BD3C5C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7EC1537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CFF0D2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7FA8834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59AD102B" w14:textId="77777777" w:rsidR="004748A3" w:rsidRDefault="004748A3">
      <w:pPr>
        <w:rPr>
          <w:rFonts w:eastAsia="Times New Roman"/>
        </w:rPr>
      </w:pPr>
    </w:p>
    <w:sectPr w:rsidR="004748A3">
      <w:headerReference w:type="default" r:id="rId220"/>
      <w:footerReference w:type="default" r:id="rId221"/>
      <w:pgSz w:w="12240" w:h="15840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9641188" w14:textId="77777777" w:rsidR="004748A3" w:rsidRDefault="004748A3">
      <w:r>
        <w:separator/>
      </w:r>
    </w:p>
  </w:endnote>
  <w:endnote w:type="continuationSeparator" w:id="0">
    <w:p w14:paraId="48CBD3CD" w14:textId="77777777" w:rsidR="004748A3" w:rsidRDefault="004748A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B81CD4" w14:textId="77777777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182B99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896AE09" w14:textId="4438B658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182B99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4C77B0" w14:textId="4EB824F6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182B99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458FC64" w14:textId="096EC6CA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182B99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69AF0C" w14:textId="79CCE98E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182B99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B96FFB" w14:textId="77777777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182B99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6D853E" w14:textId="01A3E4C1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182B99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37F312" w14:textId="078B814E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182B99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8BC6B0B" w14:textId="0DEC41DD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182B99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B927AD" w14:textId="3BA786ED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182B99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6EAA0B8" w14:textId="24F006CE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182B99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58ECA8" w14:textId="2741E0C2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182B99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C0A5B2" w14:textId="255836BD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182B99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B805E6A" w14:textId="77777777" w:rsidR="004748A3" w:rsidRDefault="004748A3">
      <w:r>
        <w:separator/>
      </w:r>
    </w:p>
  </w:footnote>
  <w:footnote w:type="continuationSeparator" w:id="0">
    <w:p w14:paraId="78A2167E" w14:textId="77777777" w:rsidR="004748A3" w:rsidRDefault="004748A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DB5DC42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HMP 01.01.2008</w:t>
    </w:r>
    <w:r>
      <w:rPr>
        <w:sz w:val="20"/>
        <w:szCs w:val="20"/>
      </w:rPr>
      <w:tab/>
    </w:r>
    <w:r>
      <w:rPr>
        <w:sz w:val="20"/>
        <w:szCs w:val="20"/>
      </w:rPr>
      <w:tab/>
      <w:t>36311-3</w:t>
    </w: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99F1C2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21.04.2021</w:t>
    </w:r>
    <w:r>
      <w:rPr>
        <w:sz w:val="20"/>
        <w:szCs w:val="20"/>
      </w:rPr>
      <w:tab/>
    </w:r>
    <w:r>
      <w:rPr>
        <w:sz w:val="20"/>
        <w:szCs w:val="20"/>
      </w:rPr>
      <w:tab/>
      <w:t>36311-3</w:t>
    </w: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B5DE2F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22.04.2022</w:t>
    </w:r>
    <w:r>
      <w:rPr>
        <w:sz w:val="20"/>
        <w:szCs w:val="20"/>
      </w:rPr>
      <w:tab/>
    </w:r>
    <w:r>
      <w:rPr>
        <w:sz w:val="20"/>
        <w:szCs w:val="20"/>
      </w:rPr>
      <w:tab/>
      <w:t>36311-3</w:t>
    </w: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3FB45C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HMP 11.06.2022</w:t>
    </w:r>
    <w:r>
      <w:rPr>
        <w:sz w:val="20"/>
        <w:szCs w:val="20"/>
      </w:rPr>
      <w:tab/>
    </w:r>
    <w:r>
      <w:rPr>
        <w:sz w:val="20"/>
        <w:szCs w:val="20"/>
      </w:rPr>
      <w:tab/>
      <w:t>36311-3</w:t>
    </w: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E67CE8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22.05.2023</w:t>
    </w:r>
    <w:r>
      <w:rPr>
        <w:sz w:val="20"/>
        <w:szCs w:val="20"/>
      </w:rPr>
      <w:tab/>
    </w:r>
    <w:r>
      <w:rPr>
        <w:sz w:val="20"/>
        <w:szCs w:val="20"/>
      </w:rPr>
      <w:tab/>
      <w:t>36311-3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A4A5723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22.09.2015</w:t>
    </w:r>
    <w:r>
      <w:rPr>
        <w:sz w:val="20"/>
        <w:szCs w:val="20"/>
      </w:rPr>
      <w:tab/>
    </w:r>
    <w:r>
      <w:rPr>
        <w:sz w:val="20"/>
        <w:szCs w:val="20"/>
      </w:rPr>
      <w:tab/>
      <w:t>36311-3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731E0D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12.11.2015</w:t>
    </w:r>
    <w:r>
      <w:rPr>
        <w:sz w:val="20"/>
        <w:szCs w:val="20"/>
      </w:rPr>
      <w:tab/>
    </w:r>
    <w:r>
      <w:rPr>
        <w:sz w:val="20"/>
        <w:szCs w:val="20"/>
      </w:rPr>
      <w:tab/>
      <w:t>36311-3</w: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D27B176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17.08.2016</w:t>
    </w:r>
    <w:r>
      <w:rPr>
        <w:sz w:val="20"/>
        <w:szCs w:val="20"/>
      </w:rPr>
      <w:tab/>
    </w:r>
    <w:r>
      <w:rPr>
        <w:sz w:val="20"/>
        <w:szCs w:val="20"/>
      </w:rPr>
      <w:tab/>
      <w:t>36311-3</w: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E33F1F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25.08.2017</w:t>
    </w:r>
    <w:r>
      <w:rPr>
        <w:sz w:val="20"/>
        <w:szCs w:val="20"/>
      </w:rPr>
      <w:tab/>
    </w:r>
    <w:r>
      <w:rPr>
        <w:sz w:val="20"/>
        <w:szCs w:val="20"/>
      </w:rPr>
      <w:tab/>
      <w:t>36311-3</w: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212FA3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20.07.2018</w:t>
    </w:r>
    <w:r>
      <w:rPr>
        <w:sz w:val="20"/>
        <w:szCs w:val="20"/>
      </w:rPr>
      <w:tab/>
    </w:r>
    <w:r>
      <w:rPr>
        <w:sz w:val="20"/>
        <w:szCs w:val="20"/>
      </w:rPr>
      <w:tab/>
      <w:t>36311-3</w:t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08C0D50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HMP 06.10.2018</w:t>
    </w:r>
    <w:r>
      <w:rPr>
        <w:sz w:val="20"/>
        <w:szCs w:val="20"/>
      </w:rPr>
      <w:tab/>
    </w:r>
    <w:r>
      <w:rPr>
        <w:sz w:val="20"/>
        <w:szCs w:val="20"/>
      </w:rPr>
      <w:tab/>
      <w:t>36311-3</w:t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50F83DE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12.04.2019</w:t>
    </w:r>
    <w:r>
      <w:rPr>
        <w:sz w:val="20"/>
        <w:szCs w:val="20"/>
      </w:rPr>
      <w:tab/>
    </w:r>
    <w:r>
      <w:rPr>
        <w:sz w:val="20"/>
        <w:szCs w:val="20"/>
      </w:rPr>
      <w:tab/>
      <w:t>36311-3</w:t>
    </w: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92E146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16.06.2020</w:t>
    </w:r>
    <w:r>
      <w:rPr>
        <w:sz w:val="20"/>
        <w:szCs w:val="20"/>
      </w:rPr>
      <w:tab/>
    </w:r>
    <w:r>
      <w:rPr>
        <w:sz w:val="20"/>
        <w:szCs w:val="20"/>
      </w:rPr>
      <w:tab/>
      <w:t>36311-3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revisionView w:inkAnnotations="0"/>
  <w:defaultTabStop w:val="708"/>
  <w:hyphenationZone w:val="425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doNotSnapToGridInCell/>
    <w:doNotWrapTextWithPunct/>
    <w:doNotUseEastAsianBreakRules/>
    <w:growAutofit/>
    <w:compatSetting w:name="compatibilityMode" w:uri="http://schemas.microsoft.com/office/word" w:val="15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82B99"/>
    <w:rsid w:val="00182B99"/>
    <w:rsid w:val="004748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attachedSchema w:val="urn:schemas.microsoft.com:office/office"/>
  <w:attachedSchema w:val="urn:schemas.microsoft.com:office/word"/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50986693"/>
  <w15:chartTrackingRefBased/>
  <w15:docId w15:val="{255AF938-99F2-453C-A07B-E2BEDBF273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Pr>
      <w:rFonts w:eastAsiaTheme="minorEastAsia"/>
      <w:sz w:val="24"/>
      <w:szCs w:val="24"/>
    </w:rPr>
  </w:style>
  <w:style w:type="paragraph" w:styleId="Nadpis2">
    <w:name w:val="heading 2"/>
    <w:basedOn w:val="Normln"/>
    <w:link w:val="Nadpis2Char"/>
    <w:uiPriority w:val="9"/>
    <w:qFormat/>
    <w:pPr>
      <w:spacing w:before="100" w:beforeAutospacing="1" w:after="100" w:afterAutospacing="1"/>
      <w:outlineLvl w:val="1"/>
    </w:pPr>
    <w:rPr>
      <w:b/>
      <w:bCs/>
      <w:sz w:val="36"/>
      <w:szCs w:val="36"/>
    </w:rPr>
  </w:style>
  <w:style w:type="paragraph" w:styleId="Nadpis3">
    <w:name w:val="heading 3"/>
    <w:basedOn w:val="Normln"/>
    <w:link w:val="Nadpis3Char"/>
    <w:uiPriority w:val="9"/>
    <w:qFormat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msonormal0">
    <w:name w:val="msonormal"/>
    <w:basedOn w:val="Normln"/>
    <w:pPr>
      <w:spacing w:before="100" w:beforeAutospacing="1" w:after="100" w:afterAutospacing="1"/>
    </w:pPr>
  </w:style>
  <w:style w:type="paragraph" w:styleId="Zpat">
    <w:name w:val="footer"/>
    <w:basedOn w:val="Normln"/>
    <w:link w:val="ZpatChar"/>
    <w:uiPriority w:val="99"/>
    <w:unhideWhenUsed/>
    <w:pPr>
      <w:tabs>
        <w:tab w:val="center" w:pos="4320"/>
        <w:tab w:val="right" w:pos="8640"/>
      </w:tabs>
    </w:pPr>
  </w:style>
  <w:style w:type="character" w:customStyle="1" w:styleId="ZpatChar">
    <w:name w:val="Zápatí Char"/>
    <w:basedOn w:val="Standardnpsmoodstavce"/>
    <w:link w:val="Zpat"/>
    <w:uiPriority w:val="99"/>
    <w:rPr>
      <w:rFonts w:eastAsiaTheme="minorEastAsia"/>
      <w:sz w:val="24"/>
      <w:szCs w:val="24"/>
    </w:rPr>
  </w:style>
  <w:style w:type="character" w:customStyle="1" w:styleId="Nadpis2Char">
    <w:name w:val="Nadpis 2 Char"/>
    <w:basedOn w:val="Standardnpsmoodstavce"/>
    <w:link w:val="Nadpis2"/>
    <w:uiPriority w:val="9"/>
    <w:semiHidden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Nadpis3Char">
    <w:name w:val="Nadpis 3 Char"/>
    <w:basedOn w:val="Standardnpsmoodstavce"/>
    <w:link w:val="Nadpis3"/>
    <w:uiPriority w:val="9"/>
    <w:semiHidden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customStyle="1" w:styleId="ofooter">
    <w:name w:val="ofooter"/>
    <w:basedOn w:val="Normln"/>
    <w:pPr>
      <w:spacing w:before="100" w:beforeAutospacing="1" w:after="100" w:afterAutospacing="1"/>
    </w:pPr>
    <w:rPr>
      <w:rFonts w:eastAsia="Times New Roman"/>
    </w:rPr>
  </w:style>
  <w:style w:type="paragraph" w:styleId="Zhlav">
    <w:name w:val="header"/>
    <w:basedOn w:val="Normln"/>
    <w:link w:val="ZhlavChar"/>
    <w:uiPriority w:val="99"/>
    <w:unhideWhenUsed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Pr>
      <w:rFonts w:eastAsiaTheme="minorEastAsia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1101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22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52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96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134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685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749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370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906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191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201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367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534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636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762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709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849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903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850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940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1332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2191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2563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1183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4693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7050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7180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7639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8161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9237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5188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4170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6815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9258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9348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1934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7827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0742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5582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4471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1947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2821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4027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9543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4155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7371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9220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2003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2249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9268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2210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3408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0676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4220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3930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8987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7805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3854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3383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4158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1987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5892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1162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2860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5837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2120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2744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5111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9894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6273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9895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1584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7495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2805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9767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318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3677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0768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3981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6357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7168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3454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2795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1897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0354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5497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9041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8726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8235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0812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1191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9617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1715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1883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1721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0270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1419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6882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7340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1346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1266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2456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0171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6823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5706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7608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5043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2845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8756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4715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7071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2294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6952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2756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3192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7855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8864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3733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6291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7135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2975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4725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6761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096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4793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7578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1691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8610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2134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0042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7014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0421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1335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7891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7414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2168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2306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2969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0269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6175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6363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4085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8070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0978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7872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0926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9594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511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7763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3039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0296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8511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8516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0445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7453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6250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7852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3853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4592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9193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8564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1009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4496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6520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2774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2459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012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6094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1869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6342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8409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9278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2890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1926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5729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6893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6051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6457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8859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6294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6003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2208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1335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1992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2230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7116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1776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7179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6815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5689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unicode"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98.jpg"/><Relationship Id="rId21" Type="http://schemas.openxmlformats.org/officeDocument/2006/relationships/image" Target="media/image12.jpg"/><Relationship Id="rId42" Type="http://schemas.openxmlformats.org/officeDocument/2006/relationships/image" Target="media/image29.jpg"/><Relationship Id="rId63" Type="http://schemas.openxmlformats.org/officeDocument/2006/relationships/image" Target="media/image48.jpg"/><Relationship Id="rId84" Type="http://schemas.openxmlformats.org/officeDocument/2006/relationships/image" Target="media/image67.jpg"/><Relationship Id="rId138" Type="http://schemas.openxmlformats.org/officeDocument/2006/relationships/image" Target="media/image115.jpg"/><Relationship Id="rId159" Type="http://schemas.openxmlformats.org/officeDocument/2006/relationships/image" Target="media/image134.jpg"/><Relationship Id="rId170" Type="http://schemas.openxmlformats.org/officeDocument/2006/relationships/image" Target="media/image145.jpeg"/><Relationship Id="rId191" Type="http://schemas.openxmlformats.org/officeDocument/2006/relationships/image" Target="media/image164.jpg"/><Relationship Id="rId205" Type="http://schemas.openxmlformats.org/officeDocument/2006/relationships/footer" Target="footer12.xml"/><Relationship Id="rId107" Type="http://schemas.openxmlformats.org/officeDocument/2006/relationships/image" Target="media/image88.jpg"/><Relationship Id="rId11" Type="http://schemas.openxmlformats.org/officeDocument/2006/relationships/image" Target="media/image4.jpg"/><Relationship Id="rId32" Type="http://schemas.openxmlformats.org/officeDocument/2006/relationships/image" Target="media/image21.jpg"/><Relationship Id="rId53" Type="http://schemas.openxmlformats.org/officeDocument/2006/relationships/header" Target="header5.xml"/><Relationship Id="rId74" Type="http://schemas.openxmlformats.org/officeDocument/2006/relationships/image" Target="media/image57.jpg"/><Relationship Id="rId128" Type="http://schemas.openxmlformats.org/officeDocument/2006/relationships/image" Target="media/image107.jpg"/><Relationship Id="rId149" Type="http://schemas.openxmlformats.org/officeDocument/2006/relationships/image" Target="media/image126.jpg"/><Relationship Id="rId5" Type="http://schemas.openxmlformats.org/officeDocument/2006/relationships/endnotes" Target="endnotes.xml"/><Relationship Id="rId95" Type="http://schemas.openxmlformats.org/officeDocument/2006/relationships/image" Target="media/image78.jpg"/><Relationship Id="rId160" Type="http://schemas.openxmlformats.org/officeDocument/2006/relationships/image" Target="media/image135.jpg"/><Relationship Id="rId181" Type="http://schemas.openxmlformats.org/officeDocument/2006/relationships/image" Target="media/image154.jpg"/><Relationship Id="rId216" Type="http://schemas.openxmlformats.org/officeDocument/2006/relationships/image" Target="media/image187.jpg"/><Relationship Id="rId22" Type="http://schemas.openxmlformats.org/officeDocument/2006/relationships/image" Target="media/image13.jpg"/><Relationship Id="rId43" Type="http://schemas.openxmlformats.org/officeDocument/2006/relationships/image" Target="media/image30.jpg"/><Relationship Id="rId64" Type="http://schemas.openxmlformats.org/officeDocument/2006/relationships/image" Target="media/image49.jpg"/><Relationship Id="rId118" Type="http://schemas.openxmlformats.org/officeDocument/2006/relationships/image" Target="media/image99.jpg"/><Relationship Id="rId139" Type="http://schemas.openxmlformats.org/officeDocument/2006/relationships/image" Target="media/image116.jpg"/><Relationship Id="rId85" Type="http://schemas.openxmlformats.org/officeDocument/2006/relationships/image" Target="media/image68.jpg"/><Relationship Id="rId150" Type="http://schemas.openxmlformats.org/officeDocument/2006/relationships/image" Target="media/image127.jpg"/><Relationship Id="rId171" Type="http://schemas.openxmlformats.org/officeDocument/2006/relationships/image" Target="media/image146.jpg"/><Relationship Id="rId192" Type="http://schemas.openxmlformats.org/officeDocument/2006/relationships/image" Target="media/image165.jpg"/><Relationship Id="rId206" Type="http://schemas.openxmlformats.org/officeDocument/2006/relationships/image" Target="media/image177.jpg"/><Relationship Id="rId12" Type="http://schemas.openxmlformats.org/officeDocument/2006/relationships/image" Target="media/image5.jpg"/><Relationship Id="rId33" Type="http://schemas.openxmlformats.org/officeDocument/2006/relationships/image" Target="media/image22.jpg"/><Relationship Id="rId108" Type="http://schemas.openxmlformats.org/officeDocument/2006/relationships/image" Target="media/image89.jpg"/><Relationship Id="rId129" Type="http://schemas.openxmlformats.org/officeDocument/2006/relationships/image" Target="media/image108.jpg"/><Relationship Id="rId54" Type="http://schemas.openxmlformats.org/officeDocument/2006/relationships/footer" Target="footer5.xml"/><Relationship Id="rId75" Type="http://schemas.openxmlformats.org/officeDocument/2006/relationships/image" Target="media/image58.jpg"/><Relationship Id="rId96" Type="http://schemas.openxmlformats.org/officeDocument/2006/relationships/header" Target="header7.xml"/><Relationship Id="rId140" Type="http://schemas.openxmlformats.org/officeDocument/2006/relationships/image" Target="media/image117.jpg"/><Relationship Id="rId161" Type="http://schemas.openxmlformats.org/officeDocument/2006/relationships/image" Target="media/image136.jpg"/><Relationship Id="rId182" Type="http://schemas.openxmlformats.org/officeDocument/2006/relationships/image" Target="media/image155.jpg"/><Relationship Id="rId217" Type="http://schemas.openxmlformats.org/officeDocument/2006/relationships/image" Target="media/image188.jpg"/><Relationship Id="rId6" Type="http://schemas.openxmlformats.org/officeDocument/2006/relationships/header" Target="header1.xml"/><Relationship Id="rId23" Type="http://schemas.openxmlformats.org/officeDocument/2006/relationships/image" Target="media/image14.jpg"/><Relationship Id="rId119" Type="http://schemas.openxmlformats.org/officeDocument/2006/relationships/image" Target="media/image100.jpg"/><Relationship Id="rId44" Type="http://schemas.openxmlformats.org/officeDocument/2006/relationships/image" Target="media/image31.jpg"/><Relationship Id="rId65" Type="http://schemas.openxmlformats.org/officeDocument/2006/relationships/image" Target="media/image50.jpg"/><Relationship Id="rId86" Type="http://schemas.openxmlformats.org/officeDocument/2006/relationships/image" Target="media/image69.jpg"/><Relationship Id="rId130" Type="http://schemas.openxmlformats.org/officeDocument/2006/relationships/image" Target="media/image109.jpg"/><Relationship Id="rId151" Type="http://schemas.openxmlformats.org/officeDocument/2006/relationships/image" Target="media/image128.jpg"/><Relationship Id="rId172" Type="http://schemas.openxmlformats.org/officeDocument/2006/relationships/header" Target="header11.xml"/><Relationship Id="rId193" Type="http://schemas.openxmlformats.org/officeDocument/2006/relationships/image" Target="media/image166.jpg"/><Relationship Id="rId207" Type="http://schemas.openxmlformats.org/officeDocument/2006/relationships/image" Target="media/image178.jpg"/><Relationship Id="rId13" Type="http://schemas.openxmlformats.org/officeDocument/2006/relationships/image" Target="media/image6.jpg"/><Relationship Id="rId109" Type="http://schemas.openxmlformats.org/officeDocument/2006/relationships/image" Target="media/image90.jpg"/><Relationship Id="rId34" Type="http://schemas.openxmlformats.org/officeDocument/2006/relationships/image" Target="media/image23.jpg"/><Relationship Id="rId55" Type="http://schemas.openxmlformats.org/officeDocument/2006/relationships/image" Target="media/image40.jpg"/><Relationship Id="rId76" Type="http://schemas.openxmlformats.org/officeDocument/2006/relationships/image" Target="media/image59.jpg"/><Relationship Id="rId97" Type="http://schemas.openxmlformats.org/officeDocument/2006/relationships/footer" Target="footer7.xml"/><Relationship Id="rId120" Type="http://schemas.openxmlformats.org/officeDocument/2006/relationships/header" Target="header8.xml"/><Relationship Id="rId141" Type="http://schemas.openxmlformats.org/officeDocument/2006/relationships/image" Target="media/image118.jpg"/><Relationship Id="rId7" Type="http://schemas.openxmlformats.org/officeDocument/2006/relationships/footer" Target="footer1.xml"/><Relationship Id="rId162" Type="http://schemas.openxmlformats.org/officeDocument/2006/relationships/image" Target="media/image137.jpg"/><Relationship Id="rId183" Type="http://schemas.openxmlformats.org/officeDocument/2006/relationships/image" Target="media/image156.jpg"/><Relationship Id="rId218" Type="http://schemas.openxmlformats.org/officeDocument/2006/relationships/image" Target="media/image189.jpg"/><Relationship Id="rId24" Type="http://schemas.openxmlformats.org/officeDocument/2006/relationships/image" Target="media/image15.jpg"/><Relationship Id="rId45" Type="http://schemas.openxmlformats.org/officeDocument/2006/relationships/image" Target="media/image32.jpg"/><Relationship Id="rId66" Type="http://schemas.openxmlformats.org/officeDocument/2006/relationships/image" Target="media/image51.jpg"/><Relationship Id="rId87" Type="http://schemas.openxmlformats.org/officeDocument/2006/relationships/image" Target="media/image70.jpg"/><Relationship Id="rId110" Type="http://schemas.openxmlformats.org/officeDocument/2006/relationships/image" Target="media/image91.jpg"/><Relationship Id="rId131" Type="http://schemas.openxmlformats.org/officeDocument/2006/relationships/image" Target="media/image110.jpg"/><Relationship Id="rId152" Type="http://schemas.openxmlformats.org/officeDocument/2006/relationships/image" Target="media/image129.jpg"/><Relationship Id="rId173" Type="http://schemas.openxmlformats.org/officeDocument/2006/relationships/footer" Target="footer11.xml"/><Relationship Id="rId194" Type="http://schemas.openxmlformats.org/officeDocument/2006/relationships/image" Target="media/image167.jpg"/><Relationship Id="rId208" Type="http://schemas.openxmlformats.org/officeDocument/2006/relationships/image" Target="media/image179.jpg"/><Relationship Id="rId14" Type="http://schemas.openxmlformats.org/officeDocument/2006/relationships/image" Target="media/image7.jpg"/><Relationship Id="rId35" Type="http://schemas.openxmlformats.org/officeDocument/2006/relationships/image" Target="media/image24.jpg"/><Relationship Id="rId56" Type="http://schemas.openxmlformats.org/officeDocument/2006/relationships/image" Target="media/image41.jpg"/><Relationship Id="rId77" Type="http://schemas.openxmlformats.org/officeDocument/2006/relationships/image" Target="media/image60.jpg"/><Relationship Id="rId100" Type="http://schemas.openxmlformats.org/officeDocument/2006/relationships/image" Target="media/image81.jpg"/><Relationship Id="rId8" Type="http://schemas.openxmlformats.org/officeDocument/2006/relationships/image" Target="media/image1.jpg"/><Relationship Id="rId51" Type="http://schemas.openxmlformats.org/officeDocument/2006/relationships/image" Target="media/image38.jpg"/><Relationship Id="rId72" Type="http://schemas.openxmlformats.org/officeDocument/2006/relationships/image" Target="media/image55.jpg"/><Relationship Id="rId93" Type="http://schemas.openxmlformats.org/officeDocument/2006/relationships/image" Target="media/image76.jpg"/><Relationship Id="rId98" Type="http://schemas.openxmlformats.org/officeDocument/2006/relationships/image" Target="media/image79.jpg"/><Relationship Id="rId121" Type="http://schemas.openxmlformats.org/officeDocument/2006/relationships/footer" Target="footer8.xml"/><Relationship Id="rId142" Type="http://schemas.openxmlformats.org/officeDocument/2006/relationships/image" Target="media/image119.jpg"/><Relationship Id="rId163" Type="http://schemas.openxmlformats.org/officeDocument/2006/relationships/image" Target="media/image138.jpg"/><Relationship Id="rId184" Type="http://schemas.openxmlformats.org/officeDocument/2006/relationships/image" Target="media/image157.jpg"/><Relationship Id="rId189" Type="http://schemas.openxmlformats.org/officeDocument/2006/relationships/image" Target="media/image162.jpg"/><Relationship Id="rId219" Type="http://schemas.openxmlformats.org/officeDocument/2006/relationships/image" Target="media/image190.jpg"/><Relationship Id="rId3" Type="http://schemas.openxmlformats.org/officeDocument/2006/relationships/webSettings" Target="webSettings.xml"/><Relationship Id="rId214" Type="http://schemas.openxmlformats.org/officeDocument/2006/relationships/image" Target="media/image185.jpg"/><Relationship Id="rId25" Type="http://schemas.openxmlformats.org/officeDocument/2006/relationships/image" Target="media/image16.jpg"/><Relationship Id="rId46" Type="http://schemas.openxmlformats.org/officeDocument/2006/relationships/image" Target="media/image33.jpg"/><Relationship Id="rId67" Type="http://schemas.openxmlformats.org/officeDocument/2006/relationships/image" Target="media/image52.jpg"/><Relationship Id="rId116" Type="http://schemas.openxmlformats.org/officeDocument/2006/relationships/image" Target="media/image97.jpg"/><Relationship Id="rId137" Type="http://schemas.openxmlformats.org/officeDocument/2006/relationships/image" Target="media/image114.jpg"/><Relationship Id="rId158" Type="http://schemas.openxmlformats.org/officeDocument/2006/relationships/image" Target="media/image133.jpg"/><Relationship Id="rId20" Type="http://schemas.openxmlformats.org/officeDocument/2006/relationships/footer" Target="footer2.xml"/><Relationship Id="rId41" Type="http://schemas.openxmlformats.org/officeDocument/2006/relationships/image" Target="media/image28.jpg"/><Relationship Id="rId62" Type="http://schemas.openxmlformats.org/officeDocument/2006/relationships/image" Target="media/image47.jpg"/><Relationship Id="rId83" Type="http://schemas.openxmlformats.org/officeDocument/2006/relationships/image" Target="media/image66.jpg"/><Relationship Id="rId88" Type="http://schemas.openxmlformats.org/officeDocument/2006/relationships/image" Target="media/image71.jpg"/><Relationship Id="rId111" Type="http://schemas.openxmlformats.org/officeDocument/2006/relationships/image" Target="media/image92.jpg"/><Relationship Id="rId132" Type="http://schemas.openxmlformats.org/officeDocument/2006/relationships/image" Target="media/image111.jpg"/><Relationship Id="rId153" Type="http://schemas.openxmlformats.org/officeDocument/2006/relationships/image" Target="media/image130.jpg"/><Relationship Id="rId174" Type="http://schemas.openxmlformats.org/officeDocument/2006/relationships/image" Target="media/image147.jpg"/><Relationship Id="rId179" Type="http://schemas.openxmlformats.org/officeDocument/2006/relationships/image" Target="media/image152.jpg"/><Relationship Id="rId195" Type="http://schemas.openxmlformats.org/officeDocument/2006/relationships/image" Target="media/image168.jpg"/><Relationship Id="rId209" Type="http://schemas.openxmlformats.org/officeDocument/2006/relationships/image" Target="media/image180.jpg"/><Relationship Id="rId190" Type="http://schemas.openxmlformats.org/officeDocument/2006/relationships/image" Target="media/image163.jpg"/><Relationship Id="rId204" Type="http://schemas.openxmlformats.org/officeDocument/2006/relationships/header" Target="header12.xml"/><Relationship Id="rId220" Type="http://schemas.openxmlformats.org/officeDocument/2006/relationships/header" Target="header13.xml"/><Relationship Id="rId15" Type="http://schemas.openxmlformats.org/officeDocument/2006/relationships/image" Target="media/image8.jpg"/><Relationship Id="rId36" Type="http://schemas.openxmlformats.org/officeDocument/2006/relationships/header" Target="header4.xml"/><Relationship Id="rId57" Type="http://schemas.openxmlformats.org/officeDocument/2006/relationships/image" Target="media/image42.jpg"/><Relationship Id="rId106" Type="http://schemas.openxmlformats.org/officeDocument/2006/relationships/image" Target="media/image87.jpg"/><Relationship Id="rId127" Type="http://schemas.openxmlformats.org/officeDocument/2006/relationships/image" Target="media/image106.jpg"/><Relationship Id="rId10" Type="http://schemas.openxmlformats.org/officeDocument/2006/relationships/image" Target="media/image3.jpg"/><Relationship Id="rId31" Type="http://schemas.openxmlformats.org/officeDocument/2006/relationships/image" Target="media/image20.jpg"/><Relationship Id="rId52" Type="http://schemas.openxmlformats.org/officeDocument/2006/relationships/image" Target="media/image39.jpg"/><Relationship Id="rId73" Type="http://schemas.openxmlformats.org/officeDocument/2006/relationships/image" Target="media/image56.jpg"/><Relationship Id="rId78" Type="http://schemas.openxmlformats.org/officeDocument/2006/relationships/image" Target="media/image61.jpg"/><Relationship Id="rId94" Type="http://schemas.openxmlformats.org/officeDocument/2006/relationships/image" Target="media/image77.jpg"/><Relationship Id="rId99" Type="http://schemas.openxmlformats.org/officeDocument/2006/relationships/image" Target="media/image80.jpg"/><Relationship Id="rId101" Type="http://schemas.openxmlformats.org/officeDocument/2006/relationships/image" Target="media/image82.jpg"/><Relationship Id="rId122" Type="http://schemas.openxmlformats.org/officeDocument/2006/relationships/image" Target="media/image101.jpg"/><Relationship Id="rId143" Type="http://schemas.openxmlformats.org/officeDocument/2006/relationships/image" Target="media/image120.jpg"/><Relationship Id="rId148" Type="http://schemas.openxmlformats.org/officeDocument/2006/relationships/image" Target="media/image125.jpg"/><Relationship Id="rId164" Type="http://schemas.openxmlformats.org/officeDocument/2006/relationships/image" Target="media/image139.jpg"/><Relationship Id="rId169" Type="http://schemas.openxmlformats.org/officeDocument/2006/relationships/image" Target="media/image144.jpg"/><Relationship Id="rId185" Type="http://schemas.openxmlformats.org/officeDocument/2006/relationships/image" Target="media/image158.jpg"/><Relationship Id="rId4" Type="http://schemas.openxmlformats.org/officeDocument/2006/relationships/footnotes" Target="footnotes.xml"/><Relationship Id="rId9" Type="http://schemas.openxmlformats.org/officeDocument/2006/relationships/image" Target="media/image2.jpg"/><Relationship Id="rId180" Type="http://schemas.openxmlformats.org/officeDocument/2006/relationships/image" Target="media/image153.jpg"/><Relationship Id="rId210" Type="http://schemas.openxmlformats.org/officeDocument/2006/relationships/image" Target="media/image181.jpg"/><Relationship Id="rId215" Type="http://schemas.openxmlformats.org/officeDocument/2006/relationships/image" Target="media/image186.jpg"/><Relationship Id="rId26" Type="http://schemas.openxmlformats.org/officeDocument/2006/relationships/image" Target="media/image17.jpg"/><Relationship Id="rId47" Type="http://schemas.openxmlformats.org/officeDocument/2006/relationships/image" Target="media/image34.jpg"/><Relationship Id="rId68" Type="http://schemas.openxmlformats.org/officeDocument/2006/relationships/header" Target="header6.xml"/><Relationship Id="rId89" Type="http://schemas.openxmlformats.org/officeDocument/2006/relationships/image" Target="media/image72.jpg"/><Relationship Id="rId112" Type="http://schemas.openxmlformats.org/officeDocument/2006/relationships/image" Target="media/image93.jpg"/><Relationship Id="rId133" Type="http://schemas.openxmlformats.org/officeDocument/2006/relationships/image" Target="media/image112.jpg"/><Relationship Id="rId154" Type="http://schemas.openxmlformats.org/officeDocument/2006/relationships/header" Target="header10.xml"/><Relationship Id="rId175" Type="http://schemas.openxmlformats.org/officeDocument/2006/relationships/image" Target="media/image148.jpg"/><Relationship Id="rId196" Type="http://schemas.openxmlformats.org/officeDocument/2006/relationships/image" Target="media/image169.jpg"/><Relationship Id="rId200" Type="http://schemas.openxmlformats.org/officeDocument/2006/relationships/image" Target="media/image173.jpg"/><Relationship Id="rId16" Type="http://schemas.openxmlformats.org/officeDocument/2006/relationships/image" Target="media/image9.jpg"/><Relationship Id="rId221" Type="http://schemas.openxmlformats.org/officeDocument/2006/relationships/footer" Target="footer13.xml"/><Relationship Id="rId37" Type="http://schemas.openxmlformats.org/officeDocument/2006/relationships/footer" Target="footer4.xml"/><Relationship Id="rId58" Type="http://schemas.openxmlformats.org/officeDocument/2006/relationships/image" Target="media/image43.jpg"/><Relationship Id="rId79" Type="http://schemas.openxmlformats.org/officeDocument/2006/relationships/image" Target="media/image62.jpg"/><Relationship Id="rId102" Type="http://schemas.openxmlformats.org/officeDocument/2006/relationships/image" Target="media/image83.jpg"/><Relationship Id="rId123" Type="http://schemas.openxmlformats.org/officeDocument/2006/relationships/image" Target="media/image102.jpg"/><Relationship Id="rId144" Type="http://schemas.openxmlformats.org/officeDocument/2006/relationships/image" Target="media/image121.jpg"/><Relationship Id="rId90" Type="http://schemas.openxmlformats.org/officeDocument/2006/relationships/image" Target="media/image73.jpg"/><Relationship Id="rId165" Type="http://schemas.openxmlformats.org/officeDocument/2006/relationships/image" Target="media/image140.jpg"/><Relationship Id="rId186" Type="http://schemas.openxmlformats.org/officeDocument/2006/relationships/image" Target="media/image159.jpg"/><Relationship Id="rId211" Type="http://schemas.openxmlformats.org/officeDocument/2006/relationships/image" Target="media/image182.jpg"/><Relationship Id="rId27" Type="http://schemas.openxmlformats.org/officeDocument/2006/relationships/header" Target="header3.xml"/><Relationship Id="rId48" Type="http://schemas.openxmlformats.org/officeDocument/2006/relationships/image" Target="media/image35.jpg"/><Relationship Id="rId69" Type="http://schemas.openxmlformats.org/officeDocument/2006/relationships/footer" Target="footer6.xml"/><Relationship Id="rId113" Type="http://schemas.openxmlformats.org/officeDocument/2006/relationships/image" Target="media/image94.jpg"/><Relationship Id="rId134" Type="http://schemas.openxmlformats.org/officeDocument/2006/relationships/header" Target="header9.xml"/><Relationship Id="rId80" Type="http://schemas.openxmlformats.org/officeDocument/2006/relationships/image" Target="media/image63.jpg"/><Relationship Id="rId155" Type="http://schemas.openxmlformats.org/officeDocument/2006/relationships/footer" Target="footer10.xml"/><Relationship Id="rId176" Type="http://schemas.openxmlformats.org/officeDocument/2006/relationships/image" Target="media/image149.jpg"/><Relationship Id="rId197" Type="http://schemas.openxmlformats.org/officeDocument/2006/relationships/image" Target="media/image170.jpg"/><Relationship Id="rId201" Type="http://schemas.openxmlformats.org/officeDocument/2006/relationships/image" Target="media/image174.jpg"/><Relationship Id="rId222" Type="http://schemas.openxmlformats.org/officeDocument/2006/relationships/fontTable" Target="fontTable.xml"/><Relationship Id="rId17" Type="http://schemas.openxmlformats.org/officeDocument/2006/relationships/image" Target="media/image10.jpg"/><Relationship Id="rId38" Type="http://schemas.openxmlformats.org/officeDocument/2006/relationships/image" Target="media/image25.jpg"/><Relationship Id="rId59" Type="http://schemas.openxmlformats.org/officeDocument/2006/relationships/image" Target="media/image44.jpg"/><Relationship Id="rId103" Type="http://schemas.openxmlformats.org/officeDocument/2006/relationships/image" Target="media/image84.jpg"/><Relationship Id="rId124" Type="http://schemas.openxmlformats.org/officeDocument/2006/relationships/image" Target="media/image103.jpg"/><Relationship Id="rId70" Type="http://schemas.openxmlformats.org/officeDocument/2006/relationships/image" Target="media/image53.jpg"/><Relationship Id="rId91" Type="http://schemas.openxmlformats.org/officeDocument/2006/relationships/image" Target="media/image74.jpg"/><Relationship Id="rId145" Type="http://schemas.openxmlformats.org/officeDocument/2006/relationships/image" Target="media/image122.jpg"/><Relationship Id="rId166" Type="http://schemas.openxmlformats.org/officeDocument/2006/relationships/image" Target="media/image141.jpg"/><Relationship Id="rId187" Type="http://schemas.openxmlformats.org/officeDocument/2006/relationships/image" Target="media/image160.jpg"/><Relationship Id="rId1" Type="http://schemas.openxmlformats.org/officeDocument/2006/relationships/styles" Target="styles.xml"/><Relationship Id="rId212" Type="http://schemas.openxmlformats.org/officeDocument/2006/relationships/image" Target="media/image183.jpg"/><Relationship Id="rId28" Type="http://schemas.openxmlformats.org/officeDocument/2006/relationships/footer" Target="footer3.xml"/><Relationship Id="rId49" Type="http://schemas.openxmlformats.org/officeDocument/2006/relationships/image" Target="media/image36.jpg"/><Relationship Id="rId114" Type="http://schemas.openxmlformats.org/officeDocument/2006/relationships/image" Target="media/image95.jpg"/><Relationship Id="rId60" Type="http://schemas.openxmlformats.org/officeDocument/2006/relationships/image" Target="media/image45.jpg"/><Relationship Id="rId81" Type="http://schemas.openxmlformats.org/officeDocument/2006/relationships/image" Target="media/image64.jpg"/><Relationship Id="rId135" Type="http://schemas.openxmlformats.org/officeDocument/2006/relationships/footer" Target="footer9.xml"/><Relationship Id="rId156" Type="http://schemas.openxmlformats.org/officeDocument/2006/relationships/image" Target="media/image131.jpg"/><Relationship Id="rId177" Type="http://schemas.openxmlformats.org/officeDocument/2006/relationships/image" Target="media/image150.jpg"/><Relationship Id="rId198" Type="http://schemas.openxmlformats.org/officeDocument/2006/relationships/image" Target="media/image171.jpg"/><Relationship Id="rId202" Type="http://schemas.openxmlformats.org/officeDocument/2006/relationships/image" Target="media/image175.jpg"/><Relationship Id="rId223" Type="http://schemas.openxmlformats.org/officeDocument/2006/relationships/theme" Target="theme/theme1.xml"/><Relationship Id="rId18" Type="http://schemas.openxmlformats.org/officeDocument/2006/relationships/image" Target="media/image11.jpg"/><Relationship Id="rId39" Type="http://schemas.openxmlformats.org/officeDocument/2006/relationships/image" Target="media/image26.jpg"/><Relationship Id="rId50" Type="http://schemas.openxmlformats.org/officeDocument/2006/relationships/image" Target="media/image37.jpg"/><Relationship Id="rId104" Type="http://schemas.openxmlformats.org/officeDocument/2006/relationships/image" Target="media/image85.jpg"/><Relationship Id="rId125" Type="http://schemas.openxmlformats.org/officeDocument/2006/relationships/image" Target="media/image104.jpg"/><Relationship Id="rId146" Type="http://schemas.openxmlformats.org/officeDocument/2006/relationships/image" Target="media/image123.jpg"/><Relationship Id="rId167" Type="http://schemas.openxmlformats.org/officeDocument/2006/relationships/image" Target="media/image142.jpg"/><Relationship Id="rId188" Type="http://schemas.openxmlformats.org/officeDocument/2006/relationships/image" Target="media/image161.jpg"/><Relationship Id="rId71" Type="http://schemas.openxmlformats.org/officeDocument/2006/relationships/image" Target="media/image54.jpg"/><Relationship Id="rId92" Type="http://schemas.openxmlformats.org/officeDocument/2006/relationships/image" Target="media/image75.jpg"/><Relationship Id="rId213" Type="http://schemas.openxmlformats.org/officeDocument/2006/relationships/image" Target="media/image184.jpg"/><Relationship Id="rId2" Type="http://schemas.openxmlformats.org/officeDocument/2006/relationships/settings" Target="settings.xml"/><Relationship Id="rId29" Type="http://schemas.openxmlformats.org/officeDocument/2006/relationships/image" Target="media/image18.jpg"/><Relationship Id="rId40" Type="http://schemas.openxmlformats.org/officeDocument/2006/relationships/image" Target="media/image27.jpg"/><Relationship Id="rId115" Type="http://schemas.openxmlformats.org/officeDocument/2006/relationships/image" Target="media/image96.jpg"/><Relationship Id="rId136" Type="http://schemas.openxmlformats.org/officeDocument/2006/relationships/image" Target="media/image113.jpg"/><Relationship Id="rId157" Type="http://schemas.openxmlformats.org/officeDocument/2006/relationships/image" Target="media/image132.jpg"/><Relationship Id="rId178" Type="http://schemas.openxmlformats.org/officeDocument/2006/relationships/image" Target="media/image151.jpg"/><Relationship Id="rId61" Type="http://schemas.openxmlformats.org/officeDocument/2006/relationships/image" Target="media/image46.jpg"/><Relationship Id="rId82" Type="http://schemas.openxmlformats.org/officeDocument/2006/relationships/image" Target="media/image65.jpg"/><Relationship Id="rId199" Type="http://schemas.openxmlformats.org/officeDocument/2006/relationships/image" Target="media/image172.jpg"/><Relationship Id="rId203" Type="http://schemas.openxmlformats.org/officeDocument/2006/relationships/image" Target="media/image176.jpg"/><Relationship Id="rId19" Type="http://schemas.openxmlformats.org/officeDocument/2006/relationships/header" Target="header2.xml"/><Relationship Id="rId30" Type="http://schemas.openxmlformats.org/officeDocument/2006/relationships/image" Target="media/image19.jpg"/><Relationship Id="rId105" Type="http://schemas.openxmlformats.org/officeDocument/2006/relationships/image" Target="media/image86.jpg"/><Relationship Id="rId126" Type="http://schemas.openxmlformats.org/officeDocument/2006/relationships/image" Target="media/image105.jpg"/><Relationship Id="rId147" Type="http://schemas.openxmlformats.org/officeDocument/2006/relationships/image" Target="media/image124.jpg"/><Relationship Id="rId168" Type="http://schemas.openxmlformats.org/officeDocument/2006/relationships/image" Target="media/image143.jp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7745</Words>
  <Characters>45696</Characters>
  <Application>Microsoft Office Word</Application>
  <DocSecurity>0</DocSecurity>
  <Lines>380</Lines>
  <Paragraphs>106</Paragraphs>
  <ScaleCrop>false</ScaleCrop>
  <Company/>
  <LinksUpToDate>false</LinksUpToDate>
  <CharactersWithSpaces>53335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Seznam zavad</dc:title>
  <dc:subject/>
  <dc:creator>Tereza Bojanovová</dc:creator>
  <cp:keywords/>
  <dc:description/>
  <cp:lastModifiedBy>Tereza Bojanovová</cp:lastModifiedBy>
  <cp:revision>3</cp:revision>
  <dcterms:created xsi:type="dcterms:W3CDTF">2024-03-09T14:12:00Z</dcterms:created>
  <dcterms:modified xsi:type="dcterms:W3CDTF">2024-03-09T14:12:00Z</dcterms:modified>
</cp:coreProperties>
</file>