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4A" w:rsidRDefault="00DB7A4A" w:rsidP="00DB7A4A">
      <w:pPr>
        <w:pStyle w:val="Zhlav"/>
        <w:rPr>
          <w:rFonts w:ascii="Arial" w:hAnsi="Arial" w:cs="Arial"/>
          <w:sz w:val="20"/>
          <w:szCs w:val="20"/>
        </w:rPr>
      </w:pPr>
      <w:r>
        <w:rPr>
          <w:noProof/>
        </w:rPr>
        <w:drawing>
          <wp:inline distT="0" distB="0" distL="0" distR="0">
            <wp:extent cx="1280160" cy="731520"/>
            <wp:effectExtent l="0" t="0" r="0" b="0"/>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inline>
        </w:drawing>
      </w:r>
      <w:r>
        <w:tab/>
      </w:r>
      <w:r>
        <w:tab/>
      </w:r>
      <w:r>
        <w:rPr>
          <w:rFonts w:ascii="Arial" w:hAnsi="Arial" w:cs="Arial"/>
          <w:color w:val="808080"/>
        </w:rPr>
        <w:t xml:space="preserve">  </w:t>
      </w:r>
      <w:r>
        <w:rPr>
          <w:rFonts w:ascii="Arial" w:hAnsi="Arial" w:cs="Arial"/>
          <w:noProof/>
          <w:sz w:val="20"/>
          <w:szCs w:val="20"/>
        </w:rPr>
        <w:drawing>
          <wp:inline distT="0" distB="0" distL="0" distR="0">
            <wp:extent cx="2479040" cy="853440"/>
            <wp:effectExtent l="0" t="0" r="0" b="381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040" cy="853440"/>
                    </a:xfrm>
                    <a:prstGeom prst="rect">
                      <a:avLst/>
                    </a:prstGeom>
                    <a:noFill/>
                    <a:ln>
                      <a:noFill/>
                    </a:ln>
                  </pic:spPr>
                </pic:pic>
              </a:graphicData>
            </a:graphic>
          </wp:inline>
        </w:drawing>
      </w:r>
    </w:p>
    <w:p w:rsidR="00DB7A4A" w:rsidRDefault="00DB7A4A" w:rsidP="00DB7A4A">
      <w:pPr>
        <w:pStyle w:val="Zhlav"/>
        <w:rPr>
          <w:rFonts w:ascii="Arial" w:hAnsi="Arial" w:cs="Arial"/>
          <w:b/>
          <w:bCs/>
          <w:color w:val="808080"/>
        </w:rPr>
      </w:pPr>
    </w:p>
    <w:p w:rsidR="00DB7A4A" w:rsidRDefault="00DB7A4A" w:rsidP="00DB7A4A">
      <w:pPr>
        <w:jc w:val="center"/>
        <w:rPr>
          <w:rFonts w:ascii="Arial" w:hAnsi="Arial" w:cs="Arial"/>
          <w:iCs/>
        </w:rPr>
      </w:pPr>
      <w:r>
        <w:rPr>
          <w:rFonts w:ascii="Arial" w:hAnsi="Arial" w:cs="Arial"/>
          <w:iCs/>
        </w:rPr>
        <w:t>Oprava silnice je spolufinancována ze Státního fondu dopravní infrastruktury</w:t>
      </w:r>
    </w:p>
    <w:p w:rsidR="00DB7A4A" w:rsidRDefault="00DB7A4A" w:rsidP="00DB7A4A">
      <w:pPr>
        <w:pStyle w:val="Zhlav"/>
        <w:jc w:val="center"/>
        <w:rPr>
          <w:rFonts w:ascii="Arial" w:hAnsi="Arial" w:cs="Arial"/>
          <w:b/>
          <w:bCs/>
          <w:color w:val="808080"/>
        </w:rPr>
      </w:pPr>
    </w:p>
    <w:p w:rsidR="00DB7A4A" w:rsidRDefault="00DB7A4A" w:rsidP="00DB7A4A">
      <w:pPr>
        <w:jc w:val="center"/>
        <w:rPr>
          <w:rFonts w:ascii="Arial" w:hAnsi="Arial" w:cs="Arial"/>
          <w:b/>
          <w:i/>
        </w:rPr>
      </w:pPr>
      <w:r>
        <w:rPr>
          <w:rFonts w:ascii="Arial" w:hAnsi="Arial" w:cs="Arial"/>
          <w:b/>
          <w:i/>
        </w:rPr>
        <w:t>Zadavatel – Správa a údržba silnic Pardubického kraje</w:t>
      </w:r>
    </w:p>
    <w:p w:rsidR="00DB7A4A" w:rsidRDefault="00DB7A4A" w:rsidP="00DB7A4A">
      <w:pPr>
        <w:jc w:val="center"/>
        <w:rPr>
          <w:rFonts w:ascii="Arial" w:hAnsi="Arial" w:cs="Arial"/>
          <w:b/>
          <w:i/>
        </w:rPr>
      </w:pPr>
      <w:r>
        <w:rPr>
          <w:rFonts w:ascii="Arial" w:hAnsi="Arial" w:cs="Arial"/>
          <w:b/>
          <w:i/>
        </w:rPr>
        <w:t>Doubravice 98, 533 53 Pardubice</w:t>
      </w:r>
    </w:p>
    <w:p w:rsidR="00DB7A4A" w:rsidRDefault="00DB7A4A" w:rsidP="00DB7A4A">
      <w:pPr>
        <w:jc w:val="center"/>
        <w:rPr>
          <w:rFonts w:ascii="Arial" w:hAnsi="Arial" w:cs="Arial"/>
          <w:b/>
          <w:i/>
        </w:rPr>
      </w:pPr>
      <w:r>
        <w:rPr>
          <w:rFonts w:ascii="Arial" w:hAnsi="Arial" w:cs="Arial"/>
          <w:b/>
          <w:i/>
        </w:rPr>
        <w:t>IČ: 00085031, DIČ: CZ00085031</w:t>
      </w:r>
    </w:p>
    <w:p w:rsidR="00DB7A4A" w:rsidRDefault="00DB7A4A" w:rsidP="00DB7A4A">
      <w:pPr>
        <w:jc w:val="center"/>
      </w:pPr>
    </w:p>
    <w:p w:rsidR="00DB7A4A" w:rsidRDefault="00DB7A4A" w:rsidP="00DB7A4A">
      <w:pPr>
        <w:jc w:val="center"/>
        <w:rPr>
          <w:rFonts w:ascii="Arial" w:hAnsi="Arial" w:cs="Arial"/>
          <w:i/>
        </w:rPr>
      </w:pPr>
      <w:r>
        <w:rPr>
          <w:rFonts w:ascii="Arial" w:hAnsi="Arial" w:cs="Arial"/>
          <w:i/>
        </w:rPr>
        <w:t>ve smyslu § 44</w:t>
      </w:r>
      <w:r>
        <w:rPr>
          <w:rFonts w:ascii="Arial" w:hAnsi="Arial" w:cs="Arial"/>
          <w:i/>
          <w:iCs/>
        </w:rPr>
        <w:t xml:space="preserve"> </w:t>
      </w:r>
      <w:r>
        <w:rPr>
          <w:rFonts w:ascii="Arial" w:hAnsi="Arial" w:cs="Arial"/>
          <w:i/>
        </w:rPr>
        <w:t>zákona  č. 137/2006 Sb. o veřejných zakázkách, ve znění pozdějších předpisů (dále jen zákon)</w:t>
      </w:r>
    </w:p>
    <w:p w:rsidR="00DB7A4A" w:rsidRDefault="00DB7A4A" w:rsidP="00DB7A4A">
      <w:pPr>
        <w:jc w:val="center"/>
      </w:pPr>
    </w:p>
    <w:p w:rsidR="00DB7A4A" w:rsidRDefault="00DB7A4A" w:rsidP="00DB7A4A">
      <w:pPr>
        <w:jc w:val="center"/>
        <w:rPr>
          <w:rFonts w:ascii="Arial" w:hAnsi="Arial" w:cs="Arial"/>
          <w:b/>
          <w:i/>
          <w:sz w:val="36"/>
          <w:u w:val="single"/>
        </w:rPr>
      </w:pPr>
      <w:r>
        <w:rPr>
          <w:rFonts w:ascii="Arial" w:hAnsi="Arial" w:cs="Arial"/>
          <w:b/>
          <w:i/>
          <w:sz w:val="36"/>
          <w:u w:val="single"/>
        </w:rPr>
        <w:t>tímto vyzývá k podání nabídky a prokázání kvalifikace a poskytuje zadávací dokumentaci na veřejnou zakázku</w:t>
      </w:r>
    </w:p>
    <w:p w:rsidR="00DB7A4A" w:rsidRDefault="00DB7A4A" w:rsidP="00DB7A4A"/>
    <w:p w:rsidR="00DB7A4A" w:rsidRDefault="00DB7A4A" w:rsidP="00DB7A4A">
      <w:pPr>
        <w:jc w:val="center"/>
        <w:rPr>
          <w:rFonts w:ascii="Arial" w:hAnsi="Arial" w:cs="Arial"/>
          <w:b/>
          <w:i/>
        </w:rPr>
      </w:pPr>
      <w:r>
        <w:rPr>
          <w:rFonts w:ascii="Arial" w:hAnsi="Arial" w:cs="Arial"/>
          <w:b/>
          <w:i/>
        </w:rPr>
        <w:t>nadlimitní řízení zadávané dle § 27 – otevřené řízení</w:t>
      </w:r>
    </w:p>
    <w:p w:rsidR="00DB7A4A" w:rsidRDefault="00DB7A4A" w:rsidP="00DB7A4A">
      <w:pPr>
        <w:pStyle w:val="Zhlav"/>
        <w:jc w:val="center"/>
        <w:rPr>
          <w:rFonts w:ascii="Arial" w:hAnsi="Arial" w:cs="Arial"/>
          <w:b/>
          <w:bCs/>
          <w:color w:val="808080"/>
        </w:rPr>
      </w:pPr>
      <w:r>
        <w:rPr>
          <w:rFonts w:ascii="Arial" w:hAnsi="Arial" w:cs="Arial"/>
          <w:color w:val="808080"/>
        </w:rPr>
        <w:t xml:space="preserve"> </w:t>
      </w:r>
    </w:p>
    <w:p w:rsidR="00DB7A4A" w:rsidRDefault="00DB7A4A" w:rsidP="00DB7A4A">
      <w:pPr>
        <w:rPr>
          <w:rFonts w:ascii="Arial" w:hAnsi="Arial" w:cs="Arial"/>
          <w:b/>
          <w:i/>
          <w:u w:val="single"/>
        </w:rPr>
      </w:pPr>
      <w:r>
        <w:rPr>
          <w:rFonts w:ascii="Arial" w:hAnsi="Arial" w:cs="Arial"/>
          <w:b/>
          <w:i/>
          <w:u w:val="single"/>
        </w:rPr>
        <w:t>( 1 ) Název zakázky</w:t>
      </w:r>
    </w:p>
    <w:p w:rsidR="00DB7A4A" w:rsidRDefault="00DB7A4A" w:rsidP="00DB7A4A">
      <w:pPr>
        <w:pStyle w:val="Zhlav"/>
        <w:tabs>
          <w:tab w:val="left" w:pos="708"/>
        </w:tabs>
        <w:rPr>
          <w:rFonts w:ascii="Arial" w:hAnsi="Arial" w:cs="Arial"/>
          <w:i/>
        </w:rPr>
      </w:pPr>
    </w:p>
    <w:p w:rsidR="00DB7A4A" w:rsidRDefault="00DB7A4A" w:rsidP="00DB7A4A">
      <w:pPr>
        <w:ind w:left="360"/>
        <w:jc w:val="center"/>
        <w:rPr>
          <w:rFonts w:ascii="Arial" w:hAnsi="Arial" w:cs="Arial"/>
          <w:b/>
          <w:i/>
          <w:sz w:val="28"/>
          <w:szCs w:val="28"/>
        </w:rPr>
      </w:pPr>
      <w:r>
        <w:rPr>
          <w:rFonts w:ascii="Arial" w:hAnsi="Arial" w:cs="Arial"/>
          <w:b/>
          <w:i/>
          <w:sz w:val="28"/>
          <w:szCs w:val="28"/>
        </w:rPr>
        <w:t>„Opravy silnic II. a III. tříd v Pardubickém kraji v roce 2015“</w:t>
      </w:r>
    </w:p>
    <w:p w:rsidR="00DB7A4A" w:rsidRDefault="00DB7A4A" w:rsidP="00DB7A4A">
      <w:pPr>
        <w:ind w:left="360"/>
        <w:jc w:val="center"/>
        <w:rPr>
          <w:rFonts w:ascii="Arial" w:hAnsi="Arial" w:cs="Arial"/>
          <w:b/>
          <w:i/>
        </w:rPr>
      </w:pPr>
    </w:p>
    <w:p w:rsidR="00DB7A4A" w:rsidRDefault="00DB7A4A" w:rsidP="00DB7A4A">
      <w:pPr>
        <w:ind w:left="360"/>
        <w:rPr>
          <w:rFonts w:ascii="Arial" w:hAnsi="Arial" w:cs="Arial"/>
          <w:b/>
          <w:i/>
        </w:rPr>
      </w:pPr>
      <w:r>
        <w:rPr>
          <w:rFonts w:ascii="Arial" w:hAnsi="Arial" w:cs="Arial"/>
          <w:b/>
          <w:i/>
        </w:rPr>
        <w:t xml:space="preserve">Část </w:t>
      </w:r>
      <w:r w:rsidR="001933FA">
        <w:rPr>
          <w:rFonts w:ascii="Arial" w:hAnsi="Arial" w:cs="Arial"/>
          <w:b/>
          <w:i/>
        </w:rPr>
        <w:t xml:space="preserve">9 </w:t>
      </w:r>
      <w:r w:rsidR="00CC1EB6">
        <w:rPr>
          <w:rFonts w:ascii="Arial" w:hAnsi="Arial" w:cs="Arial"/>
          <w:b/>
          <w:i/>
        </w:rPr>
        <w:t xml:space="preserve"> </w:t>
      </w:r>
      <w:r>
        <w:rPr>
          <w:rFonts w:ascii="Arial" w:hAnsi="Arial" w:cs="Arial"/>
          <w:b/>
          <w:i/>
        </w:rPr>
        <w:t xml:space="preserve">„Oprava silnice </w:t>
      </w:r>
      <w:r w:rsidR="007B4B6D">
        <w:rPr>
          <w:rFonts w:ascii="Arial" w:hAnsi="Arial" w:cs="Arial"/>
          <w:b/>
          <w:i/>
        </w:rPr>
        <w:t xml:space="preserve">II/305 </w:t>
      </w:r>
      <w:r w:rsidR="001933FA">
        <w:rPr>
          <w:rFonts w:ascii="Arial" w:hAnsi="Arial" w:cs="Arial"/>
          <w:b/>
          <w:i/>
        </w:rPr>
        <w:t>Luže - Štěpánov</w:t>
      </w:r>
      <w:r>
        <w:rPr>
          <w:rFonts w:ascii="Arial" w:hAnsi="Arial" w:cs="Arial"/>
          <w:b/>
          <w:i/>
        </w:rPr>
        <w:t>“</w:t>
      </w:r>
    </w:p>
    <w:p w:rsidR="00DB7A4A" w:rsidRDefault="00DB7A4A" w:rsidP="00DB7A4A">
      <w:pPr>
        <w:ind w:left="360"/>
        <w:rPr>
          <w:rFonts w:ascii="Arial" w:hAnsi="Arial" w:cs="Arial"/>
          <w:b/>
          <w:i/>
        </w:rPr>
      </w:pPr>
    </w:p>
    <w:p w:rsidR="00DB7A4A" w:rsidRDefault="00DB7A4A" w:rsidP="00DB7A4A">
      <w:pPr>
        <w:jc w:val="both"/>
        <w:rPr>
          <w:rFonts w:ascii="Arial" w:hAnsi="Arial" w:cs="Arial"/>
          <w:i/>
        </w:rPr>
      </w:pPr>
      <w:r>
        <w:rPr>
          <w:rFonts w:ascii="Arial" w:hAnsi="Arial" w:cs="Arial"/>
          <w:i/>
        </w:rPr>
        <w:t>Předběžné oznámení o tomto zadávacím řízení bylo zveřejněno v informačním systému Věstník veřejných zakázek pod evidenčním číslem VZ 508997 dne 20.3.2015.</w:t>
      </w:r>
    </w:p>
    <w:p w:rsidR="00DB7A4A" w:rsidRDefault="00DB7A4A" w:rsidP="00DB7A4A">
      <w:pPr>
        <w:ind w:left="360"/>
        <w:rPr>
          <w:rFonts w:ascii="Arial" w:hAnsi="Arial" w:cs="Arial"/>
          <w:b/>
          <w:i/>
        </w:rPr>
      </w:pPr>
    </w:p>
    <w:p w:rsidR="00DB7A4A" w:rsidRDefault="00DB7A4A" w:rsidP="00DB7A4A">
      <w:pPr>
        <w:rPr>
          <w:rFonts w:ascii="Arial" w:hAnsi="Arial" w:cs="Arial"/>
          <w:b/>
          <w:i/>
        </w:rPr>
      </w:pPr>
      <w:r>
        <w:rPr>
          <w:rFonts w:ascii="Arial" w:hAnsi="Arial" w:cs="Arial"/>
          <w:b/>
          <w:i/>
          <w:u w:val="single"/>
        </w:rPr>
        <w:t>( 2 ) Identifikační údaje zadavatele</w:t>
      </w:r>
    </w:p>
    <w:p w:rsidR="00DB7A4A" w:rsidRDefault="00DB7A4A" w:rsidP="00DB7A4A">
      <w:pPr>
        <w:rPr>
          <w:rFonts w:ascii="Arial" w:hAnsi="Arial" w:cs="Arial"/>
          <w:b/>
          <w:i/>
        </w:rPr>
      </w:pPr>
    </w:p>
    <w:p w:rsidR="00DB7A4A" w:rsidRDefault="00DB7A4A" w:rsidP="00DB7A4A">
      <w:pPr>
        <w:pStyle w:val="Zkladntextodsazen3"/>
        <w:ind w:firstLine="0"/>
        <w:rPr>
          <w:rFonts w:cs="Arial"/>
          <w:iCs/>
          <w:szCs w:val="24"/>
        </w:rPr>
      </w:pPr>
      <w:r>
        <w:rPr>
          <w:rFonts w:cs="Arial"/>
          <w:iCs/>
          <w:szCs w:val="24"/>
        </w:rPr>
        <w:t>Název zadavatele: Správa a údržba silnic Pardubického kraje</w:t>
      </w:r>
    </w:p>
    <w:p w:rsidR="00DB7A4A" w:rsidRDefault="00DB7A4A" w:rsidP="00DB7A4A">
      <w:pPr>
        <w:pStyle w:val="Zkladntextodsazen3"/>
        <w:ind w:firstLine="0"/>
        <w:rPr>
          <w:rFonts w:cs="Arial"/>
          <w:iCs/>
          <w:szCs w:val="24"/>
        </w:rPr>
      </w:pPr>
      <w:r>
        <w:rPr>
          <w:rFonts w:cs="Arial"/>
          <w:iCs/>
          <w:szCs w:val="24"/>
        </w:rPr>
        <w:t>Sídlo: Doubravice 98, 533 53 Pardubice</w:t>
      </w:r>
    </w:p>
    <w:p w:rsidR="00DB7A4A" w:rsidRDefault="00DB7A4A" w:rsidP="00DB7A4A">
      <w:pPr>
        <w:pStyle w:val="Zkladntextodsazen3"/>
        <w:ind w:firstLine="0"/>
        <w:rPr>
          <w:rFonts w:cs="Arial"/>
          <w:iCs/>
          <w:szCs w:val="24"/>
        </w:rPr>
      </w:pPr>
      <w:r>
        <w:rPr>
          <w:rFonts w:cs="Arial"/>
          <w:iCs/>
          <w:szCs w:val="24"/>
        </w:rPr>
        <w:t>IČ: 00085031 / DIČ: CZ 00085031</w:t>
      </w:r>
    </w:p>
    <w:p w:rsidR="00DB7A4A" w:rsidRDefault="00DB7A4A" w:rsidP="00DB7A4A">
      <w:pPr>
        <w:pStyle w:val="Zkladntextodsazen3"/>
        <w:ind w:firstLine="0"/>
        <w:rPr>
          <w:rFonts w:cs="Arial"/>
          <w:iCs/>
          <w:szCs w:val="24"/>
        </w:rPr>
      </w:pPr>
      <w:r>
        <w:rPr>
          <w:rFonts w:cs="Arial"/>
          <w:iCs/>
          <w:szCs w:val="24"/>
        </w:rPr>
        <w:t>Právní forma: příspěvková organizace</w:t>
      </w:r>
    </w:p>
    <w:p w:rsidR="00DB7A4A" w:rsidRDefault="00DB7A4A" w:rsidP="00DB7A4A">
      <w:pPr>
        <w:pStyle w:val="Zkladntextodsazen3"/>
        <w:ind w:firstLine="0"/>
        <w:rPr>
          <w:rFonts w:cs="Arial"/>
          <w:iCs/>
          <w:szCs w:val="24"/>
        </w:rPr>
      </w:pPr>
      <w:r>
        <w:rPr>
          <w:rFonts w:cs="Arial"/>
          <w:iCs/>
          <w:szCs w:val="24"/>
        </w:rPr>
        <w:t>Bankovní spojení: 19-1206774399/0800</w:t>
      </w:r>
    </w:p>
    <w:p w:rsidR="00DB7A4A" w:rsidRDefault="00DB7A4A" w:rsidP="00DB7A4A">
      <w:pPr>
        <w:pStyle w:val="Zkladntextodsazen3"/>
        <w:ind w:firstLine="0"/>
        <w:rPr>
          <w:rFonts w:cs="Arial"/>
          <w:iCs/>
          <w:szCs w:val="24"/>
        </w:rPr>
      </w:pPr>
      <w:r>
        <w:rPr>
          <w:rFonts w:cs="Arial"/>
          <w:iCs/>
          <w:szCs w:val="24"/>
        </w:rPr>
        <w:t>Osoba oprávněná jednat jménem zadavatele: Ing. Miroslav Němec - ředitel organizace, Ing. Antonín Jalůvka – statutární zástupce, Mgr. Josef Neumann – statutární zástupce</w:t>
      </w:r>
    </w:p>
    <w:p w:rsidR="00DB7A4A" w:rsidRDefault="00DB7A4A" w:rsidP="00DB7A4A">
      <w:pPr>
        <w:pStyle w:val="Zkladntextodsazen3"/>
        <w:ind w:firstLine="0"/>
        <w:rPr>
          <w:rFonts w:cs="Arial"/>
          <w:i w:val="0"/>
          <w:iCs/>
          <w:szCs w:val="24"/>
        </w:rPr>
      </w:pPr>
    </w:p>
    <w:p w:rsidR="00DB7A4A" w:rsidRDefault="00DB7A4A" w:rsidP="00DB7A4A">
      <w:pPr>
        <w:pStyle w:val="Zkladntextodsazen3"/>
        <w:ind w:firstLine="0"/>
        <w:rPr>
          <w:rFonts w:cs="Arial"/>
          <w:b/>
          <w:iCs/>
          <w:szCs w:val="24"/>
          <w:u w:val="single"/>
        </w:rPr>
      </w:pPr>
      <w:r>
        <w:rPr>
          <w:rFonts w:cs="Arial"/>
          <w:b/>
          <w:iCs/>
          <w:szCs w:val="24"/>
          <w:u w:val="single"/>
        </w:rPr>
        <w:t>( 3 )  Kontaktní osoby zadavatele:</w:t>
      </w:r>
    </w:p>
    <w:p w:rsidR="00DB7A4A" w:rsidRDefault="00DB7A4A" w:rsidP="00DB7A4A">
      <w:pPr>
        <w:numPr>
          <w:ilvl w:val="12"/>
          <w:numId w:val="0"/>
        </w:numPr>
        <w:jc w:val="both"/>
        <w:rPr>
          <w:rFonts w:ascii="Arial" w:hAnsi="Arial" w:cs="Arial"/>
          <w:i/>
        </w:rPr>
      </w:pPr>
    </w:p>
    <w:p w:rsidR="00DB7A4A" w:rsidRDefault="00DB7A4A" w:rsidP="00DB7A4A">
      <w:pPr>
        <w:numPr>
          <w:ilvl w:val="12"/>
          <w:numId w:val="0"/>
        </w:numPr>
        <w:jc w:val="both"/>
        <w:rPr>
          <w:rFonts w:ascii="Arial" w:hAnsi="Arial" w:cs="Arial"/>
          <w:i/>
        </w:rPr>
      </w:pPr>
      <w:r>
        <w:rPr>
          <w:rFonts w:ascii="Arial" w:hAnsi="Arial" w:cs="Arial"/>
          <w:i/>
        </w:rPr>
        <w:t xml:space="preserve">Kontaktní osobou ve věcech formální stránky výběrového řízení je Bc. Kamila Filípková, e-mail: </w:t>
      </w:r>
      <w:hyperlink r:id="rId8" w:history="1">
        <w:r>
          <w:rPr>
            <w:rStyle w:val="Hypertextovodkaz"/>
            <w:i/>
          </w:rPr>
          <w:t>kamila.filipkova@suspk.cz</w:t>
        </w:r>
      </w:hyperlink>
      <w:r>
        <w:rPr>
          <w:rFonts w:ascii="Arial" w:hAnsi="Arial" w:cs="Arial"/>
          <w:i/>
        </w:rPr>
        <w:tab/>
        <w:t xml:space="preserve">a ve věcech odborně-technických  </w:t>
      </w:r>
    </w:p>
    <w:p w:rsidR="00DB7A4A" w:rsidRDefault="00DB7A4A" w:rsidP="00DB7A4A">
      <w:pPr>
        <w:numPr>
          <w:ilvl w:val="12"/>
          <w:numId w:val="0"/>
        </w:numPr>
        <w:jc w:val="both"/>
        <w:rPr>
          <w:rFonts w:ascii="Arial" w:hAnsi="Arial" w:cs="Arial"/>
          <w:i/>
        </w:rPr>
      </w:pPr>
      <w:r>
        <w:rPr>
          <w:rFonts w:ascii="Arial" w:hAnsi="Arial" w:cs="Arial"/>
          <w:i/>
        </w:rPr>
        <w:t xml:space="preserve">Ing. Jiří Synek, e-mail:  </w:t>
      </w:r>
      <w:hyperlink r:id="rId9" w:history="1">
        <w:r>
          <w:rPr>
            <w:rStyle w:val="Hypertextovodkaz"/>
            <w:i/>
          </w:rPr>
          <w:t>jiri.synek@suspk.cz</w:t>
        </w:r>
      </w:hyperlink>
      <w:r>
        <w:rPr>
          <w:rFonts w:ascii="Arial" w:hAnsi="Arial" w:cs="Arial"/>
          <w:i/>
        </w:rPr>
        <w:t>.</w:t>
      </w:r>
      <w:r>
        <w:rPr>
          <w:rFonts w:ascii="Arial" w:hAnsi="Arial" w:cs="Arial"/>
          <w:i/>
        </w:rPr>
        <w:tab/>
      </w: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b/>
          <w:u w:val="single"/>
        </w:rPr>
      </w:pPr>
      <w:r>
        <w:rPr>
          <w:rFonts w:cs="Arial"/>
          <w:b/>
          <w:u w:val="single"/>
        </w:rPr>
        <w:t>( 4 ) Obecná ustanovení o zadávací dokumentaci</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Zadavatel zpracoval tuto výzvu k podání cenové nabídky dle svých nejlepších znalostí a zkušeností u oblasti zadávání veřejných zakázek s cílem zajistit transparentní, nediskriminační a hospodárné zadání veřejné zakázky.</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o poskytnutí dodatečných informací k zadávacím podmínkám podle §49 zákona nebo podat námitku ve smyslu §110 zákona. </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Zadavatel upozorňuje dodavatele na skutečnost, že výzva k podání cenové nabídky je souhrnem požadavků zadavatele a nikoliv konečným souhrnem veškerých požadavků vyplývajících z obecně závazných norem. Dodavatel se tak musí při zpracování své cenové nabídky vždy řídit nejen požadavky obsaženými ve výzvě k podání cenové nabídky, ale též ustanovením příslušných obecně závazných norem.</w:t>
      </w:r>
    </w:p>
    <w:p w:rsidR="00DB7A4A" w:rsidRDefault="00DB7A4A" w:rsidP="00DB7A4A">
      <w:pPr>
        <w:pStyle w:val="Zkladntextodsazen3"/>
        <w:ind w:firstLine="0"/>
        <w:rPr>
          <w:rFonts w:cs="Arial"/>
        </w:rPr>
      </w:pPr>
    </w:p>
    <w:p w:rsidR="00DB7A4A" w:rsidRDefault="00DB7A4A" w:rsidP="00DB7A4A">
      <w:pPr>
        <w:pStyle w:val="Zkladntextodsazen3"/>
        <w:ind w:firstLine="0"/>
        <w:rPr>
          <w:rFonts w:cs="Arial"/>
        </w:rPr>
      </w:pPr>
      <w:r>
        <w:rPr>
          <w:rFonts w:cs="Arial"/>
        </w:rPr>
        <w:t>Zadávací dokumentace je zpracovaná v rozsahu dle §44 odst. 4 zákona a bude uchazečům poskytnuta v souladu s § 48 zákona.</w:t>
      </w:r>
    </w:p>
    <w:p w:rsidR="00DB7A4A" w:rsidRDefault="00DB7A4A" w:rsidP="00DB7A4A">
      <w:pPr>
        <w:pStyle w:val="Zkladntextodsazen3"/>
        <w:ind w:firstLine="0"/>
        <w:rPr>
          <w:rFonts w:cs="Arial"/>
          <w:szCs w:val="24"/>
        </w:rPr>
      </w:pPr>
    </w:p>
    <w:p w:rsidR="00DB7A4A" w:rsidRDefault="00DB7A4A" w:rsidP="00DB7A4A">
      <w:pPr>
        <w:pStyle w:val="Zkladntextodsazen3"/>
        <w:ind w:firstLine="0"/>
        <w:rPr>
          <w:rFonts w:cs="Arial"/>
          <w:b/>
          <w:iCs/>
          <w:szCs w:val="24"/>
          <w:u w:val="single"/>
        </w:rPr>
      </w:pPr>
      <w:r>
        <w:rPr>
          <w:rFonts w:cs="Arial"/>
          <w:b/>
          <w:iCs/>
          <w:szCs w:val="24"/>
          <w:u w:val="single"/>
        </w:rPr>
        <w:t xml:space="preserve"> ( 5 )  Předpokládaná hodnota veřejné zakázky   </w:t>
      </w:r>
    </w:p>
    <w:p w:rsidR="00DB7A4A" w:rsidRDefault="00DB7A4A" w:rsidP="00DB7A4A">
      <w:pPr>
        <w:pStyle w:val="Zkladntextodsazen3"/>
        <w:rPr>
          <w:rFonts w:cs="Arial"/>
          <w:szCs w:val="24"/>
        </w:rPr>
      </w:pPr>
    </w:p>
    <w:p w:rsidR="00324145" w:rsidRDefault="00DB7A4A" w:rsidP="00324145">
      <w:pPr>
        <w:jc w:val="both"/>
        <w:rPr>
          <w:rFonts w:ascii="Arial" w:hAnsi="Arial" w:cs="Arial"/>
          <w:i/>
        </w:rPr>
      </w:pPr>
      <w:r>
        <w:rPr>
          <w:rFonts w:ascii="Arial" w:hAnsi="Arial" w:cs="Arial"/>
          <w:i/>
        </w:rPr>
        <w:t xml:space="preserve">Předpokládaná hodnota veřejné zakázky byla stanovena na základě položkového rozpočtu projektanta a činí </w:t>
      </w:r>
      <w:r w:rsidR="00830955" w:rsidRPr="00830955">
        <w:rPr>
          <w:rFonts w:ascii="Arial" w:hAnsi="Arial" w:cs="Arial"/>
          <w:i/>
        </w:rPr>
        <w:t>9.054.699,01</w:t>
      </w:r>
      <w:r w:rsidR="00324145" w:rsidRPr="00830955">
        <w:rPr>
          <w:rFonts w:ascii="Arial" w:hAnsi="Arial" w:cs="Arial"/>
          <w:i/>
        </w:rPr>
        <w:t xml:space="preserve"> </w:t>
      </w:r>
      <w:r w:rsidR="00324145">
        <w:rPr>
          <w:rFonts w:ascii="Arial" w:hAnsi="Arial" w:cs="Arial"/>
          <w:i/>
        </w:rPr>
        <w:t xml:space="preserve">Kč </w:t>
      </w:r>
      <w:r>
        <w:rPr>
          <w:rFonts w:ascii="Arial" w:hAnsi="Arial" w:cs="Arial"/>
          <w:i/>
        </w:rPr>
        <w:t xml:space="preserve">bez DPH. </w:t>
      </w:r>
      <w:r w:rsidR="00324145">
        <w:rPr>
          <w:rFonts w:ascii="Arial" w:hAnsi="Arial" w:cs="Arial"/>
          <w:i/>
        </w:rPr>
        <w:t>Předpokládaná hodnota je stanovena jako nejvyšší přípustná cena veřejné zakázky.</w:t>
      </w:r>
    </w:p>
    <w:p w:rsidR="00324145" w:rsidRDefault="00324145" w:rsidP="00324145">
      <w:pPr>
        <w:jc w:val="both"/>
        <w:rPr>
          <w:rFonts w:ascii="Arial" w:hAnsi="Arial" w:cs="Arial"/>
          <w:i/>
        </w:rPr>
      </w:pPr>
    </w:p>
    <w:p w:rsidR="00DB7A4A" w:rsidRDefault="00DB7A4A" w:rsidP="00DB7A4A">
      <w:pPr>
        <w:rPr>
          <w:rFonts w:ascii="Arial" w:hAnsi="Arial" w:cs="Arial"/>
          <w:b/>
          <w:i/>
        </w:rPr>
      </w:pPr>
      <w:r>
        <w:rPr>
          <w:rFonts w:ascii="Arial" w:hAnsi="Arial" w:cs="Arial"/>
          <w:b/>
          <w:i/>
          <w:u w:val="single"/>
        </w:rPr>
        <w:t>( 6 ) Druh zakázky</w:t>
      </w:r>
    </w:p>
    <w:p w:rsidR="00DB7A4A" w:rsidRDefault="00DB7A4A" w:rsidP="00DB7A4A">
      <w:pPr>
        <w:jc w:val="both"/>
        <w:rPr>
          <w:rFonts w:ascii="Arial" w:hAnsi="Arial" w:cs="Arial"/>
          <w:i/>
        </w:rPr>
      </w:pPr>
    </w:p>
    <w:p w:rsidR="00DB7A4A" w:rsidRDefault="00DB7A4A" w:rsidP="00DB7A4A">
      <w:pPr>
        <w:pStyle w:val="Default"/>
        <w:rPr>
          <w:rFonts w:ascii="Arial" w:hAnsi="Arial" w:cs="Arial"/>
          <w:i/>
        </w:rPr>
      </w:pPr>
      <w:r>
        <w:rPr>
          <w:rFonts w:ascii="Arial" w:hAnsi="Arial" w:cs="Arial"/>
          <w:i/>
        </w:rPr>
        <w:t xml:space="preserve">Druh zakázky: zakázka na </w:t>
      </w:r>
      <w:r>
        <w:rPr>
          <w:rFonts w:ascii="Arial" w:hAnsi="Arial" w:cs="Arial"/>
          <w:i/>
          <w:color w:val="auto"/>
        </w:rPr>
        <w:t>stavební práce.</w:t>
      </w:r>
    </w:p>
    <w:p w:rsidR="00DB7A4A" w:rsidRDefault="00DB7A4A" w:rsidP="00DB7A4A">
      <w:pPr>
        <w:ind w:left="705"/>
        <w:rPr>
          <w:rFonts w:ascii="Arial" w:hAnsi="Arial" w:cs="Arial"/>
          <w:i/>
        </w:rPr>
      </w:pPr>
    </w:p>
    <w:p w:rsidR="00DB7A4A" w:rsidRDefault="00DB7A4A" w:rsidP="00DB7A4A">
      <w:pPr>
        <w:rPr>
          <w:rFonts w:ascii="Arial" w:hAnsi="Arial" w:cs="Arial"/>
          <w:b/>
          <w:i/>
          <w:u w:val="single"/>
        </w:rPr>
      </w:pPr>
      <w:r>
        <w:rPr>
          <w:rFonts w:ascii="Arial" w:hAnsi="Arial" w:cs="Arial"/>
          <w:b/>
          <w:i/>
          <w:u w:val="single"/>
        </w:rPr>
        <w:t>( 7 ) Klasifikace předmětu veřejné zakázky CPV</w:t>
      </w:r>
    </w:p>
    <w:p w:rsidR="00DB7A4A" w:rsidRDefault="00DB7A4A" w:rsidP="00DB7A4A">
      <w:pPr>
        <w:rPr>
          <w:rFonts w:ascii="Arial" w:hAnsi="Arial" w:cs="Arial"/>
          <w:i/>
        </w:rPr>
      </w:pPr>
    </w:p>
    <w:p w:rsidR="00DB7A4A" w:rsidRDefault="00DB7A4A" w:rsidP="00DB7A4A">
      <w:pPr>
        <w:jc w:val="both"/>
        <w:rPr>
          <w:rFonts w:ascii="Arial" w:hAnsi="Arial" w:cs="Arial"/>
          <w:i/>
        </w:rPr>
      </w:pPr>
      <w:r>
        <w:rPr>
          <w:rFonts w:ascii="Arial" w:hAnsi="Arial" w:cs="Arial"/>
          <w:i/>
        </w:rPr>
        <w:t xml:space="preserve">Klasifikace stavebních prací, které jsou předmětem plnění této veřejné zakázky, je tato:  </w:t>
      </w:r>
    </w:p>
    <w:p w:rsidR="00DB7A4A" w:rsidRDefault="00DB7A4A" w:rsidP="00DB7A4A">
      <w:pPr>
        <w:jc w:val="both"/>
        <w:rPr>
          <w:rFonts w:ascii="Arial" w:hAnsi="Arial" w:cs="Arial"/>
          <w:i/>
        </w:rPr>
      </w:pPr>
      <w:r>
        <w:rPr>
          <w:rFonts w:ascii="Arial" w:hAnsi="Arial" w:cs="Arial"/>
          <w:i/>
        </w:rPr>
        <w:t>- hlavní předmět plnění 45.23.32.23-8 – obnova povrchu vozovky.</w:t>
      </w:r>
    </w:p>
    <w:p w:rsidR="00DB7A4A" w:rsidRDefault="00DB7A4A" w:rsidP="00DB7A4A">
      <w:pPr>
        <w:ind w:left="700"/>
        <w:jc w:val="both"/>
        <w:rPr>
          <w:rFonts w:ascii="Arial" w:hAnsi="Arial" w:cs="Arial"/>
          <w:i/>
        </w:rPr>
      </w:pPr>
    </w:p>
    <w:p w:rsidR="00DB7A4A" w:rsidRDefault="00DB7A4A" w:rsidP="00DB7A4A">
      <w:pPr>
        <w:rPr>
          <w:rFonts w:ascii="Arial" w:hAnsi="Arial" w:cs="Arial"/>
          <w:b/>
          <w:i/>
        </w:rPr>
      </w:pPr>
      <w:r>
        <w:rPr>
          <w:rFonts w:ascii="Arial" w:hAnsi="Arial" w:cs="Arial"/>
          <w:b/>
          <w:i/>
          <w:u w:val="single"/>
        </w:rPr>
        <w:t>( 8 ) Vymezení předmětu plnění veřejné zakázky</w:t>
      </w:r>
    </w:p>
    <w:p w:rsidR="00DB7A4A" w:rsidRDefault="00DB7A4A" w:rsidP="00DB7A4A">
      <w:pPr>
        <w:pStyle w:val="Zhlav"/>
        <w:tabs>
          <w:tab w:val="left" w:pos="708"/>
        </w:tabs>
        <w:rPr>
          <w:rFonts w:ascii="Arial" w:hAnsi="Arial" w:cs="Arial"/>
          <w:i/>
        </w:rPr>
      </w:pPr>
    </w:p>
    <w:p w:rsidR="00DB7A4A" w:rsidRDefault="00DB7A4A" w:rsidP="00DB7A4A">
      <w:pPr>
        <w:pStyle w:val="Zkladntextodsazen"/>
        <w:numPr>
          <w:ilvl w:val="12"/>
          <w:numId w:val="0"/>
        </w:numPr>
      </w:pPr>
      <w:r>
        <w:t xml:space="preserve">Předmětem plnění veřejné zakázky v rámci tohoto zadávacího řízení je provedení a obstarání veškerých prací a zhotovení děl nutných k úplnému dokončení a zprovoznění stavby: „Oprava silnice </w:t>
      </w:r>
      <w:r w:rsidR="007B4B6D">
        <w:t xml:space="preserve">II/305 </w:t>
      </w:r>
      <w:r w:rsidR="001933FA">
        <w:t>Luže - Štěpánov</w:t>
      </w:r>
      <w:r>
        <w:t xml:space="preserve">“, v rozsahu specifikovaném částí zadávací dokumentace. Tato část zadávací dokumentace (projektová dokumentace ve stupni PDPS vč. výkazu výměr a soupisu prací) tvoří součást zadávací dokumentace jako Příloha č. 2 a bude vydávána/odesílána na základě písemné žádosti s uvedením identifikace uchazeče (e-mail: </w:t>
      </w:r>
      <w:hyperlink r:id="rId10" w:history="1">
        <w:r>
          <w:rPr>
            <w:rStyle w:val="Hypertextovodkaz"/>
          </w:rPr>
          <w:t>kamila.filipkova@suspk.cz</w:t>
        </w:r>
      </w:hyperlink>
      <w:r>
        <w:t xml:space="preserve">) do 3 pracovních dnů od doručení žádosti.  Osobní odběr </w:t>
      </w:r>
      <w:r>
        <w:lastRenderedPageBreak/>
        <w:t xml:space="preserve">bude realizován na podatelně v sídle zadavatele Doubravice 98, 533 53 Pardubice, úřední hodiny: 6:30 – 10:00 a 13:00 – 14:00 hod. Zadavatel dle § 48, odst. 7 zákona č. 137/2006 Sb. o veřejných zakázkách, ve znění pozdějších předpisů, požaduje úhradu nákladů souvisejících s poskytnutím zadávací dokumentace, a to ve výši </w:t>
      </w:r>
      <w:r w:rsidR="005B475F">
        <w:rPr>
          <w:b/>
        </w:rPr>
        <w:t>2.500</w:t>
      </w:r>
      <w:r w:rsidR="003637F6">
        <w:rPr>
          <w:b/>
        </w:rPr>
        <w:t>,-</w:t>
      </w:r>
      <w:r>
        <w:rPr>
          <w:b/>
        </w:rPr>
        <w:t xml:space="preserve"> Kč včetně DPH</w:t>
      </w:r>
      <w:r>
        <w:t xml:space="preserve">. Rozesílání bude realizováno prostřednictvím České pošty, v tomto případě bude k částce </w:t>
      </w:r>
      <w:r w:rsidR="005B475F">
        <w:rPr>
          <w:b/>
        </w:rPr>
        <w:t>2.500</w:t>
      </w:r>
      <w:r w:rsidR="003637F6">
        <w:rPr>
          <w:b/>
        </w:rPr>
        <w:t>,-</w:t>
      </w:r>
      <w:r>
        <w:rPr>
          <w:b/>
        </w:rPr>
        <w:t xml:space="preserve"> Kč včetně DPH</w:t>
      </w:r>
      <w:r>
        <w:t xml:space="preserve"> přiúčtován poplatek za poštovné a balné ve výši 150,- Kč.</w:t>
      </w:r>
    </w:p>
    <w:p w:rsidR="00DB7A4A" w:rsidRDefault="00DB7A4A" w:rsidP="00DB7A4A">
      <w:pPr>
        <w:pStyle w:val="Zkladntextodsazen"/>
        <w:numPr>
          <w:ilvl w:val="12"/>
          <w:numId w:val="0"/>
        </w:numPr>
        <w:rPr>
          <w:i w:val="0"/>
        </w:rPr>
      </w:pPr>
    </w:p>
    <w:p w:rsidR="00DB7A4A" w:rsidRDefault="00DB7A4A" w:rsidP="00CC1EB6">
      <w:pPr>
        <w:pStyle w:val="Zkladntextodsazen"/>
      </w:pPr>
      <w:r>
        <w:t xml:space="preserve">Jedná se o opravu silnice </w:t>
      </w:r>
      <w:r w:rsidR="001933FA">
        <w:t>II/305 v úseku Luže - Štěpánov</w:t>
      </w:r>
      <w:r>
        <w:t xml:space="preserve">. Podrobný popis předmětu veřejné zakázky je vymezen v projektové dokumentaci zpracované </w:t>
      </w:r>
      <w:r w:rsidR="00CC1EB6">
        <w:t xml:space="preserve">společností </w:t>
      </w:r>
      <w:r w:rsidR="007B4B6D">
        <w:t>INDESING s.r.o., Jezbořice 110, 530 02 Pardubice, IČ: 268 76 035</w:t>
      </w:r>
      <w:r w:rsidR="00CC1EB6">
        <w:t>.</w:t>
      </w:r>
    </w:p>
    <w:p w:rsidR="00DB7A4A" w:rsidRDefault="00DB7A4A" w:rsidP="00DB7A4A">
      <w:pPr>
        <w:pStyle w:val="Zkladntextodsazen"/>
      </w:pPr>
    </w:p>
    <w:p w:rsidR="00DB7A4A" w:rsidRDefault="00DB7A4A" w:rsidP="00DB7A4A">
      <w:pPr>
        <w:pStyle w:val="Zkladntextodsazen"/>
        <w:ind w:left="0"/>
        <w:rPr>
          <w:u w:val="single"/>
        </w:rPr>
      </w:pPr>
    </w:p>
    <w:p w:rsidR="00DB7A4A" w:rsidRPr="00AA44B5" w:rsidRDefault="00DB7A4A" w:rsidP="00DB7A4A">
      <w:pPr>
        <w:pStyle w:val="Zkladntextodsazen"/>
        <w:ind w:left="0"/>
      </w:pPr>
      <w:r w:rsidRPr="00AA44B5">
        <w:rPr>
          <w:u w:val="single"/>
        </w:rPr>
        <w:t>Dále součásti předmětu plnění veřejné zakázky je</w:t>
      </w:r>
      <w:r w:rsidRPr="00AA44B5">
        <w:t>:</w:t>
      </w:r>
    </w:p>
    <w:p w:rsidR="00DB7A4A" w:rsidRPr="00AA44B5" w:rsidRDefault="00DB7A4A" w:rsidP="00DB7A4A">
      <w:pPr>
        <w:pStyle w:val="Zkladntextodsazen"/>
        <w:ind w:left="0"/>
        <w:jc w:val="left"/>
        <w:rPr>
          <w:i w:val="0"/>
        </w:rPr>
      </w:pPr>
    </w:p>
    <w:p w:rsidR="00DB7A4A" w:rsidRPr="00AA44B5" w:rsidRDefault="00DB7A4A" w:rsidP="00DB7A4A">
      <w:pPr>
        <w:pStyle w:val="Zkladntextodsazen"/>
        <w:numPr>
          <w:ilvl w:val="0"/>
          <w:numId w:val="2"/>
        </w:numPr>
        <w:overflowPunct/>
        <w:autoSpaceDE/>
        <w:adjustRightInd/>
        <w:jc w:val="left"/>
        <w:rPr>
          <w:iCs w:val="0"/>
        </w:rPr>
      </w:pPr>
      <w:r w:rsidRPr="00AA44B5">
        <w:rPr>
          <w:iCs w:val="0"/>
        </w:rPr>
        <w:t>zajištění DIR (dopravně inženýrské rozhodnutí),</w:t>
      </w:r>
    </w:p>
    <w:p w:rsidR="00DB7A4A" w:rsidRPr="00AA44B5" w:rsidRDefault="00DB7A4A" w:rsidP="00DB7A4A">
      <w:pPr>
        <w:pStyle w:val="Zkladntextodsazen"/>
        <w:numPr>
          <w:ilvl w:val="0"/>
          <w:numId w:val="2"/>
        </w:numPr>
        <w:overflowPunct/>
        <w:autoSpaceDE/>
        <w:adjustRightInd/>
        <w:jc w:val="left"/>
        <w:rPr>
          <w:iCs w:val="0"/>
        </w:rPr>
      </w:pPr>
      <w:r w:rsidRPr="00AA44B5">
        <w:rPr>
          <w:iCs w:val="0"/>
        </w:rPr>
        <w:t xml:space="preserve">projekt a realizace DIO - práce budou prováděny za </w:t>
      </w:r>
      <w:r w:rsidR="00AA44B5" w:rsidRPr="00AA44B5">
        <w:rPr>
          <w:b/>
          <w:iCs w:val="0"/>
        </w:rPr>
        <w:t>úplné</w:t>
      </w:r>
      <w:r w:rsidRPr="00AA44B5">
        <w:rPr>
          <w:iCs w:val="0"/>
        </w:rPr>
        <w:t xml:space="preserve"> dopravní uzavírky,</w:t>
      </w:r>
    </w:p>
    <w:p w:rsidR="00DB7A4A" w:rsidRPr="00AA44B5" w:rsidRDefault="00DB7A4A" w:rsidP="00DB7A4A">
      <w:pPr>
        <w:pStyle w:val="Zkladntextodsazen"/>
        <w:numPr>
          <w:ilvl w:val="0"/>
          <w:numId w:val="2"/>
        </w:numPr>
        <w:overflowPunct/>
        <w:autoSpaceDE/>
        <w:adjustRightInd/>
        <w:jc w:val="left"/>
        <w:rPr>
          <w:iCs w:val="0"/>
        </w:rPr>
      </w:pPr>
      <w:r w:rsidRPr="00AA44B5">
        <w:rPr>
          <w:iCs w:val="0"/>
        </w:rPr>
        <w:t>vyhotovení dokumentace skutečného provedení, zaměření skutečného provedení v </w:t>
      </w:r>
      <w:proofErr w:type="spellStart"/>
      <w:r w:rsidRPr="00AA44B5">
        <w:rPr>
          <w:iCs w:val="0"/>
        </w:rPr>
        <w:t>dig.formě</w:t>
      </w:r>
      <w:proofErr w:type="spellEnd"/>
      <w:r w:rsidRPr="00AA44B5">
        <w:rPr>
          <w:iCs w:val="0"/>
        </w:rPr>
        <w:t xml:space="preserve"> (referenční systém </w:t>
      </w:r>
      <w:proofErr w:type="spellStart"/>
      <w:r w:rsidRPr="00AA44B5">
        <w:rPr>
          <w:iCs w:val="0"/>
        </w:rPr>
        <w:t>Bpv</w:t>
      </w:r>
      <w:proofErr w:type="spellEnd"/>
      <w:r w:rsidRPr="00AA44B5">
        <w:rPr>
          <w:iCs w:val="0"/>
        </w:rPr>
        <w:t xml:space="preserve">) ve 3 vyhotoveních, </w:t>
      </w:r>
    </w:p>
    <w:p w:rsidR="00DB7A4A" w:rsidRPr="00AA44B5" w:rsidRDefault="00DB7A4A" w:rsidP="00DB7A4A">
      <w:pPr>
        <w:pStyle w:val="Zkladntextodsazen"/>
        <w:numPr>
          <w:ilvl w:val="0"/>
          <w:numId w:val="2"/>
        </w:numPr>
        <w:overflowPunct/>
        <w:autoSpaceDE/>
        <w:adjustRightInd/>
        <w:jc w:val="left"/>
        <w:rPr>
          <w:iCs w:val="0"/>
        </w:rPr>
      </w:pPr>
      <w:r w:rsidRPr="00AA44B5">
        <w:rPr>
          <w:iCs w:val="0"/>
        </w:rPr>
        <w:t xml:space="preserve">zhotovení geometrických plánů po ukončení stavby v 10-ti vyhotoveních </w:t>
      </w:r>
      <w:proofErr w:type="spellStart"/>
      <w:r w:rsidRPr="00AA44B5">
        <w:rPr>
          <w:iCs w:val="0"/>
        </w:rPr>
        <w:t>vč.potvrzení</w:t>
      </w:r>
      <w:proofErr w:type="spellEnd"/>
      <w:r w:rsidRPr="00AA44B5">
        <w:rPr>
          <w:iCs w:val="0"/>
        </w:rPr>
        <w:t xml:space="preserve"> příslušným katastrálním úřadem,</w:t>
      </w:r>
    </w:p>
    <w:p w:rsidR="00DB7A4A" w:rsidRPr="00AA44B5" w:rsidRDefault="00DB7A4A" w:rsidP="00DB7A4A">
      <w:pPr>
        <w:pStyle w:val="Zkladntextodsazen"/>
        <w:numPr>
          <w:ilvl w:val="0"/>
          <w:numId w:val="2"/>
        </w:numPr>
        <w:overflowPunct/>
        <w:autoSpaceDE/>
        <w:adjustRightInd/>
        <w:jc w:val="left"/>
        <w:rPr>
          <w:iCs w:val="0"/>
        </w:rPr>
      </w:pPr>
      <w:r w:rsidRPr="00AA44B5">
        <w:rPr>
          <w:iCs w:val="0"/>
        </w:rPr>
        <w:t xml:space="preserve">zpracování podrobné pasportizace přilehlých objektů (domů, oplocení apod.) a následné </w:t>
      </w:r>
      <w:proofErr w:type="spellStart"/>
      <w:r w:rsidRPr="00AA44B5">
        <w:rPr>
          <w:iCs w:val="0"/>
        </w:rPr>
        <w:t>repasportizace</w:t>
      </w:r>
      <w:proofErr w:type="spellEnd"/>
      <w:r w:rsidRPr="00AA44B5">
        <w:rPr>
          <w:iCs w:val="0"/>
        </w:rPr>
        <w:t xml:space="preserve"> po skončení stavby ve 3 vyhotoveních vč.CD,</w:t>
      </w:r>
    </w:p>
    <w:p w:rsidR="00DB7A4A" w:rsidRPr="00AA44B5" w:rsidRDefault="00DB7A4A" w:rsidP="00DB7A4A">
      <w:pPr>
        <w:pStyle w:val="Zkladntextodsazen"/>
        <w:numPr>
          <w:ilvl w:val="0"/>
          <w:numId w:val="2"/>
        </w:numPr>
        <w:overflowPunct/>
        <w:autoSpaceDE/>
        <w:adjustRightInd/>
        <w:jc w:val="left"/>
        <w:rPr>
          <w:iCs w:val="0"/>
        </w:rPr>
      </w:pPr>
      <w:r w:rsidRPr="00AA44B5">
        <w:rPr>
          <w:iCs w:val="0"/>
        </w:rPr>
        <w:t>zajištění informování přímo dotčených fyzických a právnických osob o době trvání, místě a rozsahu prací prováděných na pozemní komunikaci, a to nejpozději 7 dní před zahájením prací,</w:t>
      </w:r>
    </w:p>
    <w:p w:rsidR="00DB7A4A" w:rsidRPr="00AA44B5" w:rsidRDefault="00DB7A4A" w:rsidP="00DB7A4A">
      <w:pPr>
        <w:pStyle w:val="Zkladntextodsazen"/>
        <w:numPr>
          <w:ilvl w:val="0"/>
          <w:numId w:val="2"/>
        </w:numPr>
        <w:overflowPunct/>
        <w:autoSpaceDE/>
        <w:adjustRightInd/>
        <w:jc w:val="left"/>
        <w:rPr>
          <w:iCs w:val="0"/>
        </w:rPr>
      </w:pPr>
      <w:r w:rsidRPr="00AA44B5">
        <w:rPr>
          <w:iCs w:val="0"/>
        </w:rPr>
        <w:t>zpracování zprávy o průběhu stavby včetně fotodokumentace (zpráva bude předána ve 3 vyhotoveních vč.CD),</w:t>
      </w:r>
    </w:p>
    <w:p w:rsidR="00DB7A4A" w:rsidRPr="00AA44B5" w:rsidRDefault="00DB7A4A" w:rsidP="00DB7A4A">
      <w:pPr>
        <w:pStyle w:val="Zkladntextodsazen"/>
        <w:numPr>
          <w:ilvl w:val="0"/>
          <w:numId w:val="2"/>
        </w:numPr>
        <w:overflowPunct/>
        <w:autoSpaceDE/>
        <w:adjustRightInd/>
        <w:jc w:val="left"/>
        <w:rPr>
          <w:iCs w:val="0"/>
        </w:rPr>
      </w:pPr>
      <w:r w:rsidRPr="00AA44B5">
        <w:rPr>
          <w:iCs w:val="0"/>
        </w:rPr>
        <w:t xml:space="preserve">vyfrézovaný materiál ze stavby je majetkem objednatele a bude bezplatně převezen a protokolárně uložen na skládku </w:t>
      </w:r>
      <w:proofErr w:type="spellStart"/>
      <w:r w:rsidRPr="00AA44B5">
        <w:rPr>
          <w:iCs w:val="0"/>
        </w:rPr>
        <w:t>cestmistrovství</w:t>
      </w:r>
      <w:proofErr w:type="spellEnd"/>
      <w:r w:rsidRPr="00AA44B5">
        <w:rPr>
          <w:iCs w:val="0"/>
        </w:rPr>
        <w:t xml:space="preserve"> </w:t>
      </w:r>
      <w:r w:rsidR="00AA44B5" w:rsidRPr="00AA44B5">
        <w:rPr>
          <w:iCs w:val="0"/>
        </w:rPr>
        <w:t>Luže</w:t>
      </w:r>
      <w:r w:rsidRPr="00AA44B5">
        <w:rPr>
          <w:iCs w:val="0"/>
        </w:rPr>
        <w:t>,</w:t>
      </w:r>
    </w:p>
    <w:p w:rsidR="00DB7A4A" w:rsidRPr="00AA44B5" w:rsidRDefault="00DB7A4A" w:rsidP="00DB7A4A">
      <w:pPr>
        <w:pStyle w:val="Zkladntextodsazen"/>
        <w:numPr>
          <w:ilvl w:val="0"/>
          <w:numId w:val="2"/>
        </w:numPr>
        <w:rPr>
          <w:szCs w:val="24"/>
        </w:rPr>
      </w:pPr>
      <w:r w:rsidRPr="00AA44B5">
        <w:rPr>
          <w:szCs w:val="24"/>
        </w:rPr>
        <w:t>stavba bude realizována v jedné etapě výstavby jako jeden stavební celek a bude investorovi akce předána jako celek,</w:t>
      </w:r>
    </w:p>
    <w:p w:rsidR="00DB7A4A" w:rsidRPr="00AA44B5" w:rsidRDefault="00DB7A4A" w:rsidP="00DB7A4A">
      <w:pPr>
        <w:pStyle w:val="Zkladntextodsazen"/>
        <w:numPr>
          <w:ilvl w:val="0"/>
          <w:numId w:val="2"/>
        </w:numPr>
        <w:rPr>
          <w:szCs w:val="24"/>
        </w:rPr>
      </w:pPr>
      <w:r w:rsidRPr="00AA44B5">
        <w:rPr>
          <w:szCs w:val="24"/>
        </w:rPr>
        <w:t xml:space="preserve">stavba bude označena dvěma informačními plechovými/plastovými tabulemi na podstavcích o rozměrech 2*1 m s textem „Oprava silnice je spolufinancována z prostředků Státního fondu dopravní infrastruktury“, tabule bude dále obsahovat logo SFDI, investora (vč. loga), zhotovitele (vč. loga), stavbyvedoucího (vč. telefonního kontaktu), projektanta (vč. loga a telefonního kontaktu), termín realizace, koordinátora BOZP (vč. telefonního kontaktu), TDI (vč. telefonního kontaktu). </w:t>
      </w:r>
    </w:p>
    <w:p w:rsidR="00DB7A4A" w:rsidRDefault="00DB7A4A" w:rsidP="00DB7A4A">
      <w:pPr>
        <w:pStyle w:val="Zkladntextodsazen"/>
        <w:ind w:left="0"/>
        <w:rPr>
          <w:szCs w:val="24"/>
        </w:rPr>
      </w:pPr>
    </w:p>
    <w:p w:rsidR="00DB7A4A" w:rsidRDefault="00DB7A4A" w:rsidP="00DB7A4A">
      <w:pPr>
        <w:pStyle w:val="Zkladntextodsazen"/>
        <w:ind w:left="0"/>
      </w:pPr>
      <w:r>
        <w:t xml:space="preserve">Dílo bude realizováno v souladu s platnými zákony ČR a ČSN a dle obecně závazných a doporučených předpisů a metodik. </w:t>
      </w:r>
    </w:p>
    <w:p w:rsidR="00DB7A4A" w:rsidRDefault="00DB7A4A" w:rsidP="00DB7A4A">
      <w:pPr>
        <w:pStyle w:val="Zkladntextodsazen"/>
        <w:ind w:left="0"/>
        <w:rPr>
          <w:b/>
        </w:rPr>
      </w:pPr>
    </w:p>
    <w:p w:rsidR="00DB7A4A" w:rsidRDefault="00DB7A4A" w:rsidP="00DB7A4A">
      <w:pPr>
        <w:jc w:val="both"/>
        <w:rPr>
          <w:rFonts w:ascii="Arial" w:hAnsi="Arial" w:cs="Arial"/>
          <w:b/>
          <w:bCs/>
          <w:i/>
          <w:iCs/>
          <w:u w:val="single"/>
        </w:rPr>
      </w:pPr>
      <w:r>
        <w:rPr>
          <w:rFonts w:ascii="Arial" w:hAnsi="Arial" w:cs="Arial"/>
          <w:b/>
          <w:bCs/>
          <w:i/>
          <w:iCs/>
          <w:u w:val="single"/>
        </w:rPr>
        <w:t>( 9 )</w:t>
      </w:r>
      <w:r>
        <w:rPr>
          <w:rFonts w:ascii="Arial" w:hAnsi="Arial" w:cs="Arial"/>
          <w:b/>
          <w:bCs/>
          <w:i/>
          <w:iCs/>
          <w:u w:val="single"/>
        </w:rPr>
        <w:tab/>
        <w:t>Obchodní podmínky, platební podmínky, objektivní podmínky za nichž je možno překročit výši nabídkové ceny</w:t>
      </w:r>
    </w:p>
    <w:p w:rsidR="00DB7A4A" w:rsidRDefault="00DB7A4A" w:rsidP="00DB7A4A">
      <w:pPr>
        <w:jc w:val="both"/>
        <w:rPr>
          <w:rFonts w:ascii="Arial" w:hAnsi="Arial" w:cs="Arial"/>
          <w:b/>
          <w:bCs/>
          <w:i/>
          <w:iCs/>
          <w:u w:val="single"/>
        </w:rPr>
      </w:pPr>
    </w:p>
    <w:p w:rsidR="00DB7A4A" w:rsidRDefault="00DB7A4A" w:rsidP="00DB7A4A">
      <w:pPr>
        <w:jc w:val="both"/>
        <w:rPr>
          <w:rFonts w:ascii="Arial" w:hAnsi="Arial" w:cs="Arial"/>
          <w:bCs/>
          <w:i/>
          <w:iCs/>
        </w:rPr>
      </w:pPr>
      <w:r>
        <w:rPr>
          <w:rFonts w:ascii="Arial" w:hAnsi="Arial" w:cs="Arial"/>
          <w:bCs/>
          <w:i/>
          <w:iCs/>
        </w:rPr>
        <w:t xml:space="preserve">Podrobné obchodní podmínky jsou stanoveny v jednotném návrhu smlouvy o dílo, který je přílohou této výzvy k podání cenové nabídky. </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lastRenderedPageBreak/>
        <w:t>Zadavatel stanovuje dále obchodní podmínky pro plnění veřejné zakázky v souladu s vyhláškou č.231/2012 Sb..</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Nesplnění kteréhokoliv minimálního požadavku stanoveného zadavatelem, posoudí zadavatel jako nesplnění zadávacích podmínek s následkem vyloučení příslušného uchazeče ze zadávacího řízení.</w:t>
      </w:r>
      <w:bookmarkStart w:id="0" w:name="_GoBack"/>
      <w:bookmarkEnd w:id="0"/>
    </w:p>
    <w:p w:rsidR="00DB7A4A" w:rsidRDefault="00DB7A4A" w:rsidP="00DB7A4A">
      <w:pPr>
        <w:jc w:val="both"/>
        <w:rPr>
          <w:rFonts w:ascii="Arial" w:hAnsi="Arial" w:cs="Arial"/>
          <w:bCs/>
          <w:i/>
          <w:iCs/>
        </w:rPr>
      </w:pPr>
    </w:p>
    <w:p w:rsidR="00DB7A4A" w:rsidRDefault="00DB7A4A" w:rsidP="00DB7A4A">
      <w:pPr>
        <w:jc w:val="both"/>
        <w:rPr>
          <w:rFonts w:ascii="Arial" w:hAnsi="Arial" w:cs="Arial"/>
          <w:b/>
          <w:bCs/>
          <w:i/>
          <w:iCs/>
        </w:rPr>
      </w:pPr>
      <w:r>
        <w:rPr>
          <w:rFonts w:ascii="Arial" w:hAnsi="Arial" w:cs="Arial"/>
          <w:b/>
          <w:bCs/>
          <w:i/>
          <w:iCs/>
        </w:rPr>
        <w:t>Pro vyloučení případných pochybností zadavatel uvádí, že součástí návrhu smlouvy o dílo předloženého v nabídce uchazeče musí být následující přílohy:</w:t>
      </w:r>
    </w:p>
    <w:p w:rsidR="00DB7A4A" w:rsidRDefault="00DB7A4A" w:rsidP="00DB7A4A">
      <w:pPr>
        <w:numPr>
          <w:ilvl w:val="0"/>
          <w:numId w:val="3"/>
        </w:numPr>
        <w:jc w:val="both"/>
        <w:rPr>
          <w:rFonts w:ascii="Arial" w:hAnsi="Arial" w:cs="Arial"/>
          <w:b/>
          <w:bCs/>
          <w:i/>
          <w:iCs/>
        </w:rPr>
      </w:pPr>
      <w:r>
        <w:rPr>
          <w:rFonts w:ascii="Arial" w:hAnsi="Arial" w:cs="Arial"/>
          <w:b/>
          <w:bCs/>
          <w:i/>
          <w:iCs/>
        </w:rPr>
        <w:t>Příloha č.2 – oceněné soupisy stavebních prací s výkazem výměr</w:t>
      </w:r>
    </w:p>
    <w:p w:rsidR="00DB7A4A" w:rsidRDefault="00DB7A4A" w:rsidP="00DB7A4A">
      <w:pPr>
        <w:numPr>
          <w:ilvl w:val="0"/>
          <w:numId w:val="3"/>
        </w:numPr>
        <w:jc w:val="both"/>
        <w:rPr>
          <w:rFonts w:ascii="Arial" w:hAnsi="Arial" w:cs="Arial"/>
          <w:b/>
          <w:bCs/>
          <w:i/>
          <w:iCs/>
        </w:rPr>
      </w:pPr>
      <w:r>
        <w:rPr>
          <w:rFonts w:ascii="Arial" w:hAnsi="Arial" w:cs="Arial"/>
          <w:b/>
          <w:bCs/>
          <w:i/>
          <w:iCs/>
        </w:rPr>
        <w:t>Příloha č.3 – časový harmonogram realizace díla</w:t>
      </w:r>
    </w:p>
    <w:p w:rsidR="00DB7A4A" w:rsidRDefault="00DB7A4A" w:rsidP="00DB7A4A">
      <w:pPr>
        <w:numPr>
          <w:ilvl w:val="0"/>
          <w:numId w:val="3"/>
        </w:numPr>
        <w:jc w:val="both"/>
        <w:rPr>
          <w:rFonts w:ascii="Arial" w:hAnsi="Arial" w:cs="Arial"/>
          <w:b/>
          <w:bCs/>
          <w:i/>
          <w:iCs/>
        </w:rPr>
      </w:pPr>
      <w:r>
        <w:rPr>
          <w:rFonts w:ascii="Arial" w:hAnsi="Arial" w:cs="Arial"/>
          <w:b/>
          <w:bCs/>
          <w:i/>
          <w:iCs/>
        </w:rPr>
        <w:t>Příloha č.6 – seznam subdodavatelů</w:t>
      </w:r>
    </w:p>
    <w:p w:rsidR="00DB7A4A" w:rsidRDefault="00DB7A4A" w:rsidP="00DB7A4A">
      <w:pPr>
        <w:jc w:val="both"/>
        <w:rPr>
          <w:rFonts w:ascii="Arial" w:hAnsi="Arial" w:cs="Arial"/>
          <w:b/>
          <w:bCs/>
          <w:i/>
          <w:iCs/>
        </w:rPr>
      </w:pPr>
    </w:p>
    <w:p w:rsidR="00DB7A4A" w:rsidRDefault="00DB7A4A" w:rsidP="00DB7A4A">
      <w:pPr>
        <w:jc w:val="both"/>
        <w:rPr>
          <w:rFonts w:ascii="Arial" w:hAnsi="Arial" w:cs="Arial"/>
          <w:b/>
          <w:bCs/>
          <w:i/>
          <w:iCs/>
        </w:rPr>
      </w:pPr>
    </w:p>
    <w:p w:rsidR="00DB7A4A" w:rsidRDefault="00DB7A4A" w:rsidP="00DB7A4A">
      <w:pPr>
        <w:jc w:val="both"/>
        <w:rPr>
          <w:rFonts w:ascii="Arial" w:hAnsi="Arial" w:cs="Arial"/>
          <w:bCs/>
          <w:i/>
          <w:iCs/>
        </w:rPr>
      </w:pPr>
      <w:r>
        <w:rPr>
          <w:rFonts w:ascii="Arial" w:hAnsi="Arial" w:cs="Arial"/>
          <w:bCs/>
          <w:i/>
          <w:iCs/>
        </w:rPr>
        <w:t>Způsob prokázání splnění jednotlivých obchodních podmínek je uveden u každé podmínky samostatně.</w:t>
      </w:r>
    </w:p>
    <w:p w:rsidR="00DB7A4A" w:rsidRDefault="00DB7A4A" w:rsidP="00DB7A4A">
      <w:pPr>
        <w:jc w:val="both"/>
        <w:rPr>
          <w:rFonts w:ascii="Arial" w:hAnsi="Arial" w:cs="Arial"/>
          <w:bCs/>
          <w:i/>
          <w:iCs/>
        </w:rPr>
      </w:pPr>
    </w:p>
    <w:p w:rsidR="00DB7A4A" w:rsidRDefault="00DB7A4A" w:rsidP="00DB7A4A">
      <w:pPr>
        <w:jc w:val="both"/>
        <w:rPr>
          <w:rFonts w:ascii="Arial" w:hAnsi="Arial" w:cs="Arial"/>
          <w:bCs/>
          <w:i/>
          <w:iCs/>
        </w:rPr>
      </w:pPr>
      <w:r>
        <w:rPr>
          <w:rFonts w:ascii="Arial" w:hAnsi="Arial" w:cs="Arial"/>
          <w:bCs/>
          <w:i/>
          <w:iCs/>
        </w:rPr>
        <w:t xml:space="preserve">V této výzvě k podání cenové nabídky jsou specifikované pouze základní obchodní podmínky. Specifikace dalších obchodních podmínek zadavatele je obsažena v závazném návrhu smlouvy o dílo na plnění této veřejné zakázky, který tvoří přílohu č. 1. </w:t>
      </w:r>
    </w:p>
    <w:p w:rsidR="00DB7A4A" w:rsidRDefault="00DB7A4A" w:rsidP="00DB7A4A">
      <w:pPr>
        <w:jc w:val="both"/>
        <w:rPr>
          <w:rFonts w:ascii="Arial" w:hAnsi="Arial" w:cs="Arial"/>
          <w:bCs/>
          <w:i/>
          <w:iCs/>
        </w:rPr>
      </w:pPr>
    </w:p>
    <w:p w:rsidR="00DB7A4A" w:rsidRDefault="00DB7A4A" w:rsidP="00DB7A4A">
      <w:pPr>
        <w:numPr>
          <w:ilvl w:val="0"/>
          <w:numId w:val="4"/>
        </w:numPr>
        <w:jc w:val="both"/>
        <w:rPr>
          <w:rFonts w:ascii="Arial" w:hAnsi="Arial" w:cs="Arial"/>
          <w:bCs/>
          <w:i/>
          <w:iCs/>
        </w:rPr>
      </w:pPr>
      <w:r>
        <w:rPr>
          <w:rFonts w:ascii="Arial" w:hAnsi="Arial" w:cs="Arial"/>
          <w:bCs/>
          <w:i/>
          <w:iCs/>
        </w:rPr>
        <w:t>Cena díla včetně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v případě, že dojde ke změnám daňových předpisů, které budou mít prokazatelný vliv na výši nabídkové ceny, a to zejména v případě zvýšení sazby DPH. V případě, že dojde ke snížení sazby DPH, bude cena za plnění veřejné zakázky snížena oproti nabídkové ceně. Cena smí být plněna pouze ze zákonných důvodů.</w:t>
      </w:r>
    </w:p>
    <w:p w:rsidR="00DB7A4A" w:rsidRDefault="00DB7A4A" w:rsidP="00DB7A4A">
      <w:pPr>
        <w:jc w:val="both"/>
        <w:rPr>
          <w:rFonts w:ascii="Arial" w:hAnsi="Arial" w:cs="Arial"/>
          <w:bCs/>
          <w:i/>
          <w:iCs/>
        </w:rPr>
      </w:pPr>
    </w:p>
    <w:p w:rsidR="00DB7A4A" w:rsidRDefault="00DB7A4A" w:rsidP="00DB7A4A">
      <w:pPr>
        <w:numPr>
          <w:ilvl w:val="0"/>
          <w:numId w:val="5"/>
        </w:numPr>
        <w:jc w:val="both"/>
        <w:rPr>
          <w:rFonts w:ascii="Arial" w:hAnsi="Arial" w:cs="Arial"/>
          <w:b/>
          <w:i/>
          <w:u w:val="single"/>
        </w:rPr>
      </w:pPr>
      <w:r>
        <w:rPr>
          <w:rFonts w:ascii="Arial" w:hAnsi="Arial" w:cs="Arial"/>
          <w:b/>
          <w:i/>
          <w:u w:val="single"/>
        </w:rPr>
        <w:t>Záruční doba</w:t>
      </w:r>
    </w:p>
    <w:p w:rsidR="00DB7A4A" w:rsidRDefault="00DB7A4A" w:rsidP="00DB7A4A">
      <w:pPr>
        <w:rPr>
          <w:rFonts w:ascii="Arial" w:hAnsi="Arial" w:cs="Arial"/>
          <w:i/>
          <w:szCs w:val="20"/>
        </w:rPr>
      </w:pPr>
    </w:p>
    <w:p w:rsidR="00DB7A4A" w:rsidRDefault="00DB7A4A" w:rsidP="00DB7A4A">
      <w:pPr>
        <w:rPr>
          <w:rFonts w:ascii="Arial" w:hAnsi="Arial" w:cs="Arial"/>
          <w:i/>
          <w:szCs w:val="20"/>
        </w:rPr>
      </w:pPr>
      <w:r>
        <w:rPr>
          <w:rFonts w:ascii="Arial" w:hAnsi="Arial" w:cs="Arial"/>
          <w:i/>
          <w:szCs w:val="20"/>
        </w:rPr>
        <w:t xml:space="preserve">Zadavatel požaduje záruční dobu na provedené dílo minimálně </w:t>
      </w:r>
      <w:r w:rsidRPr="005B475F">
        <w:rPr>
          <w:rFonts w:ascii="Arial" w:hAnsi="Arial" w:cs="Arial"/>
          <w:b/>
          <w:i/>
          <w:szCs w:val="20"/>
        </w:rPr>
        <w:t>36 měsíců</w:t>
      </w:r>
      <w:r w:rsidRPr="005B475F">
        <w:rPr>
          <w:rFonts w:ascii="Arial" w:hAnsi="Arial" w:cs="Arial"/>
          <w:i/>
          <w:szCs w:val="20"/>
        </w:rPr>
        <w:t xml:space="preserve"> </w:t>
      </w:r>
      <w:r>
        <w:rPr>
          <w:rFonts w:ascii="Arial" w:hAnsi="Arial" w:cs="Arial"/>
          <w:i/>
          <w:szCs w:val="20"/>
        </w:rPr>
        <w:t>od předání a převzetí díla bez vad a nedodělků.</w:t>
      </w:r>
    </w:p>
    <w:p w:rsidR="00DB7A4A" w:rsidRDefault="00DB7A4A" w:rsidP="00DB7A4A">
      <w:pPr>
        <w:rPr>
          <w:rFonts w:ascii="Arial" w:hAnsi="Arial" w:cs="Arial"/>
          <w:i/>
          <w:szCs w:val="20"/>
        </w:rPr>
      </w:pPr>
    </w:p>
    <w:p w:rsidR="00DB7A4A" w:rsidRDefault="00DB7A4A" w:rsidP="00DB7A4A">
      <w:pPr>
        <w:numPr>
          <w:ilvl w:val="0"/>
          <w:numId w:val="5"/>
        </w:numPr>
        <w:jc w:val="both"/>
        <w:rPr>
          <w:rFonts w:ascii="Arial" w:hAnsi="Arial" w:cs="Arial"/>
          <w:b/>
          <w:i/>
          <w:u w:val="single"/>
        </w:rPr>
      </w:pPr>
      <w:r>
        <w:rPr>
          <w:rFonts w:ascii="Arial" w:hAnsi="Arial" w:cs="Arial"/>
          <w:b/>
          <w:i/>
          <w:u w:val="single"/>
        </w:rPr>
        <w:t>Pojištění</w:t>
      </w:r>
    </w:p>
    <w:p w:rsidR="00DB7A4A" w:rsidRDefault="00DB7A4A" w:rsidP="00DB7A4A">
      <w:pPr>
        <w:rPr>
          <w:rFonts w:ascii="Arial" w:hAnsi="Arial" w:cs="Arial"/>
          <w:i/>
          <w:szCs w:val="20"/>
        </w:rPr>
      </w:pPr>
    </w:p>
    <w:p w:rsidR="00DB7A4A" w:rsidRDefault="00DB7A4A" w:rsidP="00DB7A4A">
      <w:pPr>
        <w:jc w:val="both"/>
        <w:rPr>
          <w:rFonts w:ascii="Arial" w:hAnsi="Arial" w:cs="Arial"/>
          <w:i/>
        </w:rPr>
      </w:pPr>
      <w:r>
        <w:rPr>
          <w:rFonts w:ascii="Arial" w:hAnsi="Arial" w:cs="Arial"/>
          <w:i/>
          <w:szCs w:val="20"/>
        </w:rPr>
        <w:t xml:space="preserve">Zadavatel si vyhrazuje právo požadovat po dodavateli předložení pojistné smlouvy o pojištění odpovědnosti za škodu způsobenou dodavatelem třetí osobě ve výši </w:t>
      </w:r>
      <w:r w:rsidR="00324145">
        <w:rPr>
          <w:rFonts w:ascii="Arial" w:hAnsi="Arial" w:cs="Arial"/>
          <w:i/>
          <w:szCs w:val="20"/>
        </w:rPr>
        <w:t>10</w:t>
      </w:r>
      <w:r>
        <w:rPr>
          <w:rFonts w:ascii="Arial" w:hAnsi="Arial" w:cs="Arial"/>
          <w:i/>
          <w:szCs w:val="20"/>
        </w:rPr>
        <w:t xml:space="preserve"> mil.</w:t>
      </w:r>
      <w:r w:rsidR="00324145">
        <w:rPr>
          <w:rFonts w:ascii="Arial" w:hAnsi="Arial" w:cs="Arial"/>
          <w:i/>
          <w:szCs w:val="20"/>
        </w:rPr>
        <w:t xml:space="preserve"> </w:t>
      </w:r>
      <w:r>
        <w:rPr>
          <w:rFonts w:ascii="Arial" w:hAnsi="Arial" w:cs="Arial"/>
          <w:i/>
          <w:szCs w:val="20"/>
        </w:rPr>
        <w:t>Kč za jednu škodnou událost. (Podrobnosti jsou uvedeny v návrhu smlouvy o dílo)</w:t>
      </w:r>
    </w:p>
    <w:p w:rsidR="00DB7A4A" w:rsidRDefault="00DB7A4A" w:rsidP="00DB7A4A">
      <w:pPr>
        <w:jc w:val="both"/>
        <w:rPr>
          <w:rFonts w:ascii="Arial" w:hAnsi="Arial" w:cs="Arial"/>
          <w:bCs/>
          <w:i/>
          <w:iCs/>
        </w:rPr>
      </w:pPr>
    </w:p>
    <w:p w:rsidR="00DB7A4A" w:rsidRDefault="00DB7A4A" w:rsidP="00DB7A4A">
      <w:pPr>
        <w:numPr>
          <w:ilvl w:val="0"/>
          <w:numId w:val="5"/>
        </w:numPr>
        <w:jc w:val="both"/>
        <w:rPr>
          <w:rFonts w:ascii="Arial" w:hAnsi="Arial" w:cs="Arial"/>
          <w:b/>
          <w:bCs/>
          <w:i/>
          <w:iCs/>
          <w:u w:val="single"/>
        </w:rPr>
      </w:pPr>
      <w:r>
        <w:rPr>
          <w:rFonts w:ascii="Arial" w:hAnsi="Arial" w:cs="Arial"/>
          <w:b/>
          <w:bCs/>
          <w:i/>
          <w:iCs/>
          <w:u w:val="single"/>
        </w:rPr>
        <w:t>Prohlášení o zajištění klíčového materiálu pro realizaci veřejné zakázky</w:t>
      </w:r>
    </w:p>
    <w:p w:rsidR="00DB7A4A" w:rsidRDefault="00DB7A4A" w:rsidP="00DB7A4A">
      <w:pPr>
        <w:jc w:val="both"/>
        <w:rPr>
          <w:rFonts w:ascii="Arial" w:hAnsi="Arial" w:cs="Arial"/>
          <w:bCs/>
          <w:i/>
          <w:iCs/>
        </w:rPr>
      </w:pPr>
    </w:p>
    <w:p w:rsidR="00DB7A4A" w:rsidRDefault="00324145" w:rsidP="00324145">
      <w:pPr>
        <w:jc w:val="both"/>
        <w:rPr>
          <w:rFonts w:ascii="Arial" w:hAnsi="Arial" w:cs="Arial"/>
          <w:i/>
        </w:rPr>
      </w:pPr>
      <w:r>
        <w:rPr>
          <w:rFonts w:ascii="Arial" w:hAnsi="Arial" w:cs="Arial"/>
          <w:bCs/>
          <w:i/>
          <w:iCs/>
        </w:rPr>
        <w:t>Z</w:t>
      </w:r>
      <w:r w:rsidR="00DB7A4A">
        <w:rPr>
          <w:rFonts w:ascii="Arial" w:hAnsi="Arial" w:cs="Arial"/>
          <w:bCs/>
          <w:i/>
          <w:iCs/>
        </w:rPr>
        <w:t xml:space="preserve">adavatel uvádí, že pro zajištění včasné dodávky asfaltových směsí s nezbytnými technologickými parametry musí být výrobna obalovaných směsí (obalovna) v dojezdové vzdálenosti </w:t>
      </w:r>
      <w:r w:rsidR="00DB7A4A">
        <w:rPr>
          <w:rFonts w:ascii="Arial" w:hAnsi="Arial" w:cs="Arial"/>
          <w:i/>
        </w:rPr>
        <w:t xml:space="preserve">dle TKP Ministerstva dopravy Kapitola 7 - Hutněné asfaltové vrstvy -  (čl.7.3.6 Skladování a doprava směsi). </w:t>
      </w:r>
    </w:p>
    <w:p w:rsidR="00DB7A4A" w:rsidRDefault="00DB7A4A" w:rsidP="00DB7A4A">
      <w:pPr>
        <w:ind w:firstLine="360"/>
        <w:jc w:val="both"/>
        <w:rPr>
          <w:rFonts w:ascii="Arial" w:hAnsi="Arial" w:cs="Arial"/>
          <w:i/>
        </w:rPr>
      </w:pPr>
    </w:p>
    <w:p w:rsidR="00DB7A4A" w:rsidRDefault="00DB7A4A" w:rsidP="00DB7A4A">
      <w:pPr>
        <w:ind w:firstLine="360"/>
        <w:jc w:val="both"/>
        <w:rPr>
          <w:rFonts w:ascii="Arial" w:hAnsi="Arial" w:cs="Arial"/>
          <w:bCs/>
          <w:i/>
          <w:iCs/>
        </w:rPr>
      </w:pPr>
      <w:r>
        <w:rPr>
          <w:rFonts w:ascii="Arial" w:hAnsi="Arial" w:cs="Arial"/>
          <w:bCs/>
          <w:i/>
          <w:iCs/>
        </w:rPr>
        <w:lastRenderedPageBreak/>
        <w:t xml:space="preserve">Vítězný uchazeč prokáže tuto podmínku předložením příslušné přílohy k návrhu smlouvy o dílo v souladu s ustanovením čl. III odst. 11 smlouvy, před podpisem této smlouvy. Uchazeči jsou však povinni zvolit příslušnou alternativu zajištění obalovny asfaltových směsí v závazném návrhu smlouvy a předložit do své nabídky čestné prohlášení o zvolené variantě zajištění obalovny asfaltových směsí. </w:t>
      </w:r>
    </w:p>
    <w:p w:rsidR="00DB7A4A" w:rsidRDefault="00DB7A4A" w:rsidP="00DB7A4A">
      <w:pPr>
        <w:jc w:val="both"/>
        <w:rPr>
          <w:rFonts w:ascii="Arial" w:hAnsi="Arial" w:cs="Arial"/>
          <w:bCs/>
          <w:i/>
          <w:iCs/>
        </w:rPr>
      </w:pPr>
      <w:r>
        <w:rPr>
          <w:rFonts w:ascii="Arial" w:hAnsi="Arial" w:cs="Arial"/>
          <w:bCs/>
          <w:i/>
          <w:iCs/>
        </w:rPr>
        <w:tab/>
        <w:t>Naopak druhou alternativu, tj. neodpovídající skutkovému stavu konkrétního uchazeče, z návrhu smlouvy odstraní, stejně tak následně odstraní i pomocná slova „alternativně“ a „nebo“. Alternativní ustanovení jsou v návrhu smlouvy označena pro přehlednost modrou barvou, přičemž tuto uchazeč po zvolení odpovídající alternativy rovněž odstraní.</w:t>
      </w:r>
    </w:p>
    <w:p w:rsidR="00DB7A4A" w:rsidRDefault="00DB7A4A" w:rsidP="00DB7A4A">
      <w:pPr>
        <w:jc w:val="both"/>
        <w:rPr>
          <w:rFonts w:ascii="Arial" w:hAnsi="Arial" w:cs="Arial"/>
          <w:bCs/>
          <w:i/>
          <w:iCs/>
        </w:rPr>
      </w:pPr>
      <w:r>
        <w:rPr>
          <w:rFonts w:ascii="Arial" w:hAnsi="Arial" w:cs="Arial"/>
          <w:bCs/>
          <w:i/>
          <w:iCs/>
        </w:rPr>
        <w:tab/>
        <w:t>Zadavatel si vymiňuje splnění této podmínky přiložením přílohy č. 5 k  návrhu smlouvy o dílo, kterou bude buď nájemní smlouva, pojistná smlouva, potvrzení pojišťovny nebo výpis majetkové evidence, popř. jiný alternativní doklad prokazující vlastnictví obalovny v případě zvolené první alternativy v návrhu smlouvy o dílo nebo smlouvu originálem nebo úředně ověřenou kopií smlouvy o budoucí spolupráci v případě zvolení druhé alternativy v návrhu smlouvy o dílo a to od vítězného uchazeče před podpisem smlouvy. Předložení víše uvedených informací bude součástí poskytnutí součinnosti k podpisu smlouvy. V případě nepředložení výše uvedených dokumentů před podpisem smlouvy se bude jednat ze strany uchazeče o neposkytnutí součinnost dle § 84 odst. 4 zákona.</w:t>
      </w:r>
    </w:p>
    <w:p w:rsidR="00DB7A4A" w:rsidRDefault="00DB7A4A" w:rsidP="00DB7A4A">
      <w:pPr>
        <w:jc w:val="both"/>
        <w:rPr>
          <w:rFonts w:ascii="Arial" w:hAnsi="Arial" w:cs="Arial"/>
          <w:i/>
        </w:rPr>
      </w:pPr>
    </w:p>
    <w:p w:rsidR="00DB7A4A" w:rsidRDefault="00DB7A4A" w:rsidP="00DB7A4A">
      <w:pPr>
        <w:jc w:val="both"/>
        <w:rPr>
          <w:rFonts w:ascii="Arial" w:hAnsi="Arial" w:cs="Arial"/>
          <w:i/>
        </w:rPr>
      </w:pPr>
    </w:p>
    <w:p w:rsidR="00DB7A4A" w:rsidRDefault="00DB7A4A" w:rsidP="00DB7A4A">
      <w:pPr>
        <w:jc w:val="both"/>
        <w:rPr>
          <w:rFonts w:ascii="Arial" w:hAnsi="Arial" w:cs="Arial"/>
          <w:i/>
          <w:u w:val="single"/>
        </w:rPr>
      </w:pPr>
      <w:r>
        <w:rPr>
          <w:rFonts w:ascii="Arial" w:hAnsi="Arial" w:cs="Arial"/>
          <w:i/>
          <w:u w:val="single"/>
        </w:rPr>
        <w:t>Pro vyloučení případných pochybností zadavatel uvádí, že jakákoliv jiná úprava smluvních podmínek, než je výše uvedená, jako např. modifikace textu, odstraňování jiných než modře označených částí textu návrhu smlouvy o dílo, přidávání vlastního textu do návrhu smlouvy o dílo nebo nedoložení příslušných příloh je nepřijatelné a znamenalo by vyloučení uchazeče ze zadávacího řízení.</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( 10 ) Požadavky na varianty nabídek</w:t>
      </w:r>
    </w:p>
    <w:p w:rsidR="00DB7A4A" w:rsidRDefault="00DB7A4A" w:rsidP="00DB7A4A">
      <w:pPr>
        <w:jc w:val="both"/>
        <w:rPr>
          <w:rFonts w:ascii="Arial" w:hAnsi="Arial" w:cs="Arial"/>
          <w:i/>
          <w:iCs/>
        </w:rPr>
      </w:pPr>
    </w:p>
    <w:p w:rsidR="00DB7A4A" w:rsidRDefault="00DB7A4A" w:rsidP="00DB7A4A">
      <w:pPr>
        <w:jc w:val="both"/>
        <w:rPr>
          <w:rFonts w:ascii="Arial" w:hAnsi="Arial" w:cs="Arial"/>
          <w:i/>
          <w:iCs/>
        </w:rPr>
      </w:pPr>
      <w:r>
        <w:rPr>
          <w:rFonts w:ascii="Arial" w:hAnsi="Arial" w:cs="Arial"/>
          <w:i/>
          <w:iCs/>
        </w:rPr>
        <w:t>Varianty nabídek nejsou přípustné.</w:t>
      </w:r>
    </w:p>
    <w:p w:rsidR="00DB7A4A" w:rsidRDefault="00DB7A4A" w:rsidP="00DB7A4A">
      <w:pPr>
        <w:jc w:val="both"/>
        <w:rPr>
          <w:rFonts w:ascii="Arial" w:hAnsi="Arial" w:cs="Arial"/>
          <w:i/>
          <w:iCs/>
        </w:rPr>
      </w:pPr>
    </w:p>
    <w:p w:rsidR="00DB7A4A" w:rsidRDefault="00DB7A4A" w:rsidP="00DB7A4A">
      <w:pPr>
        <w:jc w:val="both"/>
        <w:rPr>
          <w:rFonts w:ascii="Arial" w:hAnsi="Arial" w:cs="Arial"/>
          <w:b/>
          <w:i/>
          <w:u w:val="single"/>
        </w:rPr>
      </w:pPr>
      <w:r>
        <w:rPr>
          <w:rFonts w:ascii="Arial" w:hAnsi="Arial" w:cs="Arial"/>
          <w:b/>
          <w:i/>
          <w:u w:val="single"/>
        </w:rPr>
        <w:t>( 11 ) Požadavky na způsob zpracování nabídkové ceny</w:t>
      </w:r>
    </w:p>
    <w:p w:rsidR="00DB7A4A" w:rsidRDefault="00DB7A4A" w:rsidP="00DB7A4A">
      <w:pPr>
        <w:jc w:val="both"/>
        <w:rPr>
          <w:rFonts w:ascii="Arial" w:hAnsi="Arial" w:cs="Arial"/>
          <w:i/>
          <w:iCs/>
        </w:rPr>
      </w:pPr>
    </w:p>
    <w:p w:rsidR="00DB7A4A" w:rsidRDefault="00DB7A4A" w:rsidP="00DB7A4A">
      <w:pPr>
        <w:jc w:val="both"/>
        <w:rPr>
          <w:rFonts w:ascii="Arial" w:hAnsi="Arial" w:cs="Arial"/>
          <w:bCs/>
          <w:i/>
          <w:iCs/>
        </w:rPr>
      </w:pPr>
      <w:r>
        <w:rPr>
          <w:rFonts w:ascii="Arial" w:hAnsi="Arial" w:cs="Arial"/>
          <w:bCs/>
          <w:i/>
          <w:iCs/>
        </w:rPr>
        <w:t xml:space="preserve">Uchazeči stanoví celkovou nabídkovou cenu za kompletní splnění veřejné zakázky v souladu s výzvou k podání cenové nabídky, a to absolutní částkou v českých korunách. Nabídková cena bude uvedena v členění: nabídková cena bez daně z přidané hodnoty (DPH), výše DPH a celková nabídková cena včetně DPH. Nabídková cena musí být stanovena jako nejvýše přípustná. Uchazeči uvedou nabídkovou cenu v požadovaném členění do příslušné části své nabídky. Nabídková cena musí obsahovat ocenění všech položek nutných k řádnému splnění předmětu veřejné zakázky. Uchazeči zpracují nabídkovou cenu formou nabídkového položkového rozpočtu na základě ocenění jednotlivých výměr podle projektové dokumentace včetně jednotkových cen. </w:t>
      </w:r>
    </w:p>
    <w:p w:rsidR="00DB7A4A" w:rsidRDefault="00DB7A4A" w:rsidP="00DB7A4A">
      <w:pPr>
        <w:jc w:val="both"/>
        <w:rPr>
          <w:rFonts w:ascii="Arial" w:hAnsi="Arial" w:cs="Arial"/>
          <w:bCs/>
          <w:i/>
          <w:iCs/>
        </w:rPr>
      </w:pPr>
    </w:p>
    <w:p w:rsidR="00DB7A4A" w:rsidRDefault="00DB7A4A" w:rsidP="00DB7A4A">
      <w:pPr>
        <w:jc w:val="both"/>
        <w:rPr>
          <w:rFonts w:ascii="Arial" w:hAnsi="Arial" w:cs="Arial"/>
          <w:b/>
          <w:i/>
          <w:u w:val="single"/>
        </w:rPr>
      </w:pPr>
      <w:r>
        <w:rPr>
          <w:rFonts w:ascii="Arial" w:hAnsi="Arial" w:cs="Arial"/>
          <w:b/>
          <w:i/>
          <w:u w:val="single"/>
        </w:rPr>
        <w:t>( 12 ) Podmínky a požadavky na zpracování nabídky</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 xml:space="preserve">Součástí výzvy je i návrh smluvních podmínek zadavatele ve formě návrhu smlouvy o dílo. Na splnění těchto podmínek zadavatel trvá. Zadavatel požaduje, aby nabídka byla předložena ve formě doplněného a uchazečem podepsaného návrhu smlouvy o </w:t>
      </w:r>
      <w:r>
        <w:rPr>
          <w:rFonts w:ascii="Arial" w:hAnsi="Arial" w:cs="Arial"/>
          <w:i/>
        </w:rPr>
        <w:lastRenderedPageBreak/>
        <w:t>dílo. Formulář smlouvy o dílo musí být použit bez výjimky. Uchazeč v tomto formuláři doplní data o zhotoviteli a údaje o ceně díla. Uchazeč ve své nabídce předloží vyplněný krycí list nabídky, který je součástí výzvy.</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 xml:space="preserve">Obálka bude obsahovat listinnou formu nabídky a datový nosič CD-Rom, na kterém bude uložen digitální obraz návrhu smlouvy o dílo včetně přílohy č.2 a č.3.,( Příloha č. 2 - Oceněné výkazy výměr a Příloha č. 3 - Harmonogram realizace díla). Textová část ve formátu MS Word a rozpočtová část ve formátu MS Excel. </w:t>
      </w:r>
    </w:p>
    <w:p w:rsidR="00DB7A4A" w:rsidRDefault="00DB7A4A" w:rsidP="00DB7A4A">
      <w:pPr>
        <w:jc w:val="both"/>
        <w:rPr>
          <w:rFonts w:ascii="Arial" w:hAnsi="Arial" w:cs="Arial"/>
          <w:i/>
        </w:rPr>
      </w:pPr>
    </w:p>
    <w:p w:rsidR="00DB7A4A" w:rsidRDefault="00DB7A4A" w:rsidP="00324145">
      <w:pPr>
        <w:rPr>
          <w:rFonts w:ascii="Arial" w:hAnsi="Arial" w:cs="Arial"/>
          <w:b/>
          <w:i/>
          <w:caps/>
        </w:rPr>
      </w:pPr>
      <w:r>
        <w:rPr>
          <w:rFonts w:ascii="Arial" w:hAnsi="Arial" w:cs="Arial"/>
          <w:i/>
        </w:rPr>
        <w:t xml:space="preserve">Zalepená obálka s nabídkou (zabezpečena proti neoprávněnému otevření) bude viditelně označena: </w:t>
      </w:r>
      <w:r>
        <w:rPr>
          <w:rFonts w:ascii="Arial" w:hAnsi="Arial" w:cs="Arial"/>
          <w:b/>
          <w:i/>
        </w:rPr>
        <w:t xml:space="preserve">„VEŘEJNÁ ZAKÁZKA – </w:t>
      </w:r>
      <w:r w:rsidR="00324145">
        <w:rPr>
          <w:rFonts w:ascii="Arial" w:hAnsi="Arial" w:cs="Arial"/>
          <w:b/>
          <w:i/>
        </w:rPr>
        <w:t xml:space="preserve">Část </w:t>
      </w:r>
      <w:r w:rsidR="001933FA">
        <w:rPr>
          <w:rFonts w:ascii="Arial" w:hAnsi="Arial" w:cs="Arial"/>
          <w:b/>
          <w:i/>
        </w:rPr>
        <w:t>9</w:t>
      </w:r>
      <w:r w:rsidR="00324145">
        <w:rPr>
          <w:rFonts w:ascii="Arial" w:hAnsi="Arial" w:cs="Arial"/>
          <w:b/>
          <w:i/>
        </w:rPr>
        <w:t xml:space="preserve"> „Oprava silnice </w:t>
      </w:r>
      <w:r w:rsidR="007B4B6D">
        <w:rPr>
          <w:rFonts w:ascii="Arial" w:hAnsi="Arial" w:cs="Arial"/>
          <w:b/>
          <w:i/>
        </w:rPr>
        <w:t xml:space="preserve">II/305 </w:t>
      </w:r>
      <w:r w:rsidR="001933FA">
        <w:rPr>
          <w:rFonts w:ascii="Arial" w:hAnsi="Arial" w:cs="Arial"/>
          <w:b/>
          <w:i/>
        </w:rPr>
        <w:t>Luže - Štěpánov</w:t>
      </w:r>
      <w:r w:rsidR="00324145">
        <w:rPr>
          <w:rFonts w:ascii="Arial" w:hAnsi="Arial" w:cs="Arial"/>
          <w:b/>
          <w:i/>
        </w:rPr>
        <w:t>“</w:t>
      </w:r>
      <w:r>
        <w:rPr>
          <w:rFonts w:ascii="Arial" w:hAnsi="Arial" w:cs="Arial"/>
          <w:b/>
          <w:i/>
        </w:rPr>
        <w:t xml:space="preserve"> </w:t>
      </w:r>
      <w:r>
        <w:rPr>
          <w:rFonts w:ascii="Arial" w:hAnsi="Arial" w:cs="Arial"/>
          <w:b/>
          <w:i/>
          <w:caps/>
        </w:rPr>
        <w:t xml:space="preserve">- neotvírat“. </w:t>
      </w:r>
    </w:p>
    <w:p w:rsidR="00324145" w:rsidRDefault="00324145" w:rsidP="00324145">
      <w:pPr>
        <w:rPr>
          <w:rFonts w:ascii="Arial" w:hAnsi="Arial" w:cs="Arial"/>
          <w:i/>
          <w:caps/>
        </w:rPr>
      </w:pPr>
    </w:p>
    <w:p w:rsidR="00DB7A4A" w:rsidRDefault="00DB7A4A" w:rsidP="00DB7A4A">
      <w:pPr>
        <w:jc w:val="both"/>
        <w:rPr>
          <w:rFonts w:ascii="Arial" w:hAnsi="Arial" w:cs="Arial"/>
          <w:i/>
        </w:rPr>
      </w:pPr>
      <w:r>
        <w:rPr>
          <w:rFonts w:ascii="Arial" w:hAnsi="Arial" w:cs="Arial"/>
          <w:i/>
        </w:rPr>
        <w:t xml:space="preserve">Nabídka bude zpracována v českém jazyce v tištěné formě, podepsána oprávněným zástupcem uchazeče. Zadavatel dále doporučuje, aby byla nabídka </w:t>
      </w:r>
      <w:r>
        <w:rPr>
          <w:rFonts w:ascii="Arial" w:hAnsi="Arial" w:cs="Arial"/>
          <w:b/>
          <w:i/>
        </w:rPr>
        <w:t>zabezpečena proti manipulaci sešitím celé nabídky. Veškeré části nabídky po svázání tvořily jeden celek. Sešití zadavatel doporučuje opatřit přelepkou s razítkem nebo provedeno provázkem s pečetí.</w:t>
      </w:r>
      <w:r>
        <w:rPr>
          <w:rFonts w:ascii="Arial" w:hAnsi="Arial" w:cs="Arial"/>
          <w:i/>
        </w:rPr>
        <w:t xml:space="preserve"> Nabídka bude předložena v 1 výtisku vytištěna nesmazatelnou formou. </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( 13 ) Časový harmonogram plnění</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DB7A4A" w:rsidRDefault="00DB7A4A" w:rsidP="00DB7A4A">
      <w:pPr>
        <w:jc w:val="both"/>
        <w:rPr>
          <w:rFonts w:ascii="Arial" w:hAnsi="Arial" w:cs="Arial"/>
          <w:i/>
        </w:rPr>
      </w:pPr>
      <w:r>
        <w:rPr>
          <w:rFonts w:ascii="Arial" w:hAnsi="Arial" w:cs="Arial"/>
          <w:i/>
        </w:rPr>
        <w:t>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( 14 ) Prohlídka místa plnění a poskytování dodatečných informací:</w:t>
      </w:r>
    </w:p>
    <w:p w:rsidR="00DB7A4A" w:rsidRDefault="00DB7A4A" w:rsidP="00DB7A4A">
      <w:pPr>
        <w:jc w:val="both"/>
        <w:rPr>
          <w:rFonts w:ascii="Arial" w:hAnsi="Arial" w:cs="Arial"/>
          <w:b/>
          <w:i/>
          <w:u w:val="single"/>
        </w:rPr>
      </w:pPr>
    </w:p>
    <w:p w:rsidR="00DB7A4A" w:rsidRDefault="00DB7A4A" w:rsidP="00DB7A4A">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V případě, že některý z uchazečů bude mít jakýkoliv dotaz vztahující se k výzvě k podání cenové nabídky, je povinen tento doručit zadavateli v písemné podobě v souladu s bodem 4 zadávací dokumentace</w:t>
      </w:r>
    </w:p>
    <w:p w:rsidR="00DB7A4A" w:rsidRDefault="00DB7A4A" w:rsidP="00DB7A4A">
      <w:pPr>
        <w:jc w:val="both"/>
        <w:rPr>
          <w:rFonts w:ascii="Arial" w:hAnsi="Arial" w:cs="Arial"/>
          <w:i/>
        </w:rPr>
      </w:pPr>
    </w:p>
    <w:p w:rsidR="00DB7A4A" w:rsidRDefault="00DB7A4A" w:rsidP="00DB7A4A">
      <w:pPr>
        <w:jc w:val="both"/>
        <w:rPr>
          <w:rFonts w:ascii="Arial" w:hAnsi="Arial" w:cs="Arial"/>
          <w:b/>
          <w:i/>
          <w:u w:val="single"/>
        </w:rPr>
      </w:pPr>
      <w:r>
        <w:rPr>
          <w:rFonts w:ascii="Arial" w:hAnsi="Arial" w:cs="Arial"/>
          <w:b/>
          <w:i/>
          <w:u w:val="single"/>
        </w:rPr>
        <w:t>( 15 ) Kritéria pro zadání veřejné zakázky, způsob hodnocení nabídek</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Zadavatel v souladu s § 78 odst.1. písm. b) zákona stanovil jako základní kritérium pro zadání veřejné zakázky nejnižší nabídkovou cenu bez DPH.</w:t>
      </w:r>
    </w:p>
    <w:p w:rsidR="00DB7A4A" w:rsidRDefault="00DB7A4A" w:rsidP="00DB7A4A">
      <w:pPr>
        <w:jc w:val="both"/>
        <w:rPr>
          <w:rFonts w:ascii="Arial" w:hAnsi="Arial" w:cs="Arial"/>
          <w:i/>
        </w:rPr>
      </w:pPr>
      <w:r>
        <w:rPr>
          <w:rFonts w:ascii="Arial" w:hAnsi="Arial" w:cs="Arial"/>
          <w:i/>
        </w:rPr>
        <w:lastRenderedPageBreak/>
        <w:t>Hodnocení nabídek provede hodnotící komise na základě nejnižší nabídkové ceny bez DPH.</w:t>
      </w:r>
    </w:p>
    <w:p w:rsidR="00DB7A4A" w:rsidRDefault="00DB7A4A" w:rsidP="00DB7A4A">
      <w:pPr>
        <w:jc w:val="both"/>
        <w:rPr>
          <w:rFonts w:ascii="Arial" w:hAnsi="Arial" w:cs="Arial"/>
          <w:i/>
        </w:rPr>
      </w:pPr>
      <w:r>
        <w:rPr>
          <w:rFonts w:ascii="Arial" w:hAnsi="Arial" w:cs="Arial"/>
          <w:b/>
          <w:i/>
          <w:u w:val="single"/>
        </w:rPr>
        <w:t xml:space="preserve"> </w:t>
      </w:r>
    </w:p>
    <w:p w:rsidR="00DB7A4A" w:rsidRDefault="00DB7A4A" w:rsidP="00DB7A4A">
      <w:pPr>
        <w:ind w:left="360" w:hanging="360"/>
        <w:jc w:val="both"/>
        <w:rPr>
          <w:rFonts w:ascii="Arial" w:hAnsi="Arial" w:cs="Arial"/>
          <w:b/>
          <w:bCs/>
          <w:i/>
          <w:iCs/>
          <w:u w:val="single"/>
        </w:rPr>
      </w:pPr>
      <w:r>
        <w:rPr>
          <w:rFonts w:ascii="Arial" w:hAnsi="Arial" w:cs="Arial"/>
          <w:b/>
          <w:bCs/>
          <w:i/>
          <w:iCs/>
          <w:u w:val="single"/>
        </w:rPr>
        <w:t>( 16 ) Požadavky na prokázání kvalifikace</w:t>
      </w:r>
    </w:p>
    <w:p w:rsidR="00DB7A4A" w:rsidRDefault="00DB7A4A" w:rsidP="00DB7A4A">
      <w:pPr>
        <w:ind w:left="360" w:hanging="360"/>
        <w:jc w:val="both"/>
        <w:rPr>
          <w:rFonts w:ascii="Arial" w:hAnsi="Arial" w:cs="Arial"/>
          <w:b/>
          <w:bCs/>
          <w:i/>
          <w:iCs/>
          <w:u w:val="single"/>
        </w:rPr>
      </w:pPr>
    </w:p>
    <w:p w:rsidR="00DB7A4A" w:rsidRDefault="003637F6" w:rsidP="00DB7A4A">
      <w:pPr>
        <w:jc w:val="both"/>
        <w:outlineLvl w:val="0"/>
        <w:rPr>
          <w:rFonts w:ascii="Arial" w:hAnsi="Arial" w:cs="Arial"/>
          <w:i/>
          <w:u w:val="single"/>
        </w:rPr>
      </w:pPr>
      <w:r w:rsidRPr="003637F6">
        <w:rPr>
          <w:rFonts w:ascii="Arial" w:hAnsi="Arial" w:cs="Arial"/>
          <w:i/>
        </w:rPr>
        <w:t>16.1</w:t>
      </w:r>
      <w:r>
        <w:rPr>
          <w:rFonts w:ascii="Arial" w:hAnsi="Arial" w:cs="Arial"/>
          <w:i/>
          <w:u w:val="single"/>
        </w:rPr>
        <w:t xml:space="preserve"> </w:t>
      </w:r>
      <w:r w:rsidR="00DB7A4A">
        <w:rPr>
          <w:rFonts w:ascii="Arial" w:hAnsi="Arial" w:cs="Arial"/>
          <w:i/>
          <w:u w:val="single"/>
        </w:rPr>
        <w:t>Základní kvalifikační předpoklady:</w:t>
      </w:r>
    </w:p>
    <w:p w:rsidR="00DB7A4A" w:rsidRDefault="00DB7A4A" w:rsidP="00DB7A4A">
      <w:pPr>
        <w:jc w:val="both"/>
        <w:rPr>
          <w:rFonts w:ascii="Arial" w:hAnsi="Arial" w:cs="Arial"/>
          <w:i/>
        </w:rPr>
      </w:pPr>
      <w:r>
        <w:rPr>
          <w:rFonts w:ascii="Arial" w:hAnsi="Arial" w:cs="Arial"/>
          <w:i/>
        </w:rPr>
        <w:t>Základní kvalifikační předpoklady podle § 53 zákona předpoklady splňuje dodavatel,</w:t>
      </w:r>
    </w:p>
    <w:p w:rsidR="00DB7A4A" w:rsidRDefault="00DB7A4A" w:rsidP="00DB7A4A">
      <w:pPr>
        <w:ind w:left="360"/>
        <w:jc w:val="both"/>
        <w:rPr>
          <w:rFonts w:ascii="Arial" w:hAnsi="Arial" w:cs="Arial"/>
          <w:i/>
        </w:rPr>
      </w:pPr>
    </w:p>
    <w:p w:rsidR="00DB7A4A" w:rsidRDefault="00DB7A4A" w:rsidP="00DB7A4A">
      <w:pPr>
        <w:jc w:val="both"/>
        <w:rPr>
          <w:rFonts w:ascii="Arial" w:hAnsi="Arial" w:cs="Arial"/>
          <w:i/>
        </w:rPr>
      </w:pPr>
      <w:r>
        <w:rPr>
          <w:rFonts w:ascii="Arial" w:hAnsi="Arial" w:cs="Arial"/>
          <w:i/>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DB7A4A" w:rsidRDefault="00DB7A4A" w:rsidP="00DB7A4A">
      <w:pPr>
        <w:jc w:val="both"/>
        <w:rPr>
          <w:rFonts w:ascii="Arial" w:hAnsi="Arial" w:cs="Arial"/>
          <w:i/>
        </w:rPr>
      </w:pPr>
    </w:p>
    <w:p w:rsidR="00DB7A4A" w:rsidRDefault="00DB7A4A" w:rsidP="00DB7A4A">
      <w:pPr>
        <w:jc w:val="both"/>
        <w:rPr>
          <w:rFonts w:ascii="Arial" w:hAnsi="Arial" w:cs="Arial"/>
          <w:i/>
        </w:rPr>
      </w:pPr>
      <w:r>
        <w:rPr>
          <w:rFonts w:ascii="Arial" w:hAnsi="Arial" w:cs="Arial"/>
          <w:i/>
        </w:rPr>
        <w:t>e) který není v likvidaci,</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lastRenderedPageBreak/>
        <w:t>f) který nemá v evidenci daní zachyceny daňové nedoplatky, a to jak v České republice, tak v zemi sídla, místa podnikání či bydliště dodavatele,</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h) který nemá nedoplatek na pojistném a na penále na sociální zabezpečení a příspěvku na státní politiku zaměstnanosti, a to jak v České republice, tak v zemi sídla, místa podnikání či bydliště dodavatele,</w:t>
      </w:r>
    </w:p>
    <w:p w:rsidR="00DB7A4A" w:rsidRDefault="00DB7A4A" w:rsidP="00DB7A4A">
      <w:pPr>
        <w:jc w:val="both"/>
        <w:rPr>
          <w:rFonts w:ascii="Arial" w:hAnsi="Arial" w:cs="Arial"/>
          <w:i/>
        </w:rPr>
      </w:pPr>
    </w:p>
    <w:p w:rsidR="00DB7A4A" w:rsidRDefault="00DB7A4A" w:rsidP="00DB7A4A">
      <w:pPr>
        <w:numPr>
          <w:ilvl w:val="0"/>
          <w:numId w:val="6"/>
        </w:numPr>
        <w:ind w:left="0" w:firstLine="0"/>
        <w:jc w:val="both"/>
        <w:rPr>
          <w:rFonts w:ascii="Arial" w:hAnsi="Arial" w:cs="Arial"/>
          <w:i/>
        </w:rPr>
      </w:pPr>
      <w:r>
        <w:rPr>
          <w:rFonts w:ascii="Arial" w:hAnsi="Arial" w:cs="Arial"/>
          <w:i/>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DB7A4A" w:rsidRDefault="00DB7A4A" w:rsidP="00DB7A4A">
      <w:pPr>
        <w:ind w:left="823" w:hanging="463"/>
        <w:jc w:val="both"/>
        <w:rPr>
          <w:rFonts w:ascii="Arial" w:hAnsi="Arial" w:cs="Arial"/>
          <w:i/>
        </w:rPr>
      </w:pPr>
    </w:p>
    <w:p w:rsidR="00DB7A4A" w:rsidRDefault="00DB7A4A" w:rsidP="00DB7A4A">
      <w:pPr>
        <w:jc w:val="both"/>
        <w:rPr>
          <w:rFonts w:ascii="Arial" w:hAnsi="Arial" w:cs="Arial"/>
          <w:i/>
        </w:rPr>
      </w:pPr>
      <w:r>
        <w:rPr>
          <w:rFonts w:ascii="Arial" w:hAnsi="Arial" w:cs="Arial"/>
          <w:i/>
        </w:rPr>
        <w:t>j) který není veden v rejstříku osob se zákazem plnění veřejných zakázek a</w:t>
      </w:r>
    </w:p>
    <w:p w:rsidR="00DB7A4A" w:rsidRDefault="00DB7A4A" w:rsidP="00DB7A4A">
      <w:pPr>
        <w:ind w:left="823" w:hanging="463"/>
        <w:jc w:val="both"/>
        <w:rPr>
          <w:rFonts w:ascii="Arial" w:hAnsi="Arial" w:cs="Arial"/>
          <w:i/>
        </w:rPr>
      </w:pPr>
      <w:r>
        <w:rPr>
          <w:rFonts w:ascii="Arial" w:hAnsi="Arial" w:cs="Arial"/>
          <w:i/>
        </w:rPr>
        <w:t xml:space="preserve"> </w:t>
      </w:r>
    </w:p>
    <w:p w:rsidR="00DB7A4A" w:rsidRDefault="00DB7A4A" w:rsidP="00DB7A4A">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w:t>
      </w:r>
    </w:p>
    <w:p w:rsidR="00DB7A4A" w:rsidRDefault="00DB7A4A" w:rsidP="00DB7A4A">
      <w:pPr>
        <w:ind w:left="823" w:hanging="463"/>
        <w:jc w:val="both"/>
        <w:rPr>
          <w:rFonts w:ascii="Arial" w:hAnsi="Arial" w:cs="Arial"/>
          <w:i/>
        </w:rPr>
      </w:pPr>
    </w:p>
    <w:p w:rsidR="003637F6" w:rsidRDefault="003637F6" w:rsidP="003637F6">
      <w:pPr>
        <w:jc w:val="both"/>
        <w:outlineLvl w:val="0"/>
        <w:rPr>
          <w:rFonts w:ascii="Arial" w:hAnsi="Arial" w:cs="Arial"/>
          <w:i/>
        </w:rPr>
      </w:pPr>
      <w:r>
        <w:rPr>
          <w:rFonts w:ascii="Arial" w:hAnsi="Arial" w:cs="Arial"/>
          <w:i/>
        </w:rPr>
        <w:t xml:space="preserve">16.2. </w:t>
      </w:r>
      <w:r w:rsidRPr="004332D0">
        <w:rPr>
          <w:rFonts w:ascii="Arial" w:hAnsi="Arial" w:cs="Arial"/>
          <w:i/>
          <w:u w:val="single"/>
        </w:rPr>
        <w:t>Uchazeč prokazuje splnění základních kvalifikačních předpokladů předložením</w:t>
      </w:r>
      <w:r>
        <w:rPr>
          <w:rFonts w:ascii="Arial" w:hAnsi="Arial" w:cs="Arial"/>
          <w:i/>
        </w:rPr>
        <w:t>:</w:t>
      </w:r>
    </w:p>
    <w:p w:rsidR="003637F6" w:rsidRDefault="003637F6" w:rsidP="003637F6">
      <w:pPr>
        <w:jc w:val="both"/>
        <w:outlineLvl w:val="0"/>
        <w:rPr>
          <w:rFonts w:ascii="Arial" w:hAnsi="Arial" w:cs="Arial"/>
          <w:i/>
        </w:rPr>
      </w:pPr>
    </w:p>
    <w:p w:rsidR="003637F6" w:rsidRDefault="003637F6" w:rsidP="003637F6">
      <w:pPr>
        <w:jc w:val="both"/>
        <w:outlineLvl w:val="0"/>
        <w:rPr>
          <w:rFonts w:ascii="Arial" w:hAnsi="Arial" w:cs="Arial"/>
          <w:i/>
        </w:rPr>
      </w:pPr>
      <w:r>
        <w:rPr>
          <w:rFonts w:ascii="Arial" w:hAnsi="Arial" w:cs="Arial"/>
          <w:i/>
        </w:rPr>
        <w:t xml:space="preserve">a) výpisu z evidence Rejstříku trestů pro </w:t>
      </w:r>
      <w:r w:rsidRPr="00854271">
        <w:rPr>
          <w:rFonts w:ascii="Arial" w:hAnsi="Arial" w:cs="Arial"/>
          <w:i/>
        </w:rPr>
        <w:t>body 16.1</w:t>
      </w:r>
      <w:r>
        <w:rPr>
          <w:rFonts w:ascii="Arial" w:hAnsi="Arial" w:cs="Arial"/>
          <w:i/>
        </w:rPr>
        <w:t xml:space="preserve"> a), b) zadávací dokumentace. Výpis z evidence Rejstříku trestů uchazeč doloží, jde-li o právnickou osobu, za statutární orgán nebo všechny členy statutárního orgánu. Podává-li nabídku zahraniční právnická osoba prostřednictvím organizační složky, doloží výpisy z evidence Rejstříku trestů za vedoucího organizační složky, jakož i za statutární orgán nebo všechny členy statutárního orgánu zahraniční osoby,</w:t>
      </w:r>
    </w:p>
    <w:p w:rsidR="003637F6" w:rsidRDefault="003637F6" w:rsidP="003637F6">
      <w:pPr>
        <w:jc w:val="both"/>
        <w:outlineLvl w:val="0"/>
        <w:rPr>
          <w:rFonts w:ascii="Arial" w:hAnsi="Arial" w:cs="Arial"/>
          <w:i/>
        </w:rPr>
      </w:pPr>
      <w:r>
        <w:rPr>
          <w:rFonts w:ascii="Arial" w:hAnsi="Arial" w:cs="Arial"/>
          <w:i/>
        </w:rPr>
        <w:t xml:space="preserve">b) potvrzení příslušného finančního úřadu a ve vztahu ke spotřební dani čestného prohlášení </w:t>
      </w:r>
      <w:r w:rsidRPr="00854271">
        <w:rPr>
          <w:rFonts w:ascii="Arial" w:hAnsi="Arial" w:cs="Arial"/>
          <w:i/>
        </w:rPr>
        <w:t>pro bod 16.1f)</w:t>
      </w:r>
      <w:r>
        <w:rPr>
          <w:rFonts w:ascii="Arial" w:hAnsi="Arial" w:cs="Arial"/>
          <w:i/>
        </w:rPr>
        <w:t xml:space="preserve"> zadávací dokumentace,</w:t>
      </w:r>
    </w:p>
    <w:p w:rsidR="003637F6" w:rsidRPr="00854271" w:rsidRDefault="003637F6" w:rsidP="003637F6">
      <w:pPr>
        <w:jc w:val="both"/>
        <w:outlineLvl w:val="0"/>
        <w:rPr>
          <w:rFonts w:ascii="Arial" w:hAnsi="Arial" w:cs="Arial"/>
          <w:i/>
        </w:rPr>
      </w:pPr>
      <w:r>
        <w:rPr>
          <w:rFonts w:ascii="Arial" w:hAnsi="Arial" w:cs="Arial"/>
          <w:i/>
        </w:rPr>
        <w:t xml:space="preserve">c) potvrzením příslušného orgánu či instituce </w:t>
      </w:r>
      <w:r w:rsidRPr="00854271">
        <w:rPr>
          <w:rFonts w:ascii="Arial" w:hAnsi="Arial" w:cs="Arial"/>
          <w:i/>
        </w:rPr>
        <w:t xml:space="preserve">pro bod </w:t>
      </w:r>
      <w:r>
        <w:rPr>
          <w:rFonts w:ascii="Arial" w:hAnsi="Arial" w:cs="Arial"/>
          <w:i/>
        </w:rPr>
        <w:t>1</w:t>
      </w:r>
      <w:r w:rsidRPr="00854271">
        <w:rPr>
          <w:rFonts w:ascii="Arial" w:hAnsi="Arial" w:cs="Arial"/>
          <w:i/>
        </w:rPr>
        <w:t>6.1h) zadávací dokumentace,</w:t>
      </w:r>
    </w:p>
    <w:p w:rsidR="003637F6" w:rsidRDefault="003637F6" w:rsidP="003637F6">
      <w:pPr>
        <w:jc w:val="both"/>
        <w:outlineLvl w:val="0"/>
        <w:rPr>
          <w:rFonts w:ascii="Arial" w:hAnsi="Arial" w:cs="Arial"/>
          <w:i/>
        </w:rPr>
      </w:pPr>
      <w:r w:rsidRPr="00854271">
        <w:rPr>
          <w:rFonts w:ascii="Arial" w:hAnsi="Arial" w:cs="Arial"/>
          <w:i/>
        </w:rPr>
        <w:t xml:space="preserve">d) čestným prohlášením pro body </w:t>
      </w:r>
      <w:r>
        <w:rPr>
          <w:rFonts w:ascii="Arial" w:hAnsi="Arial" w:cs="Arial"/>
          <w:i/>
        </w:rPr>
        <w:t>1</w:t>
      </w:r>
      <w:r w:rsidRPr="00854271">
        <w:rPr>
          <w:rFonts w:ascii="Arial" w:hAnsi="Arial" w:cs="Arial"/>
          <w:i/>
        </w:rPr>
        <w:t>6.1c), d), e), g), i), j), k) zadávací</w:t>
      </w:r>
      <w:r>
        <w:rPr>
          <w:rFonts w:ascii="Arial" w:hAnsi="Arial" w:cs="Arial"/>
          <w:i/>
        </w:rPr>
        <w:t xml:space="preserve"> dokumentace. </w:t>
      </w:r>
    </w:p>
    <w:p w:rsidR="003637F6" w:rsidRDefault="003637F6" w:rsidP="003637F6">
      <w:pPr>
        <w:jc w:val="both"/>
        <w:outlineLvl w:val="0"/>
        <w:rPr>
          <w:rFonts w:ascii="Arial" w:hAnsi="Arial" w:cs="Arial"/>
          <w:i/>
        </w:rPr>
      </w:pPr>
    </w:p>
    <w:p w:rsidR="003637F6" w:rsidRDefault="003637F6" w:rsidP="003637F6">
      <w:pPr>
        <w:jc w:val="both"/>
        <w:outlineLvl w:val="0"/>
        <w:rPr>
          <w:rFonts w:ascii="Arial" w:hAnsi="Arial" w:cs="Arial"/>
          <w:i/>
        </w:rPr>
      </w:pPr>
      <w:r>
        <w:rPr>
          <w:rFonts w:ascii="Arial" w:hAnsi="Arial" w:cs="Arial"/>
          <w:i/>
        </w:rPr>
        <w:t>Doklad prokazující splnění základních kvalifikačních předpokladů nesmí být ke dni podání nabídky starší 90 kalendářních dní.</w:t>
      </w:r>
    </w:p>
    <w:p w:rsidR="00DB7A4A" w:rsidRDefault="00DB7A4A" w:rsidP="00DB7A4A">
      <w:pPr>
        <w:jc w:val="both"/>
        <w:outlineLvl w:val="0"/>
        <w:rPr>
          <w:rFonts w:ascii="Arial" w:hAnsi="Arial" w:cs="Arial"/>
          <w:b/>
          <w:i/>
          <w:u w:val="single"/>
        </w:rPr>
      </w:pPr>
    </w:p>
    <w:p w:rsidR="00DB7A4A" w:rsidRDefault="003637F6" w:rsidP="00DB7A4A">
      <w:pPr>
        <w:jc w:val="both"/>
        <w:outlineLvl w:val="0"/>
        <w:rPr>
          <w:rFonts w:ascii="Arial" w:hAnsi="Arial" w:cs="Arial"/>
          <w:i/>
          <w:u w:val="single"/>
        </w:rPr>
      </w:pPr>
      <w:r w:rsidRPr="003637F6">
        <w:rPr>
          <w:rFonts w:ascii="Arial" w:hAnsi="Arial" w:cs="Arial"/>
          <w:i/>
        </w:rPr>
        <w:t>16.3</w:t>
      </w:r>
      <w:r>
        <w:rPr>
          <w:rFonts w:ascii="Arial" w:hAnsi="Arial" w:cs="Arial"/>
          <w:i/>
          <w:u w:val="single"/>
        </w:rPr>
        <w:t xml:space="preserve"> </w:t>
      </w:r>
      <w:r w:rsidR="00DB7A4A">
        <w:rPr>
          <w:rFonts w:ascii="Arial" w:hAnsi="Arial" w:cs="Arial"/>
          <w:i/>
          <w:u w:val="single"/>
        </w:rPr>
        <w:t>Profesní kvalifikační předpoklady:</w:t>
      </w:r>
    </w:p>
    <w:p w:rsidR="00DB7A4A" w:rsidRDefault="00DB7A4A" w:rsidP="00DB7A4A">
      <w:pPr>
        <w:jc w:val="both"/>
        <w:rPr>
          <w:rFonts w:ascii="Arial" w:hAnsi="Arial" w:cs="Arial"/>
          <w:i/>
          <w:sz w:val="20"/>
          <w:szCs w:val="20"/>
        </w:rPr>
      </w:pPr>
    </w:p>
    <w:p w:rsidR="00DB7A4A" w:rsidRDefault="00DB7A4A" w:rsidP="00DB7A4A">
      <w:pPr>
        <w:jc w:val="both"/>
        <w:rPr>
          <w:rFonts w:ascii="Arial" w:hAnsi="Arial" w:cs="Arial"/>
          <w:i/>
        </w:rPr>
      </w:pPr>
      <w:r>
        <w:rPr>
          <w:rFonts w:ascii="Arial" w:hAnsi="Arial" w:cs="Arial"/>
          <w:i/>
        </w:rPr>
        <w:t>Zadavatel požaduje splnění profesních kvalifikačních předpokladů podle § 54, písm. a), b) a d) zákona takto:</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a) předložením výpisu z obchodního rejstříku,</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b) uchazeč předloží: oprávnění k podnikání na „Provádění staveb, jejich změn a odstraňování“,</w:t>
      </w:r>
    </w:p>
    <w:p w:rsidR="00DB7A4A" w:rsidRDefault="00DB7A4A" w:rsidP="00DB7A4A">
      <w:pPr>
        <w:numPr>
          <w:ilvl w:val="0"/>
          <w:numId w:val="7"/>
        </w:numPr>
        <w:tabs>
          <w:tab w:val="num" w:pos="540"/>
        </w:tabs>
        <w:ind w:left="540" w:hanging="540"/>
        <w:jc w:val="both"/>
        <w:rPr>
          <w:rFonts w:ascii="Arial" w:hAnsi="Arial" w:cs="Arial"/>
          <w:i/>
        </w:rPr>
      </w:pPr>
      <w:r>
        <w:rPr>
          <w:rFonts w:ascii="Arial" w:hAnsi="Arial" w:cs="Arial"/>
          <w:i/>
        </w:rPr>
        <w:t>k písm. d) doklad osvědčující odbornou způsobilost dodavatele nebo osoby, jejímž prostřednictvím odbornou způsobilost zabezpečuje „Autorizace v oboru dopravní stavby“.</w:t>
      </w:r>
    </w:p>
    <w:p w:rsidR="00DB7A4A" w:rsidRDefault="00DB7A4A" w:rsidP="00DB7A4A">
      <w:pPr>
        <w:ind w:left="540"/>
        <w:jc w:val="both"/>
        <w:rPr>
          <w:rFonts w:ascii="Arial" w:hAnsi="Arial" w:cs="Arial"/>
          <w:i/>
        </w:rPr>
      </w:pPr>
    </w:p>
    <w:p w:rsidR="00DB7A4A" w:rsidRDefault="00DB7A4A" w:rsidP="00DB7A4A">
      <w:pPr>
        <w:jc w:val="both"/>
        <w:outlineLvl w:val="0"/>
        <w:rPr>
          <w:rFonts w:ascii="Arial" w:hAnsi="Arial" w:cs="Arial"/>
          <w:i/>
        </w:rPr>
      </w:pPr>
      <w:r>
        <w:rPr>
          <w:rFonts w:ascii="Arial" w:hAnsi="Arial" w:cs="Arial"/>
          <w:i/>
        </w:rPr>
        <w:lastRenderedPageBreak/>
        <w:t>Všechny doklady mohou být předloženy v kopii. Výpis z obchodního rejstříku nesmí být ke dni podání nabídky starší 90 kalendářních dní.</w:t>
      </w:r>
    </w:p>
    <w:p w:rsidR="00DB7A4A" w:rsidRDefault="00DB7A4A" w:rsidP="00DB7A4A">
      <w:pPr>
        <w:jc w:val="both"/>
        <w:outlineLvl w:val="0"/>
        <w:rPr>
          <w:rFonts w:ascii="Arial" w:hAnsi="Arial" w:cs="Arial"/>
          <w:b/>
          <w:i/>
          <w:u w:val="single"/>
        </w:rPr>
      </w:pPr>
    </w:p>
    <w:p w:rsidR="00DB7A4A" w:rsidRDefault="003637F6" w:rsidP="00DB7A4A">
      <w:pPr>
        <w:jc w:val="both"/>
        <w:outlineLvl w:val="0"/>
        <w:rPr>
          <w:rFonts w:ascii="Arial" w:hAnsi="Arial" w:cs="Arial"/>
          <w:i/>
          <w:u w:val="single"/>
        </w:rPr>
      </w:pPr>
      <w:r w:rsidRPr="003637F6">
        <w:rPr>
          <w:rFonts w:ascii="Arial" w:hAnsi="Arial" w:cs="Arial"/>
          <w:i/>
        </w:rPr>
        <w:t>16.4</w:t>
      </w:r>
      <w:r>
        <w:rPr>
          <w:rFonts w:ascii="Arial" w:hAnsi="Arial" w:cs="Arial"/>
          <w:i/>
          <w:u w:val="single"/>
        </w:rPr>
        <w:t xml:space="preserve"> </w:t>
      </w:r>
      <w:r w:rsidR="00DB7A4A">
        <w:rPr>
          <w:rFonts w:ascii="Arial" w:hAnsi="Arial" w:cs="Arial"/>
          <w:i/>
          <w:u w:val="single"/>
        </w:rPr>
        <w:t>Ekonomická a finanční způsobilost</w:t>
      </w:r>
    </w:p>
    <w:p w:rsidR="00DB7A4A" w:rsidRDefault="00DB7A4A" w:rsidP="00DB7A4A">
      <w:pPr>
        <w:jc w:val="both"/>
        <w:outlineLvl w:val="0"/>
        <w:rPr>
          <w:rFonts w:ascii="Arial" w:hAnsi="Arial" w:cs="Arial"/>
          <w:b/>
          <w:i/>
          <w:u w:val="single"/>
        </w:rPr>
      </w:pPr>
    </w:p>
    <w:p w:rsidR="00DB7A4A" w:rsidRDefault="00DB7A4A" w:rsidP="00DB7A4A">
      <w:pPr>
        <w:jc w:val="both"/>
        <w:outlineLvl w:val="0"/>
        <w:rPr>
          <w:rFonts w:ascii="Arial" w:hAnsi="Arial" w:cs="Arial"/>
          <w:i/>
        </w:rPr>
      </w:pPr>
      <w:r>
        <w:rPr>
          <w:rFonts w:ascii="Arial" w:hAnsi="Arial" w:cs="Arial"/>
          <w:i/>
        </w:rPr>
        <w:t xml:space="preserve">Zadavatel požaduje prokázání ekonomické a finanční způsobilosti uchazeče dle § 50 odst. 1, písm. c) </w:t>
      </w:r>
      <w:r w:rsidR="003637F6">
        <w:rPr>
          <w:rFonts w:ascii="Arial" w:hAnsi="Arial" w:cs="Arial"/>
          <w:i/>
        </w:rPr>
        <w:t>zákona před</w:t>
      </w:r>
      <w:r>
        <w:rPr>
          <w:rFonts w:ascii="Arial" w:hAnsi="Arial" w:cs="Arial"/>
          <w:i/>
        </w:rPr>
        <w:t>ložením čestného prohlášení o své ekonomické a finanční způsobilosti splnit veřejnou zakázku.</w:t>
      </w:r>
    </w:p>
    <w:p w:rsidR="00DB7A4A" w:rsidRDefault="00DB7A4A" w:rsidP="00DB7A4A">
      <w:pPr>
        <w:jc w:val="both"/>
        <w:rPr>
          <w:rFonts w:ascii="Arial" w:hAnsi="Arial" w:cs="Arial"/>
          <w:i/>
        </w:rPr>
      </w:pPr>
    </w:p>
    <w:p w:rsidR="00DB7A4A" w:rsidRDefault="003637F6" w:rsidP="00DB7A4A">
      <w:pPr>
        <w:jc w:val="both"/>
        <w:outlineLvl w:val="0"/>
        <w:rPr>
          <w:rFonts w:ascii="Arial" w:hAnsi="Arial" w:cs="Arial"/>
          <w:i/>
          <w:u w:val="single"/>
        </w:rPr>
      </w:pPr>
      <w:r w:rsidRPr="003637F6">
        <w:rPr>
          <w:rFonts w:ascii="Arial" w:hAnsi="Arial" w:cs="Arial"/>
          <w:i/>
        </w:rPr>
        <w:t xml:space="preserve">16.5 </w:t>
      </w:r>
      <w:r w:rsidR="00DB7A4A">
        <w:rPr>
          <w:rFonts w:ascii="Arial" w:hAnsi="Arial" w:cs="Arial"/>
          <w:i/>
          <w:u w:val="single"/>
        </w:rPr>
        <w:t>Technické kvalifikační předpoklady</w:t>
      </w:r>
    </w:p>
    <w:p w:rsidR="00DB7A4A" w:rsidRDefault="00DB7A4A" w:rsidP="00DB7A4A">
      <w:pPr>
        <w:jc w:val="both"/>
        <w:rPr>
          <w:rFonts w:ascii="Arial" w:hAnsi="Arial" w:cs="Arial"/>
          <w:i/>
          <w:sz w:val="20"/>
          <w:szCs w:val="20"/>
        </w:rPr>
      </w:pPr>
    </w:p>
    <w:p w:rsidR="00DB7A4A" w:rsidRDefault="00DB7A4A" w:rsidP="00DB7A4A">
      <w:pPr>
        <w:jc w:val="both"/>
        <w:rPr>
          <w:rFonts w:ascii="Arial" w:hAnsi="Arial" w:cs="Arial"/>
          <w:i/>
        </w:rPr>
      </w:pPr>
      <w:r>
        <w:rPr>
          <w:rFonts w:ascii="Arial" w:hAnsi="Arial" w:cs="Arial"/>
          <w:i/>
        </w:rPr>
        <w:t>Zadavatel požaduje prokázání technické způsobilosti podle:</w:t>
      </w:r>
    </w:p>
    <w:p w:rsidR="00DB7A4A" w:rsidRDefault="00DB7A4A" w:rsidP="00DB7A4A">
      <w:pPr>
        <w:numPr>
          <w:ilvl w:val="0"/>
          <w:numId w:val="8"/>
        </w:numPr>
        <w:jc w:val="both"/>
        <w:rPr>
          <w:rFonts w:ascii="Arial" w:hAnsi="Arial" w:cs="Arial"/>
          <w:i/>
          <w:iCs/>
        </w:rPr>
      </w:pPr>
      <w:r>
        <w:rPr>
          <w:rFonts w:ascii="Arial" w:hAnsi="Arial" w:cs="Arial"/>
          <w:i/>
        </w:rPr>
        <w:t xml:space="preserve"> § 56 dle odst. 3, písm. a) </w:t>
      </w:r>
      <w:r>
        <w:rPr>
          <w:rFonts w:ascii="Arial" w:hAnsi="Arial" w:cs="Arial"/>
          <w:i/>
          <w:iCs/>
        </w:rPr>
        <w:t xml:space="preserve">zákona </w:t>
      </w:r>
      <w:r w:rsidR="00324145">
        <w:rPr>
          <w:rFonts w:ascii="Arial" w:hAnsi="Arial" w:cs="Arial"/>
          <w:i/>
          <w:iCs/>
        </w:rPr>
        <w:t>-</w:t>
      </w:r>
      <w:r>
        <w:rPr>
          <w:rFonts w:ascii="Arial" w:hAnsi="Arial" w:cs="Arial"/>
          <w:i/>
          <w:iCs/>
        </w:rPr>
        <w:t xml:space="preserve"> prokázání splnění minimálních požadavků zadavatele na realizaci stavebních prací spojených s předmětem plnění veřejné zakázky provedených dodavatelem za posledních 5 let. Minimálně 3 dopravní stavby obdobného charakteru (stavbou obdobného charakteru se rozumí dopravní stavba oprava, případně modernizace nebo stavba nové pozemní komunikace) související s předmětem plnění veřejné zakázky o finančním objemu každé stavby minimálně </w:t>
      </w:r>
      <w:r w:rsidR="005B475F" w:rsidRPr="005B475F">
        <w:rPr>
          <w:rFonts w:ascii="Arial" w:hAnsi="Arial" w:cs="Arial"/>
          <w:i/>
          <w:iCs/>
        </w:rPr>
        <w:t>4,5</w:t>
      </w:r>
      <w:r w:rsidRPr="005B475F">
        <w:rPr>
          <w:rFonts w:ascii="Arial" w:hAnsi="Arial" w:cs="Arial"/>
          <w:i/>
          <w:iCs/>
        </w:rPr>
        <w:t xml:space="preserve"> mil. Kč bez </w:t>
      </w:r>
      <w:r>
        <w:rPr>
          <w:rFonts w:ascii="Arial" w:hAnsi="Arial" w:cs="Arial"/>
          <w:i/>
          <w:iCs/>
        </w:rPr>
        <w:t xml:space="preserve">DPH, dokončených nebo zprovozněných v průběhu posledních pěti let. Minimálně 3 dopravní stavby spočívající v provedení strojní pokládky nového asfaltobetonového krytu na pozemních komunikacích v rozsahu minimálně </w:t>
      </w:r>
      <w:r w:rsidR="00060740" w:rsidRPr="00060740">
        <w:rPr>
          <w:rFonts w:ascii="Arial" w:hAnsi="Arial" w:cs="Arial"/>
          <w:i/>
          <w:iCs/>
        </w:rPr>
        <w:t>2</w:t>
      </w:r>
      <w:r w:rsidR="00815F06" w:rsidRPr="00060740">
        <w:rPr>
          <w:rFonts w:ascii="Arial" w:hAnsi="Arial" w:cs="Arial"/>
          <w:i/>
          <w:iCs/>
        </w:rPr>
        <w:t xml:space="preserve"> 500</w:t>
      </w:r>
      <w:r w:rsidRPr="00060740">
        <w:rPr>
          <w:rFonts w:ascii="Arial" w:hAnsi="Arial" w:cs="Arial"/>
          <w:i/>
          <w:iCs/>
        </w:rPr>
        <w:t xml:space="preserve"> m2. </w:t>
      </w:r>
      <w:r>
        <w:rPr>
          <w:rFonts w:ascii="Arial" w:hAnsi="Arial" w:cs="Arial"/>
          <w:i/>
          <w:iCs/>
        </w:rPr>
        <w:t>Uchazeč toto prokáže osvědčením objednatele, které musí zahrnovat předmět zakázky, cenu zakázky bez DPH, rozsah a popis předmětu zakázky, dobu a místo provádění zakázky, údaj o tom zda byla zakázka provedena řádně, včas a odborně, a dále telefonní kontakt na oprávněnou osobu objednatele.</w:t>
      </w:r>
    </w:p>
    <w:p w:rsidR="00DB7A4A" w:rsidRDefault="00DB7A4A" w:rsidP="00DB7A4A">
      <w:pPr>
        <w:numPr>
          <w:ilvl w:val="0"/>
          <w:numId w:val="8"/>
        </w:numPr>
        <w:jc w:val="both"/>
        <w:rPr>
          <w:rFonts w:ascii="Arial" w:hAnsi="Arial" w:cs="Arial"/>
          <w:i/>
          <w:iCs/>
        </w:rPr>
      </w:pPr>
      <w:r>
        <w:rPr>
          <w:rFonts w:ascii="Arial" w:hAnsi="Arial" w:cs="Arial"/>
          <w:i/>
          <w:iCs/>
        </w:rPr>
        <w:t xml:space="preserve">§ 56 odst. 3, písm. c) zákona – osvědčení o vzdělání a odborné kvalifikaci dodavatele nebo vedoucích zaměstnanců dodavatele nebo osob v obdobném postavení a osob odpovědných za vedení realizace příslušných stavebních prací </w:t>
      </w:r>
    </w:p>
    <w:p w:rsidR="00DB7A4A" w:rsidRDefault="00DB7A4A" w:rsidP="00DB7A4A">
      <w:pPr>
        <w:numPr>
          <w:ilvl w:val="1"/>
          <w:numId w:val="8"/>
        </w:numPr>
        <w:ind w:left="709" w:hanging="283"/>
        <w:jc w:val="both"/>
        <w:rPr>
          <w:rFonts w:ascii="Arial" w:hAnsi="Arial" w:cs="Arial"/>
          <w:i/>
          <w:iCs/>
        </w:rPr>
      </w:pPr>
      <w:r>
        <w:rPr>
          <w:rFonts w:ascii="Arial" w:hAnsi="Arial" w:cs="Arial"/>
          <w:i/>
          <w:iCs/>
        </w:rPr>
        <w:t xml:space="preserve">Osoba na pozici hlavního stavbyvedoucího -  středoškolské </w:t>
      </w:r>
      <w:r>
        <w:rPr>
          <w:rFonts w:ascii="Arial" w:hAnsi="Arial" w:cs="Arial"/>
          <w:i/>
        </w:rPr>
        <w:t xml:space="preserve"> vzdělání stavebního směru ve studijním programu stavební inženýrství nebo srovnatelném, autorizovaný technik  v oboru dopravní stavby se zkušeností na pozici hlavního stavbyvedoucího minimálně u dvou staveb obdobného charakteru. Za stavbu obdobného charakteru je považována </w:t>
      </w:r>
      <w:r>
        <w:rPr>
          <w:rFonts w:ascii="Arial" w:hAnsi="Arial" w:cs="Arial"/>
          <w:i/>
          <w:iCs/>
        </w:rPr>
        <w:t>dopravní stavba</w:t>
      </w:r>
      <w:r w:rsidR="00815F06">
        <w:rPr>
          <w:rFonts w:ascii="Arial" w:hAnsi="Arial" w:cs="Arial"/>
          <w:i/>
          <w:iCs/>
        </w:rPr>
        <w:t>,</w:t>
      </w:r>
      <w:r>
        <w:rPr>
          <w:rFonts w:ascii="Arial" w:hAnsi="Arial" w:cs="Arial"/>
          <w:i/>
          <w:iCs/>
        </w:rPr>
        <w:t xml:space="preserve"> oprava, případně modernizace nebo stavba nové pozemní komunikace v minimální objemu </w:t>
      </w:r>
      <w:r w:rsidR="005B475F" w:rsidRPr="005B475F">
        <w:rPr>
          <w:rFonts w:ascii="Arial" w:hAnsi="Arial" w:cs="Arial"/>
          <w:i/>
          <w:iCs/>
        </w:rPr>
        <w:t>4,5</w:t>
      </w:r>
      <w:r w:rsidR="00815F06" w:rsidRPr="005B475F">
        <w:rPr>
          <w:rFonts w:ascii="Arial" w:hAnsi="Arial" w:cs="Arial"/>
          <w:i/>
          <w:iCs/>
        </w:rPr>
        <w:t xml:space="preserve"> </w:t>
      </w:r>
      <w:r w:rsidRPr="005B475F">
        <w:rPr>
          <w:rFonts w:ascii="Arial" w:hAnsi="Arial" w:cs="Arial"/>
          <w:i/>
          <w:iCs/>
        </w:rPr>
        <w:t xml:space="preserve">mil. Kč bez DPH </w:t>
      </w:r>
      <w:r>
        <w:rPr>
          <w:rFonts w:ascii="Arial" w:hAnsi="Arial" w:cs="Arial"/>
          <w:i/>
          <w:iCs/>
        </w:rPr>
        <w:t>– dané informace uchazeč prokáže předložením dokladů o vzdělání a předložením strukturovaného životopisu z něhož bude patrná požadovaná zkušenost, jehož součástí budou kontaktní osoby, u nichž si lze dané skutečnosti ověřit. Pravost údajů bude potvrzena vlastnoručním podpisem hlavního stavbyvedoucího</w:t>
      </w:r>
    </w:p>
    <w:p w:rsidR="00DB7A4A" w:rsidRDefault="00DB7A4A" w:rsidP="00DB7A4A">
      <w:pPr>
        <w:numPr>
          <w:ilvl w:val="0"/>
          <w:numId w:val="8"/>
        </w:numPr>
        <w:jc w:val="both"/>
        <w:rPr>
          <w:rFonts w:ascii="Arial" w:hAnsi="Arial" w:cs="Arial"/>
          <w:i/>
        </w:rPr>
      </w:pPr>
      <w:r>
        <w:rPr>
          <w:rFonts w:ascii="Arial" w:hAnsi="Arial" w:cs="Arial"/>
          <w:i/>
          <w:iCs/>
        </w:rPr>
        <w:t xml:space="preserve">Zadavatel v souladu s § 44 odst. 6 zákona požaduje, aby uchazeč (případně společně uchazeči, kteří podají nabídku dle § 51 odst. 5 zákona) realizoval tuto část veřejné zakázky vlastními kapacitami, tj. nikoliv prostřednictvím subdodavatelů: </w:t>
      </w:r>
      <w:r>
        <w:rPr>
          <w:rFonts w:ascii="Arial" w:hAnsi="Arial" w:cs="Arial"/>
          <w:b/>
          <w:i/>
          <w:iCs/>
        </w:rPr>
        <w:t>strojní pokládku hutněných asfaltových směsí.</w:t>
      </w:r>
    </w:p>
    <w:p w:rsidR="00DB7A4A" w:rsidRDefault="00DB7A4A" w:rsidP="00DB7A4A">
      <w:pPr>
        <w:tabs>
          <w:tab w:val="left" w:pos="1704"/>
        </w:tabs>
        <w:ind w:left="426" w:hanging="426"/>
        <w:rPr>
          <w:b/>
          <w:iCs/>
          <w:u w:val="single"/>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815F06" w:rsidRDefault="00815F06" w:rsidP="00DB7A4A">
      <w:pPr>
        <w:tabs>
          <w:tab w:val="left" w:pos="1704"/>
        </w:tabs>
        <w:ind w:left="426" w:hanging="426"/>
        <w:rPr>
          <w:rFonts w:ascii="Arial" w:hAnsi="Arial" w:cs="Arial"/>
          <w:i/>
          <w:iCs/>
        </w:rPr>
      </w:pPr>
    </w:p>
    <w:p w:rsidR="00DB7A4A" w:rsidRDefault="003637F6" w:rsidP="00DB7A4A">
      <w:pPr>
        <w:tabs>
          <w:tab w:val="left" w:pos="1704"/>
        </w:tabs>
        <w:ind w:left="426" w:hanging="426"/>
        <w:rPr>
          <w:rFonts w:ascii="Arial" w:hAnsi="Arial" w:cs="Arial"/>
          <w:i/>
          <w:iCs/>
          <w:u w:val="single"/>
        </w:rPr>
      </w:pPr>
      <w:r w:rsidRPr="003637F6">
        <w:rPr>
          <w:rFonts w:ascii="Arial" w:hAnsi="Arial" w:cs="Arial"/>
          <w:i/>
          <w:iCs/>
        </w:rPr>
        <w:lastRenderedPageBreak/>
        <w:t>16.6</w:t>
      </w:r>
      <w:r>
        <w:rPr>
          <w:rFonts w:ascii="Arial" w:hAnsi="Arial" w:cs="Arial"/>
          <w:i/>
          <w:iCs/>
          <w:u w:val="single"/>
        </w:rPr>
        <w:t xml:space="preserve"> </w:t>
      </w:r>
      <w:r w:rsidR="00DB7A4A">
        <w:rPr>
          <w:rFonts w:ascii="Arial" w:hAnsi="Arial" w:cs="Arial"/>
          <w:i/>
          <w:iCs/>
          <w:u w:val="single"/>
        </w:rPr>
        <w:t>Součástí nabídky musí být dle § 68 zákona rovněž:</w:t>
      </w:r>
    </w:p>
    <w:p w:rsidR="00815F06" w:rsidRDefault="00815F06" w:rsidP="00DB7A4A">
      <w:pPr>
        <w:tabs>
          <w:tab w:val="left" w:pos="1704"/>
        </w:tabs>
        <w:ind w:left="426" w:hanging="426"/>
        <w:rPr>
          <w:rFonts w:ascii="Arial" w:hAnsi="Arial" w:cs="Arial"/>
          <w:i/>
          <w:iCs/>
          <w:u w:val="single"/>
        </w:rPr>
      </w:pPr>
    </w:p>
    <w:p w:rsidR="00DB7A4A" w:rsidRDefault="00DB7A4A" w:rsidP="00DB7A4A">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letech od konce lhůty pro podání nabídek byli v pracovněprávním, funkčním či obdobném poměru u zadavatele.</w:t>
      </w:r>
    </w:p>
    <w:p w:rsidR="00DB7A4A" w:rsidRDefault="00DB7A4A" w:rsidP="00DB7A4A">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DB7A4A" w:rsidRDefault="00DB7A4A" w:rsidP="00DB7A4A">
      <w:pPr>
        <w:tabs>
          <w:tab w:val="left" w:pos="1704"/>
        </w:tabs>
        <w:ind w:left="426" w:hanging="426"/>
        <w:rPr>
          <w:rFonts w:ascii="Arial" w:hAnsi="Arial" w:cs="Arial"/>
          <w:i/>
          <w:iCs/>
        </w:rPr>
      </w:pPr>
    </w:p>
    <w:p w:rsidR="00DB7A4A" w:rsidRDefault="00DB7A4A" w:rsidP="00DB7A4A">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na ochranu hospodářské soutěže) v souvislosti s touto veřejnou zakázkou.</w:t>
      </w:r>
    </w:p>
    <w:p w:rsidR="00DB7A4A" w:rsidRDefault="00DB7A4A" w:rsidP="00DB7A4A">
      <w:pPr>
        <w:tabs>
          <w:tab w:val="left" w:pos="1704"/>
          <w:tab w:val="left" w:pos="12270"/>
          <w:tab w:val="left" w:pos="13186"/>
          <w:tab w:val="left" w:pos="14102"/>
          <w:tab w:val="left" w:pos="15018"/>
          <w:tab w:val="left" w:pos="15934"/>
        </w:tabs>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u w:val="single"/>
        </w:rPr>
        <w:t>Vítězný uchazeč</w:t>
      </w:r>
      <w:r>
        <w:rPr>
          <w:rFonts w:ascii="Arial" w:hAnsi="Arial" w:cs="Arial"/>
          <w:i/>
        </w:rPr>
        <w:t xml:space="preserve">, se kterým má být uzavřena smlouva podle § 82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Pr="00324145" w:rsidRDefault="00DB7A4A" w:rsidP="00DB7A4A">
      <w:pPr>
        <w:tabs>
          <w:tab w:val="left" w:pos="1704"/>
          <w:tab w:val="left" w:pos="12270"/>
          <w:tab w:val="left" w:pos="13186"/>
          <w:tab w:val="left" w:pos="14102"/>
          <w:tab w:val="left" w:pos="15018"/>
          <w:tab w:val="left" w:pos="15934"/>
        </w:tabs>
        <w:jc w:val="both"/>
        <w:rPr>
          <w:rFonts w:ascii="Arial" w:hAnsi="Arial" w:cs="Arial"/>
          <w:i/>
          <w:u w:val="single"/>
        </w:rPr>
      </w:pPr>
      <w:r w:rsidRPr="00324145">
        <w:rPr>
          <w:rFonts w:ascii="Arial" w:hAnsi="Arial" w:cs="Arial"/>
          <w:i/>
          <w:u w:val="single"/>
        </w:rPr>
        <w:t>Nesplnění této povinnosti bude považováno za neposkytnutí součinnosti k uzavření smlouvy ve smyslu ustanovení § 82 odst. 4 zákona.</w:t>
      </w:r>
    </w:p>
    <w:p w:rsidR="00DB7A4A" w:rsidRDefault="00DB7A4A" w:rsidP="00DB7A4A">
      <w:pPr>
        <w:tabs>
          <w:tab w:val="left" w:pos="1704"/>
          <w:tab w:val="left" w:pos="12270"/>
          <w:tab w:val="left" w:pos="13186"/>
          <w:tab w:val="left" w:pos="14102"/>
          <w:tab w:val="left" w:pos="15018"/>
          <w:tab w:val="left" w:pos="15934"/>
        </w:tabs>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( 17 ) Poskytnutí jistoty</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324145">
      <w:pPr>
        <w:pStyle w:val="Zkladntext2"/>
        <w:tabs>
          <w:tab w:val="left" w:pos="1704"/>
          <w:tab w:val="left" w:pos="12270"/>
          <w:tab w:val="left" w:pos="13186"/>
          <w:tab w:val="left" w:pos="14102"/>
          <w:tab w:val="left" w:pos="15018"/>
          <w:tab w:val="left" w:pos="15934"/>
        </w:tabs>
        <w:spacing w:after="0" w:line="240" w:lineRule="auto"/>
        <w:ind w:left="567" w:hanging="709"/>
        <w:rPr>
          <w:rFonts w:ascii="Arial" w:hAnsi="Arial" w:cs="Arial"/>
          <w:i/>
        </w:rPr>
      </w:pPr>
      <w:r>
        <w:rPr>
          <w:rFonts w:ascii="Arial" w:hAnsi="Arial" w:cs="Arial"/>
          <w:i/>
        </w:rPr>
        <w:t xml:space="preserve">17.1. </w:t>
      </w:r>
      <w:r w:rsidR="00324145">
        <w:rPr>
          <w:rFonts w:ascii="Arial" w:hAnsi="Arial" w:cs="Arial"/>
          <w:i/>
        </w:rPr>
        <w:t xml:space="preserve"> </w:t>
      </w: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00830955">
        <w:rPr>
          <w:rFonts w:ascii="Arial" w:hAnsi="Arial" w:cs="Arial"/>
          <w:b/>
          <w:i/>
        </w:rPr>
        <w:t>150</w:t>
      </w:r>
      <w:r>
        <w:rPr>
          <w:rFonts w:ascii="Arial" w:hAnsi="Arial" w:cs="Arial"/>
          <w:b/>
          <w:i/>
        </w:rPr>
        <w:t>.000,- Kč</w:t>
      </w:r>
      <w:r>
        <w:rPr>
          <w:rFonts w:ascii="Arial" w:hAnsi="Arial" w:cs="Arial"/>
          <w:i/>
        </w:rPr>
        <w:t xml:space="preserve"> ( slovy: </w:t>
      </w:r>
      <w:r w:rsidR="007B4B6D">
        <w:rPr>
          <w:rFonts w:ascii="Arial" w:hAnsi="Arial" w:cs="Arial"/>
          <w:i/>
        </w:rPr>
        <w:t>jedno</w:t>
      </w:r>
      <w:r w:rsidR="005B475F">
        <w:rPr>
          <w:rFonts w:ascii="Arial" w:hAnsi="Arial" w:cs="Arial"/>
          <w:i/>
        </w:rPr>
        <w:t xml:space="preserve"> </w:t>
      </w:r>
      <w:r w:rsidR="007B4B6D">
        <w:rPr>
          <w:rFonts w:ascii="Arial" w:hAnsi="Arial" w:cs="Arial"/>
          <w:i/>
        </w:rPr>
        <w:t>sto</w:t>
      </w:r>
      <w:r w:rsidR="005B475F">
        <w:rPr>
          <w:rFonts w:ascii="Arial" w:hAnsi="Arial" w:cs="Arial"/>
          <w:i/>
        </w:rPr>
        <w:t xml:space="preserve"> </w:t>
      </w:r>
      <w:r w:rsidR="00324145">
        <w:rPr>
          <w:rFonts w:ascii="Arial" w:hAnsi="Arial" w:cs="Arial"/>
          <w:i/>
        </w:rPr>
        <w:t>padesát</w:t>
      </w:r>
      <w:r>
        <w:rPr>
          <w:rFonts w:ascii="Arial" w:hAnsi="Arial" w:cs="Arial"/>
          <w:i/>
        </w:rPr>
        <w:t xml:space="preserve"> tisíc korun českých). Jistota může být složena v souladu s § 67 zákona jedním z těchto způsobů: </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 xml:space="preserve">složení jistoty na účet zadavatele </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poskytnutím bankovní záruky</w:t>
      </w:r>
    </w:p>
    <w:p w:rsidR="00DB7A4A" w:rsidRDefault="00DB7A4A" w:rsidP="00DB7A4A">
      <w:pPr>
        <w:pStyle w:val="Zkladntext2"/>
        <w:numPr>
          <w:ilvl w:val="0"/>
          <w:numId w:val="9"/>
        </w:numPr>
        <w:tabs>
          <w:tab w:val="left" w:pos="1704"/>
          <w:tab w:val="left" w:pos="12270"/>
          <w:tab w:val="left" w:pos="13186"/>
          <w:tab w:val="left" w:pos="14102"/>
          <w:tab w:val="left" w:pos="15018"/>
          <w:tab w:val="left" w:pos="15934"/>
        </w:tabs>
        <w:spacing w:after="0" w:line="240" w:lineRule="auto"/>
        <w:rPr>
          <w:rFonts w:ascii="Arial" w:hAnsi="Arial" w:cs="Arial"/>
          <w:i/>
        </w:rPr>
      </w:pPr>
      <w:r>
        <w:rPr>
          <w:rFonts w:ascii="Arial" w:hAnsi="Arial" w:cs="Arial"/>
          <w:i/>
        </w:rPr>
        <w:t>předložením pojištění záruky dle § 67, odst. 1. zákona.</w:t>
      </w: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r>
        <w:rPr>
          <w:rFonts w:ascii="Arial" w:hAnsi="Arial" w:cs="Arial"/>
          <w:i/>
        </w:rPr>
        <w:t xml:space="preserve">17.2  Zadavatel preferuje poskytnutí jistoty nejlépe ve formě bankovní záruky (ve smyslu § </w:t>
      </w:r>
      <w:smartTag w:uri="urn:schemas-microsoft-com:office:smarttags" w:element="metricconverter">
        <w:smartTagPr>
          <w:attr w:name="ProductID" w:val="2029 a"/>
        </w:smartTagPr>
        <w:r>
          <w:rPr>
            <w:rFonts w:ascii="Arial" w:hAnsi="Arial" w:cs="Arial"/>
            <w:i/>
          </w:rPr>
          <w:t>2029 a</w:t>
        </w:r>
      </w:smartTag>
      <w:r>
        <w:rPr>
          <w:rFonts w:ascii="Arial" w:hAnsi="Arial" w:cs="Arial"/>
          <w:i/>
        </w:rPr>
        <w:t xml:space="preserve"> násl. zákona č. 89/2012 Sb., občanského zákoníku, ve znění pozdějších předpisů). Dokladem prokazujícím poskytnutí jistoty ve formě bankovní záruky je výlučně originál záruční listiny vystavené bankou ve prospěch zadavatele jako příjemce záruky, z jejíhož obsahu jednoznačně vyplývá, že banka uspokojí zadavatele do výše částky odpovídající výši požadované jistoty v případech uvedených v § 67 odst. 6 zákona o veřejných zakázkách. Zadavatel je povinen uchovat kopii záruční listiny a originál záruční listiny vrátit uchazeči ve lhůtě dle § 67 odst. 2  zákona. Proto zadavatel doporučuje, aby  součástí nabídky uchazeče byla rovněž kopie záruční listiny a originál byl vložen do obalu, ze kterého jej bude možno vyjmout a vrátit uchazeči.</w:t>
      </w: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p>
    <w:p w:rsidR="00DB7A4A" w:rsidRDefault="00DB7A4A" w:rsidP="00DB7A4A">
      <w:pPr>
        <w:pStyle w:val="Zkladntext2"/>
        <w:tabs>
          <w:tab w:val="left" w:pos="1704"/>
          <w:tab w:val="left" w:pos="12270"/>
          <w:tab w:val="left" w:pos="13186"/>
          <w:tab w:val="left" w:pos="14102"/>
          <w:tab w:val="left" w:pos="15018"/>
          <w:tab w:val="left" w:pos="15934"/>
        </w:tabs>
        <w:spacing w:after="0" w:line="240" w:lineRule="auto"/>
        <w:ind w:left="567" w:hanging="567"/>
        <w:rPr>
          <w:rFonts w:ascii="Arial" w:hAnsi="Arial" w:cs="Arial"/>
          <w:i/>
        </w:rPr>
      </w:pPr>
      <w:r>
        <w:rPr>
          <w:rFonts w:ascii="Arial" w:hAnsi="Arial" w:cs="Arial"/>
          <w:i/>
        </w:rPr>
        <w:t xml:space="preserve">17.3  Bankovní záruka musí být platná nejpozději ode dne skončení lhůty pro podání nabídek a musí trvat po celou dobu zadávací lhůty. Bankovní účet pro složení peněžní jistoty je 19-1206774399/0800, vedený u ČS a.s. Pardubice, variabilním symbolem bude číslice IČ uchazeče. V případě, že uchazeč zvolí formu peněžní jistoty (složení přímo na bankovní účet) rozumí se v tom případě </w:t>
      </w:r>
      <w:r>
        <w:rPr>
          <w:rFonts w:ascii="Arial" w:hAnsi="Arial" w:cs="Arial"/>
          <w:i/>
        </w:rPr>
        <w:lastRenderedPageBreak/>
        <w:t>dokladem o poskytnutí peněžní jistoty kopie výpisu z účtu uchazeče, na které je uvedena celková částka odpovídající výši požadované jistoty, prokazatelně odečtena ve prospěch účtu zadavatele, případně kopie hotovostní pokladní stvrzenky o složení finančních prostředků v hotovosti na pokladně některé z poboček stanoveného peněžního ústavu. V případě, že uchazeč poskytne zadavateli peněžní jistotu, doloží ve své nabídce prohlášení uchazeče podepsané osobou oprávněnou jednat jménem či za uchazeče, ve které uchazeč uvede platební symboly pro vrácení peněžní jistoty v následujícím pořadí: číslo účtu pro vrácení peněžní jistoty, kód banky, název banky, adresa pobočky a variabilní symbol.</w:t>
      </w:r>
    </w:p>
    <w:p w:rsidR="003637F6" w:rsidRDefault="003637F6"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( 18 ) Zadávací lhůta</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( 19 ) Jiné požadavky na plnění veřejné zakázky</w:t>
      </w:r>
    </w:p>
    <w:p w:rsidR="00DB7A4A" w:rsidRDefault="00DB7A4A" w:rsidP="00DB7A4A">
      <w:pPr>
        <w:pStyle w:val="Zkladntext3"/>
        <w:tabs>
          <w:tab w:val="left" w:pos="1704"/>
          <w:tab w:val="left" w:pos="12270"/>
          <w:tab w:val="left" w:pos="13186"/>
          <w:tab w:val="left" w:pos="14102"/>
          <w:tab w:val="left" w:pos="15018"/>
          <w:tab w:val="left" w:pos="15934"/>
        </w:tabs>
        <w:ind w:left="360" w:hanging="360"/>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případě, že dodavatel prokáže splnění kvalifikace v oblasti:</w:t>
      </w:r>
    </w:p>
    <w:p w:rsidR="00DB7A4A" w:rsidRDefault="00DB7A4A" w:rsidP="00DB7A4A">
      <w:pPr>
        <w:tabs>
          <w:tab w:val="left" w:pos="1704"/>
          <w:tab w:val="left" w:pos="12270"/>
          <w:tab w:val="left" w:pos="13186"/>
          <w:tab w:val="left" w:pos="14102"/>
          <w:tab w:val="left" w:pos="15018"/>
          <w:tab w:val="left" w:pos="15934"/>
        </w:tabs>
        <w:ind w:left="284" w:hanging="284"/>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b) technických kvalifikačních předpokladů dle § 56 zákona</w:t>
      </w: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r>
        <w:rPr>
          <w:rFonts w:ascii="Arial" w:hAnsi="Arial" w:cs="Arial"/>
          <w:i/>
        </w:rPr>
        <w:t>prostřednictvím subdodavatele, zadavatel rovněž požaduje předložení:</w:t>
      </w:r>
    </w:p>
    <w:p w:rsidR="00DB7A4A" w:rsidRDefault="00DB7A4A" w:rsidP="00DB7A4A">
      <w:pPr>
        <w:numPr>
          <w:ilvl w:val="0"/>
          <w:numId w:val="10"/>
        </w:numPr>
        <w:rPr>
          <w:rFonts w:ascii="Arial" w:hAnsi="Arial" w:cs="Arial"/>
          <w:i/>
        </w:rPr>
      </w:pPr>
      <w:r>
        <w:rPr>
          <w:rFonts w:ascii="Arial" w:hAnsi="Arial" w:cs="Arial"/>
          <w:i/>
        </w:rPr>
        <w:t>doklady prokazující splnění základního kvalifikačního předpokladu subdodavatele podle § 53 odst. 1 písm. j) zákona,</w:t>
      </w:r>
    </w:p>
    <w:p w:rsidR="00DB7A4A" w:rsidRDefault="00DB7A4A" w:rsidP="00DB7A4A">
      <w:pPr>
        <w:numPr>
          <w:ilvl w:val="0"/>
          <w:numId w:val="10"/>
        </w:numPr>
        <w:rPr>
          <w:rFonts w:ascii="Arial" w:hAnsi="Arial" w:cs="Arial"/>
          <w:i/>
        </w:rPr>
      </w:pPr>
      <w:r>
        <w:rPr>
          <w:rFonts w:ascii="Arial" w:hAnsi="Arial" w:cs="Arial"/>
          <w:i/>
        </w:rPr>
        <w:t xml:space="preserve">profesního kvalifikačního předpokladu podle § 54 písm. a) zákona subdodavatelem  </w:t>
      </w:r>
    </w:p>
    <w:p w:rsidR="00DB7A4A" w:rsidRDefault="00DB7A4A" w:rsidP="00DB7A4A">
      <w:pPr>
        <w:numPr>
          <w:ilvl w:val="0"/>
          <w:numId w:val="10"/>
        </w:numPr>
        <w:rPr>
          <w:rFonts w:ascii="Arial" w:hAnsi="Arial" w:cs="Arial"/>
          <w:i/>
        </w:rPr>
      </w:pPr>
      <w:r>
        <w:rPr>
          <w:rFonts w:ascii="Arial" w:hAnsi="Arial" w:cs="Arial"/>
          <w:i/>
        </w:rPr>
        <w:t>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r>
        <w:rPr>
          <w:rFonts w:ascii="Arial" w:hAnsi="Arial" w:cs="Arial"/>
          <w:b/>
          <w:bCs/>
          <w:i/>
          <w:iCs/>
          <w:u w:val="single"/>
        </w:rPr>
        <w:t xml:space="preserve">( 20 ) Doba a místo plnění veřejné zakázky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Předpoklad zahájení prací je: </w:t>
      </w:r>
      <w:r w:rsidR="00CC1EB6">
        <w:rPr>
          <w:rFonts w:ascii="Arial" w:hAnsi="Arial" w:cs="Arial"/>
          <w:bCs/>
          <w:i/>
          <w:iCs/>
        </w:rPr>
        <w:t>srpen</w:t>
      </w:r>
      <w:r>
        <w:rPr>
          <w:rFonts w:ascii="Arial" w:hAnsi="Arial" w:cs="Arial"/>
          <w:bCs/>
          <w:i/>
          <w:iCs/>
        </w:rPr>
        <w:t xml:space="preserve"> 2015, dle vydaného DIR</w:t>
      </w:r>
      <w:r>
        <w:rPr>
          <w:rFonts w:ascii="Arial" w:hAnsi="Arial" w:cs="Arial"/>
          <w:bCs/>
          <w:i/>
          <w:iCs/>
        </w:rPr>
        <w:tab/>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Maximální termín ukončení prací je: 30.11.2015</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 xml:space="preserve">Místem plnění je: úsek silnice </w:t>
      </w:r>
      <w:r w:rsidR="007B4B6D">
        <w:rPr>
          <w:rFonts w:ascii="Arial" w:hAnsi="Arial" w:cs="Arial"/>
          <w:bCs/>
          <w:i/>
          <w:iCs/>
        </w:rPr>
        <w:t xml:space="preserve">II/305 </w:t>
      </w:r>
      <w:r w:rsidR="001933FA">
        <w:rPr>
          <w:rFonts w:ascii="Arial" w:hAnsi="Arial" w:cs="Arial"/>
          <w:bCs/>
          <w:i/>
          <w:iCs/>
        </w:rPr>
        <w:t>Luže - Štěpánov</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Cs/>
          <w:i/>
          <w:iCs/>
        </w:rPr>
      </w:pPr>
      <w:r>
        <w:rPr>
          <w:rFonts w:ascii="Arial" w:hAnsi="Arial" w:cs="Arial"/>
          <w:bCs/>
          <w:i/>
          <w:iCs/>
        </w:rPr>
        <w:t>V případě nepřidělení finančních prostředků si zadavatel vyhrazuje právo posunout termín zahájení až do doby přidělení finančních prostředků viz. návrh SOD.</w:t>
      </w:r>
    </w:p>
    <w:p w:rsidR="00DB7A4A" w:rsidRDefault="00DB7A4A" w:rsidP="00DB7A4A">
      <w:pPr>
        <w:tabs>
          <w:tab w:val="left" w:pos="1704"/>
          <w:tab w:val="left" w:pos="12270"/>
          <w:tab w:val="left" w:pos="13186"/>
          <w:tab w:val="left" w:pos="14102"/>
          <w:tab w:val="left" w:pos="15018"/>
          <w:tab w:val="left" w:pos="15934"/>
        </w:tabs>
        <w:ind w:left="360" w:hanging="36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900" w:hanging="900"/>
        <w:jc w:val="both"/>
        <w:rPr>
          <w:rFonts w:ascii="Arial" w:hAnsi="Arial" w:cs="Arial"/>
          <w:b/>
          <w:bCs/>
          <w:i/>
          <w:iCs/>
          <w:u w:val="single"/>
        </w:rPr>
      </w:pPr>
    </w:p>
    <w:p w:rsidR="00DB7A4A" w:rsidRDefault="00DB7A4A" w:rsidP="00DB7A4A">
      <w:pPr>
        <w:tabs>
          <w:tab w:val="left" w:pos="1704"/>
          <w:tab w:val="left" w:pos="12270"/>
          <w:tab w:val="left" w:pos="13186"/>
          <w:tab w:val="left" w:pos="14102"/>
          <w:tab w:val="left" w:pos="15018"/>
          <w:tab w:val="left" w:pos="15934"/>
        </w:tabs>
        <w:ind w:left="900" w:hanging="900"/>
        <w:jc w:val="both"/>
        <w:rPr>
          <w:rFonts w:ascii="Arial" w:hAnsi="Arial" w:cs="Arial"/>
          <w:b/>
          <w:bCs/>
          <w:i/>
          <w:iCs/>
          <w:u w:val="single"/>
        </w:rPr>
      </w:pPr>
      <w:r>
        <w:rPr>
          <w:rFonts w:ascii="Arial" w:hAnsi="Arial" w:cs="Arial"/>
          <w:b/>
          <w:bCs/>
          <w:i/>
          <w:iCs/>
          <w:u w:val="single"/>
        </w:rPr>
        <w:lastRenderedPageBreak/>
        <w:t>( 21 ) Místo pro podávání nabídky, doba v níž lze nabídky podat a místo a termín otevírání obálek</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3A1146" w:rsidRDefault="003A1146" w:rsidP="003A1146">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7.8.2015 do 08:00 hodin </w:t>
      </w:r>
      <w:r>
        <w:rPr>
          <w:rFonts w:ascii="Arial" w:hAnsi="Arial" w:cs="Arial"/>
          <w:i/>
        </w:rPr>
        <w:t>na podatelnu v sídle zadavatele Doubravice 98, 533 53 Pardubice, úřední hodiny v pracovní dny: 6:30 – 10:00 a 13:00 – 14:00 hod., za doručenou nabídku se považuje okamžik převzetí prostřednictvím podatelny zadavatele. V případě doručení nabídky poštou je za okamžik převzetí zadavatelem považováno převzetí nabídky podatelnou zadavatele. Nabídky doručené po uplynutí stanovené lhůty nebudou v rámci činnosti komise otevřeny.</w:t>
      </w:r>
    </w:p>
    <w:p w:rsidR="003A1146" w:rsidRDefault="003A1146" w:rsidP="003A1146">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Otevírání obálek s nabídkami se uskuteční dne </w:t>
      </w:r>
      <w:r>
        <w:rPr>
          <w:rFonts w:ascii="Arial" w:hAnsi="Arial" w:cs="Arial"/>
          <w:b/>
          <w:i/>
        </w:rPr>
        <w:t>7.8.2015 od 08:00 hodin</w:t>
      </w:r>
      <w:r>
        <w:rPr>
          <w:rFonts w:ascii="Arial" w:hAnsi="Arial" w:cs="Arial"/>
          <w:i/>
        </w:rPr>
        <w:t xml:space="preserve"> ve velké zasedací místnosti (stará budova přízemí dveře č.9)  v sídle zadavatele. Při otevírání obálek mají právo být přítomni i zástupci uchazečů.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u w:val="single"/>
        </w:rPr>
      </w:pPr>
      <w:r>
        <w:rPr>
          <w:rFonts w:ascii="Arial" w:hAnsi="Arial" w:cs="Arial"/>
          <w:b/>
          <w:bCs/>
          <w:i/>
          <w:iCs/>
          <w:u w:val="single"/>
        </w:rPr>
        <w:t>( 22 ) Další práva a podmínky vyhrazené zadavatelem</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Správa a údržba silnic Pardubického kraje si vyhrazuje níže uvedená práva a podmínky: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5B475F">
      <w:pPr>
        <w:tabs>
          <w:tab w:val="left" w:pos="1704"/>
          <w:tab w:val="left" w:pos="12270"/>
          <w:tab w:val="left" w:pos="13186"/>
          <w:tab w:val="left" w:pos="14102"/>
          <w:tab w:val="left" w:pos="15018"/>
          <w:tab w:val="left" w:pos="15934"/>
        </w:tabs>
        <w:ind w:left="792" w:hanging="792"/>
        <w:jc w:val="both"/>
        <w:rPr>
          <w:rFonts w:ascii="Arial" w:hAnsi="Arial" w:cs="Arial"/>
          <w:i/>
          <w:iCs/>
        </w:rPr>
      </w:pPr>
      <w:r>
        <w:rPr>
          <w:rFonts w:ascii="Arial" w:hAnsi="Arial" w:cs="Arial"/>
          <w:i/>
          <w:iCs/>
        </w:rPr>
        <w:t xml:space="preserve">22.1 </w:t>
      </w:r>
      <w:r w:rsidR="005B475F">
        <w:rPr>
          <w:rFonts w:ascii="Arial" w:hAnsi="Arial" w:cs="Arial"/>
          <w:i/>
          <w:iCs/>
        </w:rPr>
        <w:t xml:space="preserve"> </w:t>
      </w:r>
      <w:r>
        <w:rPr>
          <w:rFonts w:ascii="Arial" w:hAnsi="Arial" w:cs="Arial"/>
          <w:i/>
          <w:iCs/>
        </w:rPr>
        <w:t>zadavatel vylučuje možnost podání variantních nabídek,</w:t>
      </w:r>
    </w:p>
    <w:p w:rsidR="00DB7A4A" w:rsidRDefault="00DB7A4A" w:rsidP="005B475F">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 xml:space="preserve">22.2 </w:t>
      </w:r>
      <w:r w:rsidR="005B475F">
        <w:rPr>
          <w:rFonts w:ascii="Arial" w:hAnsi="Arial" w:cs="Arial"/>
          <w:i/>
          <w:iCs/>
        </w:rPr>
        <w:t xml:space="preserve"> </w:t>
      </w:r>
      <w:r>
        <w:rPr>
          <w:rFonts w:ascii="Arial" w:hAnsi="Arial" w:cs="Arial"/>
          <w:i/>
          <w:iCs/>
        </w:rPr>
        <w:t>neposkytnout náhradu nákladů spojených se zpracováním a podáním cenové nabídky,</w:t>
      </w:r>
      <w:r w:rsidR="005B475F">
        <w:rPr>
          <w:rFonts w:ascii="Arial" w:hAnsi="Arial" w:cs="Arial"/>
          <w:i/>
          <w:iCs/>
        </w:rPr>
        <w:t xml:space="preserve"> </w:t>
      </w:r>
    </w:p>
    <w:p w:rsidR="00DB7A4A" w:rsidRDefault="00DB7A4A" w:rsidP="003637F6">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22.3 zadavatel si vyhrazuje v souladu s § 77 vyžádat od uchazeče písemné zdůvodnění případné mimořádně nízké nabídkové ceny,</w:t>
      </w:r>
    </w:p>
    <w:p w:rsidR="00DB7A4A" w:rsidRDefault="00DB7A4A" w:rsidP="003637F6">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22.4 zadavatel nepřipouští podání cenové nabídky pouze v elektronické podobě prostřednictvím elektronického nástroje,</w:t>
      </w:r>
    </w:p>
    <w:p w:rsidR="00DB7A4A" w:rsidRDefault="00DB7A4A" w:rsidP="003637F6">
      <w:pPr>
        <w:tabs>
          <w:tab w:val="left" w:pos="1704"/>
          <w:tab w:val="left" w:pos="12270"/>
          <w:tab w:val="left" w:pos="13186"/>
          <w:tab w:val="left" w:pos="14102"/>
          <w:tab w:val="left" w:pos="15018"/>
          <w:tab w:val="left" w:pos="15934"/>
        </w:tabs>
        <w:ind w:left="709" w:hanging="709"/>
        <w:jc w:val="both"/>
        <w:rPr>
          <w:rFonts w:ascii="Arial" w:hAnsi="Arial" w:cs="Arial"/>
          <w:i/>
          <w:iCs/>
        </w:rPr>
      </w:pPr>
      <w:r>
        <w:rPr>
          <w:rFonts w:ascii="Arial" w:hAnsi="Arial" w:cs="Arial"/>
          <w:i/>
          <w:iCs/>
        </w:rPr>
        <w:t>22.5</w:t>
      </w:r>
      <w:r w:rsidR="005B475F">
        <w:rPr>
          <w:rFonts w:ascii="Arial" w:hAnsi="Arial" w:cs="Arial"/>
          <w:i/>
          <w:iCs/>
        </w:rPr>
        <w:t xml:space="preserve"> </w:t>
      </w:r>
      <w:r>
        <w:rPr>
          <w:rFonts w:ascii="Arial" w:hAnsi="Arial" w:cs="Arial"/>
          <w:i/>
          <w:iCs/>
        </w:rPr>
        <w:t xml:space="preserve"> jednotlivý dodavatelé jsou povinni zdržet se jakýchkoli jednání, která by mohla narušit transparentní a nediskriminační průběh zadávacího řízení, zejména pak jednání, v jejichž důsledku by mohlo dojít k narušení soutěže mezi dodavateli v rámci zadání veřejné zakázky,</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i/>
          <w:iCs/>
        </w:rPr>
      </w:pPr>
      <w:r>
        <w:rPr>
          <w:rFonts w:ascii="Arial" w:hAnsi="Arial" w:cs="Arial"/>
          <w:b/>
          <w:i/>
          <w:iCs/>
          <w:u w:val="single"/>
        </w:rPr>
        <w:t>( 23 ) Zadavatel si vyhrazuje právo</w:t>
      </w:r>
      <w:r>
        <w:rPr>
          <w:rFonts w:ascii="Arial" w:hAnsi="Arial" w:cs="Arial"/>
          <w:b/>
          <w:i/>
          <w:iCs/>
        </w:rPr>
        <w:t>:</w:t>
      </w:r>
    </w:p>
    <w:p w:rsidR="00DB7A4A" w:rsidRDefault="00DB7A4A" w:rsidP="00DB7A4A">
      <w:pPr>
        <w:tabs>
          <w:tab w:val="left" w:pos="1704"/>
          <w:tab w:val="left" w:pos="12270"/>
          <w:tab w:val="left" w:pos="13186"/>
          <w:tab w:val="left" w:pos="14102"/>
          <w:tab w:val="left" w:pos="15018"/>
          <w:tab w:val="left" w:pos="15934"/>
        </w:tabs>
        <w:ind w:left="360"/>
        <w:jc w:val="both"/>
        <w:rPr>
          <w:rFonts w:ascii="Arial" w:hAnsi="Arial" w:cs="Arial"/>
          <w:i/>
          <w:iCs/>
        </w:rPr>
      </w:pP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23.1.</w:t>
      </w:r>
      <w:r w:rsidR="005B475F">
        <w:rPr>
          <w:rFonts w:ascii="Arial" w:hAnsi="Arial" w:cs="Arial"/>
          <w:i/>
          <w:iCs/>
        </w:rPr>
        <w:t xml:space="preserve"> </w:t>
      </w:r>
      <w:r>
        <w:rPr>
          <w:rFonts w:ascii="Arial" w:hAnsi="Arial" w:cs="Arial"/>
          <w:i/>
          <w:iCs/>
        </w:rPr>
        <w:t xml:space="preserve"> v průběhu lhůty pro podání nabídek dodatečně upřesnit nebo změnit zadávací podmínky,</w:t>
      </w: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23.2. před rozhodnutím o výběru nejvhodnější nabídky ověřit skutečnosti deklarované uchazečem v nabídce,</w:t>
      </w:r>
    </w:p>
    <w:p w:rsidR="00DB7A4A" w:rsidRDefault="00DB7A4A" w:rsidP="003637F6">
      <w:pPr>
        <w:tabs>
          <w:tab w:val="left" w:pos="1704"/>
          <w:tab w:val="left" w:pos="12270"/>
          <w:tab w:val="left" w:pos="13186"/>
          <w:tab w:val="left" w:pos="14102"/>
          <w:tab w:val="left" w:pos="15018"/>
          <w:tab w:val="left" w:pos="15934"/>
        </w:tabs>
        <w:ind w:left="851" w:hanging="851"/>
        <w:jc w:val="both"/>
        <w:rPr>
          <w:rFonts w:ascii="Arial" w:hAnsi="Arial" w:cs="Arial"/>
          <w:i/>
          <w:iCs/>
        </w:rPr>
      </w:pPr>
      <w:r>
        <w:rPr>
          <w:rFonts w:ascii="Arial" w:hAnsi="Arial" w:cs="Arial"/>
          <w:i/>
          <w:iCs/>
        </w:rPr>
        <w:t>23.3</w:t>
      </w:r>
      <w:r w:rsidR="005B475F">
        <w:rPr>
          <w:rFonts w:ascii="Arial" w:hAnsi="Arial" w:cs="Arial"/>
          <w:i/>
          <w:iCs/>
        </w:rPr>
        <w:t xml:space="preserve">   </w:t>
      </w:r>
      <w:r>
        <w:rPr>
          <w:rFonts w:ascii="Arial" w:hAnsi="Arial" w:cs="Arial"/>
          <w:i/>
          <w:iCs/>
        </w:rPr>
        <w:t xml:space="preserve"> zrušit zadávací řízení za podmínek uvedených v § </w:t>
      </w:r>
      <w:r w:rsidR="003637F6">
        <w:rPr>
          <w:rFonts w:ascii="Arial" w:hAnsi="Arial" w:cs="Arial"/>
          <w:i/>
          <w:iCs/>
        </w:rPr>
        <w:t>84 zákona.</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 xml:space="preserve">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5B475F" w:rsidRDefault="005B475F" w:rsidP="00DB7A4A">
      <w:pPr>
        <w:tabs>
          <w:tab w:val="left" w:pos="1704"/>
          <w:tab w:val="left" w:pos="12270"/>
          <w:tab w:val="left" w:pos="13186"/>
          <w:tab w:val="left" w:pos="14102"/>
          <w:tab w:val="left" w:pos="15018"/>
          <w:tab w:val="left" w:pos="15934"/>
        </w:tabs>
        <w:jc w:val="both"/>
        <w:rPr>
          <w:rFonts w:ascii="Arial" w:hAnsi="Arial" w:cs="Arial"/>
          <w:i/>
          <w:iCs/>
        </w:rPr>
      </w:pPr>
    </w:p>
    <w:p w:rsidR="005B475F" w:rsidRDefault="005B475F" w:rsidP="00DB7A4A">
      <w:pPr>
        <w:tabs>
          <w:tab w:val="left" w:pos="1704"/>
          <w:tab w:val="left" w:pos="12270"/>
          <w:tab w:val="left" w:pos="13186"/>
          <w:tab w:val="left" w:pos="14102"/>
          <w:tab w:val="left" w:pos="15018"/>
          <w:tab w:val="left" w:pos="15934"/>
        </w:tabs>
        <w:jc w:val="both"/>
        <w:rPr>
          <w:rFonts w:ascii="Arial" w:hAnsi="Arial" w:cs="Arial"/>
          <w:i/>
          <w:iCs/>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p>
    <w:p w:rsidR="003637F6" w:rsidRPr="00332AE9" w:rsidRDefault="003637F6" w:rsidP="003637F6">
      <w:pPr>
        <w:jc w:val="both"/>
        <w:rPr>
          <w:rFonts w:ascii="Arial" w:hAnsi="Arial" w:cs="Arial"/>
          <w:b/>
          <w:bCs/>
          <w:i/>
          <w:iCs/>
        </w:rPr>
      </w:pPr>
    </w:p>
    <w:p w:rsidR="003637F6" w:rsidRPr="00332AE9" w:rsidRDefault="003637F6" w:rsidP="003637F6">
      <w:pPr>
        <w:jc w:val="both"/>
        <w:rPr>
          <w:rFonts w:ascii="Arial" w:hAnsi="Arial" w:cs="Arial"/>
          <w:b/>
          <w:bCs/>
          <w:i/>
          <w:iCs/>
        </w:rPr>
      </w:pPr>
    </w:p>
    <w:p w:rsidR="003637F6" w:rsidRPr="00332AE9" w:rsidRDefault="003637F6" w:rsidP="003637F6">
      <w:pPr>
        <w:jc w:val="both"/>
        <w:rPr>
          <w:rFonts w:ascii="Arial" w:hAnsi="Arial" w:cs="Arial"/>
          <w:b/>
          <w:bCs/>
          <w:i/>
          <w:iCs/>
        </w:rPr>
      </w:pPr>
      <w:r w:rsidRPr="00332AE9">
        <w:rPr>
          <w:rFonts w:ascii="Arial" w:hAnsi="Arial" w:cs="Arial"/>
          <w:b/>
          <w:bCs/>
          <w:i/>
          <w:iCs/>
        </w:rPr>
        <w:t xml:space="preserve">                  </w:t>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t xml:space="preserve">           </w:t>
      </w:r>
      <w:r w:rsidRPr="00332AE9">
        <w:rPr>
          <w:rFonts w:ascii="Arial" w:hAnsi="Arial" w:cs="Arial"/>
          <w:b/>
          <w:bCs/>
          <w:i/>
          <w:iCs/>
        </w:rPr>
        <w:tab/>
        <w:t>__________________________</w:t>
      </w:r>
    </w:p>
    <w:p w:rsidR="003637F6" w:rsidRPr="00332AE9" w:rsidRDefault="003637F6" w:rsidP="003637F6">
      <w:pPr>
        <w:jc w:val="both"/>
        <w:rPr>
          <w:rFonts w:ascii="Arial" w:hAnsi="Arial" w:cs="Arial"/>
          <w:b/>
          <w:bCs/>
          <w:i/>
          <w:iCs/>
        </w:rPr>
      </w:pP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proofErr w:type="spellStart"/>
      <w:r w:rsidRPr="00332AE9">
        <w:rPr>
          <w:rFonts w:ascii="Arial" w:hAnsi="Arial" w:cs="Arial"/>
          <w:b/>
          <w:bCs/>
          <w:i/>
          <w:iCs/>
        </w:rPr>
        <w:t>Ing.Miroslav</w:t>
      </w:r>
      <w:proofErr w:type="spellEnd"/>
      <w:r w:rsidRPr="00332AE9">
        <w:rPr>
          <w:rFonts w:ascii="Arial" w:hAnsi="Arial" w:cs="Arial"/>
          <w:b/>
          <w:bCs/>
          <w:i/>
          <w:iCs/>
        </w:rPr>
        <w:t xml:space="preserve"> Němec </w:t>
      </w:r>
    </w:p>
    <w:p w:rsidR="003637F6" w:rsidRPr="00332AE9" w:rsidRDefault="003637F6" w:rsidP="003637F6">
      <w:pPr>
        <w:jc w:val="both"/>
        <w:rPr>
          <w:rFonts w:ascii="Arial" w:hAnsi="Arial" w:cs="Arial"/>
          <w:b/>
          <w:bCs/>
          <w:i/>
          <w:iCs/>
        </w:rPr>
      </w:pP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r>
      <w:r w:rsidRPr="00332AE9">
        <w:rPr>
          <w:rFonts w:ascii="Arial" w:hAnsi="Arial" w:cs="Arial"/>
          <w:b/>
          <w:bCs/>
          <w:i/>
          <w:iCs/>
        </w:rPr>
        <w:tab/>
        <w:t xml:space="preserve"> </w:t>
      </w:r>
      <w:r w:rsidRPr="00332AE9">
        <w:rPr>
          <w:rFonts w:ascii="Arial" w:hAnsi="Arial" w:cs="Arial"/>
          <w:b/>
          <w:bCs/>
          <w:i/>
          <w:iCs/>
        </w:rPr>
        <w:tab/>
        <w:t xml:space="preserve">    ředitel SÚS PK</w:t>
      </w:r>
    </w:p>
    <w:p w:rsidR="003637F6" w:rsidRPr="00332AE9" w:rsidRDefault="003637F6" w:rsidP="003637F6">
      <w:pPr>
        <w:jc w:val="both"/>
        <w:rPr>
          <w:rFonts w:ascii="Arial" w:hAnsi="Arial" w:cs="Arial"/>
          <w:i/>
          <w:iCs/>
        </w:rPr>
      </w:pPr>
    </w:p>
    <w:p w:rsidR="005B475F" w:rsidRDefault="005B475F" w:rsidP="00DB7A4A">
      <w:pPr>
        <w:tabs>
          <w:tab w:val="left" w:pos="1704"/>
          <w:tab w:val="left" w:pos="12270"/>
          <w:tab w:val="left" w:pos="13186"/>
          <w:tab w:val="left" w:pos="14102"/>
          <w:tab w:val="left" w:pos="15018"/>
          <w:tab w:val="left" w:pos="15934"/>
        </w:tabs>
        <w:jc w:val="both"/>
        <w:rPr>
          <w:rFonts w:ascii="Arial" w:hAnsi="Arial" w:cs="Arial"/>
          <w:i/>
          <w:u w:val="single"/>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u w:val="single"/>
        </w:rPr>
        <w:lastRenderedPageBreak/>
        <w:t>Přílohy zadávací dokumentace</w:t>
      </w:r>
      <w:r>
        <w:rPr>
          <w:rFonts w:ascii="Arial" w:hAnsi="Arial" w:cs="Arial"/>
          <w:i/>
        </w:rPr>
        <w:t>:</w:t>
      </w:r>
    </w:p>
    <w:p w:rsidR="0058622F" w:rsidRDefault="0058622F"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Formulář: Krycí list nabídky</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Příloha č. 1: Závazný návrh smlouvy o dílo</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i/>
        </w:rPr>
        <w:t>Příloha č. 2: Projektová dokumentace ve stupni pro provedení stavby vč. výkazu výměr a soupisu prací bude zájemcům vydávána/odesílána na základě písemné žádosti s uvedením identifikace uchazeče (e-mail:</w:t>
      </w:r>
      <w:hyperlink r:id="rId11" w:history="1">
        <w:r w:rsidRPr="003637F6">
          <w:rPr>
            <w:rStyle w:val="Hypertextovodkaz"/>
            <w:rFonts w:ascii="Arial" w:hAnsi="Arial" w:cs="Arial"/>
            <w:i/>
          </w:rPr>
          <w:t>kamila.filipkova@suspk.cz</w:t>
        </w:r>
      </w:hyperlink>
      <w:r>
        <w:rPr>
          <w:rFonts w:ascii="Arial" w:hAnsi="Arial" w:cs="Arial"/>
          <w:i/>
        </w:rPr>
        <w:t>) do 3 pracovních dnů od doručení žádosti.</w:t>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__________________________</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roofErr w:type="spellStart"/>
      <w:r>
        <w:rPr>
          <w:rFonts w:ascii="Arial" w:hAnsi="Arial" w:cs="Arial"/>
          <w:b/>
          <w:bCs/>
          <w:i/>
          <w:iCs/>
        </w:rPr>
        <w:t>Ing.Miroslav</w:t>
      </w:r>
      <w:proofErr w:type="spellEnd"/>
      <w:r>
        <w:rPr>
          <w:rFonts w:ascii="Arial" w:hAnsi="Arial" w:cs="Arial"/>
          <w:b/>
          <w:bCs/>
          <w:i/>
          <w:iCs/>
        </w:rPr>
        <w:t xml:space="preserve"> Němec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ředitel SÚS PK</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iCs/>
        </w:rPr>
      </w:pPr>
      <w:r>
        <w:rPr>
          <w:rFonts w:ascii="Arial" w:hAnsi="Arial" w:cs="Arial"/>
          <w:i/>
          <w:iCs/>
        </w:rPr>
        <w:t xml:space="preserve">Vypracovala: Bc. Kamila Filípková (e-mail: </w:t>
      </w:r>
      <w:hyperlink r:id="rId12" w:history="1">
        <w:r>
          <w:rPr>
            <w:rStyle w:val="Hypertextovodkaz"/>
            <w:i/>
            <w:iCs/>
          </w:rPr>
          <w:t>kamila.filipkova@suspk.cz</w:t>
        </w:r>
      </w:hyperlink>
      <w:r>
        <w:rPr>
          <w:rFonts w:ascii="Arial" w:hAnsi="Arial" w:cs="Arial"/>
          <w:i/>
          <w:iCs/>
        </w:rPr>
        <w:t>)</w:t>
      </w: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58622F" w:rsidRDefault="0058622F" w:rsidP="00DB7A4A">
      <w:pPr>
        <w:tabs>
          <w:tab w:val="left" w:pos="1704"/>
          <w:tab w:val="left" w:pos="12270"/>
          <w:tab w:val="left" w:pos="13186"/>
          <w:tab w:val="left" w:pos="14102"/>
          <w:tab w:val="left" w:pos="15018"/>
          <w:tab w:val="left" w:pos="15934"/>
        </w:tabs>
        <w:jc w:val="center"/>
        <w:rPr>
          <w:rFonts w:ascii="Arial" w:hAnsi="Arial" w:cs="Arial"/>
          <w:b/>
          <w:i/>
          <w:sz w:val="28"/>
          <w:szCs w:val="28"/>
        </w:rPr>
      </w:pPr>
    </w:p>
    <w:p w:rsidR="00DB7A4A" w:rsidRDefault="003637F6" w:rsidP="00DB7A4A">
      <w:pPr>
        <w:tabs>
          <w:tab w:val="left" w:pos="1704"/>
          <w:tab w:val="left" w:pos="12270"/>
          <w:tab w:val="left" w:pos="13186"/>
          <w:tab w:val="left" w:pos="14102"/>
          <w:tab w:val="left" w:pos="15018"/>
          <w:tab w:val="left" w:pos="15934"/>
        </w:tabs>
        <w:jc w:val="center"/>
        <w:rPr>
          <w:rFonts w:ascii="Arial" w:hAnsi="Arial" w:cs="Arial"/>
          <w:b/>
          <w:i/>
          <w:sz w:val="28"/>
          <w:szCs w:val="28"/>
        </w:rPr>
      </w:pPr>
      <w:r>
        <w:rPr>
          <w:rFonts w:ascii="Arial" w:hAnsi="Arial" w:cs="Arial"/>
          <w:b/>
          <w:i/>
          <w:sz w:val="28"/>
          <w:szCs w:val="28"/>
        </w:rPr>
        <w:lastRenderedPageBreak/>
        <w:t>Kryc</w:t>
      </w:r>
      <w:r w:rsidR="00DB7A4A">
        <w:rPr>
          <w:rFonts w:ascii="Arial" w:hAnsi="Arial" w:cs="Arial"/>
          <w:b/>
          <w:i/>
          <w:sz w:val="28"/>
          <w:szCs w:val="28"/>
        </w:rPr>
        <w:t>í list nabídky</w:t>
      </w:r>
      <w:r w:rsidR="00815F06">
        <w:rPr>
          <w:rFonts w:ascii="Arial" w:hAnsi="Arial" w:cs="Arial"/>
          <w:b/>
          <w:i/>
          <w:sz w:val="28"/>
          <w:szCs w:val="28"/>
        </w:rPr>
        <w:t xml:space="preserve"> </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i/>
        </w:rPr>
      </w:pPr>
      <w:r>
        <w:rPr>
          <w:rFonts w:ascii="Arial" w:hAnsi="Arial" w:cs="Arial"/>
          <w:i/>
        </w:rPr>
        <w:t xml:space="preserve">na veřejnou zakázku: </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b/>
          <w:i/>
        </w:rPr>
      </w:pPr>
      <w:r>
        <w:rPr>
          <w:rFonts w:ascii="Arial" w:hAnsi="Arial" w:cs="Arial"/>
          <w:b/>
          <w:i/>
        </w:rPr>
        <w:t xml:space="preserve">„Oprava silnice </w:t>
      </w:r>
      <w:r w:rsidR="007B4B6D">
        <w:rPr>
          <w:rFonts w:ascii="Arial" w:hAnsi="Arial" w:cs="Arial"/>
          <w:b/>
          <w:i/>
        </w:rPr>
        <w:t xml:space="preserve">II/305 </w:t>
      </w:r>
      <w:r w:rsidR="001933FA">
        <w:rPr>
          <w:rFonts w:ascii="Arial" w:hAnsi="Arial" w:cs="Arial"/>
          <w:b/>
          <w:i/>
        </w:rPr>
        <w:t>Luže - Štěpánov</w:t>
      </w:r>
      <w:r>
        <w:rPr>
          <w:rFonts w:ascii="Arial" w:hAnsi="Arial" w:cs="Arial"/>
          <w:b/>
          <w:i/>
        </w:rPr>
        <w:t>“</w:t>
      </w:r>
    </w:p>
    <w:p w:rsidR="00DB7A4A" w:rsidRDefault="00DB7A4A" w:rsidP="00DB7A4A">
      <w:pPr>
        <w:tabs>
          <w:tab w:val="left" w:pos="1704"/>
          <w:tab w:val="left" w:pos="12270"/>
          <w:tab w:val="left" w:pos="13186"/>
          <w:tab w:val="left" w:pos="14102"/>
          <w:tab w:val="left" w:pos="15018"/>
          <w:tab w:val="left" w:pos="15934"/>
        </w:tabs>
        <w:jc w:val="center"/>
        <w:rPr>
          <w:rFonts w:ascii="Arial" w:hAnsi="Arial" w:cs="Arial"/>
          <w:b/>
          <w:i/>
        </w:rPr>
      </w:pPr>
      <w:r>
        <w:rPr>
          <w:rFonts w:ascii="Arial" w:hAnsi="Arial" w:cs="Arial"/>
          <w:i/>
        </w:rPr>
        <w:t>zadávanou dle § 27 zákona č. 137/2006 Sb., o veřejných zakázkách – otevřené řízení</w:t>
      </w:r>
    </w:p>
    <w:p w:rsidR="00DB7A4A" w:rsidRDefault="00DB7A4A" w:rsidP="00DB7A4A">
      <w:pPr>
        <w:pStyle w:val="Nadpis1"/>
        <w:numPr>
          <w:ilvl w:val="0"/>
          <w:numId w:val="0"/>
        </w:numPr>
        <w:tabs>
          <w:tab w:val="left" w:pos="1704"/>
          <w:tab w:val="left" w:pos="12270"/>
          <w:tab w:val="left" w:pos="13186"/>
          <w:tab w:val="left" w:pos="14102"/>
          <w:tab w:val="left" w:pos="15018"/>
          <w:tab w:val="left" w:pos="15934"/>
        </w:tabs>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DB7A4A" w:rsidTr="00DB7A4A">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Obchodní firma nebo název</w:t>
            </w:r>
          </w:p>
          <w:p w:rsidR="00DB7A4A" w:rsidRDefault="00DB7A4A">
            <w:pPr>
              <w:rPr>
                <w:rFonts w:ascii="Arial" w:hAnsi="Arial" w:cs="Arial"/>
                <w:i/>
              </w:rPr>
            </w:pPr>
            <w:r>
              <w:rPr>
                <w:rFonts w:ascii="Arial" w:hAnsi="Arial" w:cs="Arial"/>
                <w:i/>
              </w:rPr>
              <w:t>(jedná-li se o právnickou osobu)</w:t>
            </w:r>
          </w:p>
          <w:p w:rsidR="00DB7A4A" w:rsidRDefault="00DB7A4A">
            <w:pPr>
              <w:rPr>
                <w:rFonts w:ascii="Arial" w:hAnsi="Arial" w:cs="Arial"/>
                <w:i/>
              </w:rPr>
            </w:pPr>
            <w:r>
              <w:rPr>
                <w:rFonts w:ascii="Arial" w:hAnsi="Arial" w:cs="Arial"/>
                <w:i/>
              </w:rPr>
              <w:t>Obchodní firma nebo jméno a příjmení</w:t>
            </w:r>
          </w:p>
          <w:p w:rsidR="00DB7A4A" w:rsidRDefault="00DB7A4A">
            <w:pPr>
              <w:rPr>
                <w:rFonts w:ascii="Arial" w:hAnsi="Arial" w:cs="Arial"/>
                <w:i/>
              </w:rPr>
            </w:pPr>
            <w:r>
              <w:rPr>
                <w:rFonts w:ascii="Arial" w:hAnsi="Arial" w:cs="Arial"/>
                <w:i/>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Sídlo</w:t>
            </w:r>
          </w:p>
          <w:p w:rsidR="00DB7A4A" w:rsidRDefault="00DB7A4A">
            <w:pPr>
              <w:rPr>
                <w:rFonts w:ascii="Arial" w:hAnsi="Arial" w:cs="Arial"/>
                <w:i/>
              </w:rPr>
            </w:pPr>
            <w:r>
              <w:rPr>
                <w:rFonts w:ascii="Arial" w:hAnsi="Arial" w:cs="Arial"/>
                <w:i/>
              </w:rPr>
              <w:t>(jedná-li se o právnickou osobu)</w:t>
            </w:r>
          </w:p>
          <w:p w:rsidR="00DB7A4A" w:rsidRDefault="00DB7A4A">
            <w:pPr>
              <w:rPr>
                <w:rFonts w:ascii="Arial" w:hAnsi="Arial" w:cs="Arial"/>
                <w:i/>
              </w:rPr>
            </w:pPr>
            <w:r>
              <w:rPr>
                <w:rFonts w:ascii="Arial" w:hAnsi="Arial" w:cs="Arial"/>
                <w:i/>
              </w:rPr>
              <w:t>Místo podnikání popř. místo trvalého pobytu</w:t>
            </w:r>
          </w:p>
          <w:p w:rsidR="00DB7A4A" w:rsidRDefault="00DB7A4A">
            <w:pPr>
              <w:rPr>
                <w:rFonts w:ascii="Arial" w:hAnsi="Arial" w:cs="Arial"/>
                <w:i/>
              </w:rPr>
            </w:pPr>
            <w:r>
              <w:rPr>
                <w:rFonts w:ascii="Arial" w:hAnsi="Arial" w:cs="Arial"/>
                <w:i/>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Právní forma</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IČ</w:t>
            </w:r>
          </w:p>
        </w:tc>
        <w:tc>
          <w:tcPr>
            <w:tcW w:w="3864" w:type="dxa"/>
            <w:tcBorders>
              <w:top w:val="single" w:sz="8" w:space="0" w:color="auto"/>
              <w:left w:val="single" w:sz="12" w:space="0" w:color="auto"/>
              <w:bottom w:val="single" w:sz="1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Telefon</w:t>
            </w:r>
          </w:p>
        </w:tc>
        <w:tc>
          <w:tcPr>
            <w:tcW w:w="3864" w:type="dxa"/>
            <w:tcBorders>
              <w:top w:val="single" w:sz="1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Fax</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E-mail</w:t>
            </w:r>
          </w:p>
        </w:tc>
        <w:tc>
          <w:tcPr>
            <w:tcW w:w="3864" w:type="dxa"/>
            <w:tcBorders>
              <w:top w:val="single" w:sz="8" w:space="0" w:color="auto"/>
              <w:left w:val="single" w:sz="12" w:space="0" w:color="auto"/>
              <w:bottom w:val="single" w:sz="8" w:space="0" w:color="auto"/>
              <w:right w:val="single" w:sz="12" w:space="0" w:color="auto"/>
            </w:tcBorders>
          </w:tcPr>
          <w:p w:rsidR="00DB7A4A" w:rsidRDefault="00DB7A4A">
            <w:pPr>
              <w:rPr>
                <w:rFonts w:ascii="Arial" w:hAnsi="Arial" w:cs="Arial"/>
                <w:i/>
              </w:rPr>
            </w:pPr>
          </w:p>
        </w:tc>
      </w:tr>
      <w:tr w:rsidR="00DB7A4A" w:rsidTr="00DB7A4A">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Kontaktní osoba pro</w:t>
            </w:r>
          </w:p>
          <w:p w:rsidR="00DB7A4A" w:rsidRDefault="00DB7A4A">
            <w:pPr>
              <w:rPr>
                <w:rFonts w:ascii="Arial" w:hAnsi="Arial" w:cs="Arial"/>
                <w:i/>
              </w:rPr>
            </w:pPr>
            <w:r>
              <w:rPr>
                <w:rFonts w:ascii="Arial" w:hAnsi="Arial" w:cs="Arial"/>
                <w:i/>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DB7A4A" w:rsidRDefault="00DB7A4A">
            <w:pPr>
              <w:rPr>
                <w:rFonts w:ascii="Arial" w:hAnsi="Arial" w:cs="Arial"/>
                <w:i/>
              </w:rPr>
            </w:pPr>
          </w:p>
        </w:tc>
      </w:tr>
    </w:tbl>
    <w:p w:rsidR="00DB7A4A" w:rsidRDefault="00DB7A4A" w:rsidP="00DB7A4A">
      <w:pPr>
        <w:pStyle w:val="Nadpis1"/>
        <w:numPr>
          <w:ilvl w:val="0"/>
          <w:numId w:val="0"/>
        </w:numPr>
        <w:tabs>
          <w:tab w:val="left" w:pos="1704"/>
          <w:tab w:val="left" w:pos="12270"/>
          <w:tab w:val="left" w:pos="13186"/>
          <w:tab w:val="left" w:pos="14102"/>
          <w:tab w:val="left" w:pos="15018"/>
          <w:tab w:val="left" w:pos="15934"/>
        </w:tabs>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DB7A4A" w:rsidTr="00DB7A4A">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DB7A4A" w:rsidRDefault="00DB7A4A">
            <w:pPr>
              <w:rPr>
                <w:rFonts w:ascii="Arial" w:hAnsi="Arial" w:cs="Arial"/>
                <w:i/>
              </w:rPr>
            </w:pPr>
            <w:r>
              <w:rPr>
                <w:rFonts w:ascii="Arial" w:hAnsi="Arial" w:cs="Arial"/>
                <w:i/>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DB7A4A" w:rsidRDefault="00DB7A4A">
            <w:pPr>
              <w:rPr>
                <w:rFonts w:ascii="Arial" w:hAnsi="Arial" w:cs="Arial"/>
                <w:i/>
              </w:rPr>
            </w:pPr>
          </w:p>
        </w:tc>
        <w:tc>
          <w:tcPr>
            <w:tcW w:w="567" w:type="dxa"/>
            <w:tcBorders>
              <w:top w:val="single" w:sz="12" w:space="0" w:color="auto"/>
              <w:left w:val="single" w:sz="8" w:space="0" w:color="auto"/>
              <w:bottom w:val="single" w:sz="8" w:space="0" w:color="auto"/>
              <w:right w:val="single" w:sz="12" w:space="0" w:color="auto"/>
            </w:tcBorders>
            <w:hideMark/>
          </w:tcPr>
          <w:p w:rsidR="00DB7A4A" w:rsidRDefault="00DB7A4A">
            <w:pPr>
              <w:pStyle w:val="Nadpis8"/>
              <w:numPr>
                <w:ilvl w:val="0"/>
                <w:numId w:val="0"/>
              </w:numPr>
              <w:jc w:val="center"/>
              <w:rPr>
                <w:rFonts w:ascii="Arial" w:hAnsi="Arial" w:cs="Arial"/>
              </w:rPr>
            </w:pPr>
            <w:r>
              <w:rPr>
                <w:rFonts w:ascii="Arial" w:hAnsi="Arial" w:cs="Arial"/>
              </w:rPr>
              <w:t>Kč</w:t>
            </w:r>
          </w:p>
        </w:tc>
      </w:tr>
      <w:tr w:rsidR="00DB7A4A" w:rsidTr="00DB7A4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pStyle w:val="Nadpis4"/>
              <w:numPr>
                <w:ilvl w:val="0"/>
                <w:numId w:val="0"/>
              </w:numPr>
              <w:rPr>
                <w:rFonts w:ascii="Arial" w:hAnsi="Arial" w:cs="Arial"/>
                <w:b w:val="0"/>
                <w:bCs w:val="0"/>
                <w:i/>
                <w:sz w:val="24"/>
              </w:rPr>
            </w:pPr>
            <w:r>
              <w:rPr>
                <w:rFonts w:ascii="Arial" w:hAnsi="Arial" w:cs="Arial"/>
                <w:b w:val="0"/>
                <w:i/>
                <w:sz w:val="24"/>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DB7A4A" w:rsidRDefault="00DB7A4A">
            <w:pPr>
              <w:rPr>
                <w:rFonts w:ascii="Arial" w:hAnsi="Arial" w:cs="Arial"/>
                <w:bCs/>
                <w:i/>
              </w:rPr>
            </w:pPr>
          </w:p>
        </w:tc>
        <w:tc>
          <w:tcPr>
            <w:tcW w:w="567" w:type="dxa"/>
            <w:tcBorders>
              <w:top w:val="single" w:sz="8" w:space="0" w:color="auto"/>
              <w:left w:val="single" w:sz="8" w:space="0" w:color="auto"/>
              <w:bottom w:val="single" w:sz="12" w:space="0" w:color="auto"/>
              <w:right w:val="single" w:sz="12" w:space="0" w:color="auto"/>
            </w:tcBorders>
            <w:hideMark/>
          </w:tcPr>
          <w:p w:rsidR="00DB7A4A" w:rsidRDefault="00DB7A4A">
            <w:pPr>
              <w:pStyle w:val="Nadpis5"/>
              <w:numPr>
                <w:ilvl w:val="0"/>
                <w:numId w:val="0"/>
              </w:numPr>
              <w:jc w:val="center"/>
              <w:rPr>
                <w:rFonts w:ascii="Arial" w:hAnsi="Arial" w:cs="Arial"/>
                <w:b w:val="0"/>
                <w:bCs w:val="0"/>
                <w:sz w:val="24"/>
              </w:rPr>
            </w:pPr>
            <w:r>
              <w:rPr>
                <w:rFonts w:ascii="Arial" w:hAnsi="Arial" w:cs="Arial"/>
                <w:b w:val="0"/>
                <w:bCs w:val="0"/>
                <w:sz w:val="24"/>
              </w:rPr>
              <w:t>Kč</w:t>
            </w:r>
          </w:p>
        </w:tc>
      </w:tr>
      <w:tr w:rsidR="00DB7A4A" w:rsidTr="00DB7A4A">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DB7A4A" w:rsidRDefault="00DB7A4A">
            <w:pPr>
              <w:pStyle w:val="Nadpis4"/>
              <w:numPr>
                <w:ilvl w:val="0"/>
                <w:numId w:val="0"/>
              </w:numPr>
              <w:rPr>
                <w:rFonts w:ascii="Arial" w:hAnsi="Arial" w:cs="Arial"/>
                <w:i/>
                <w:sz w:val="24"/>
              </w:rPr>
            </w:pPr>
            <w:r>
              <w:rPr>
                <w:rFonts w:ascii="Arial" w:hAnsi="Arial" w:cs="Arial"/>
                <w:i/>
                <w:sz w:val="24"/>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DB7A4A" w:rsidRDefault="00DB7A4A">
            <w:pPr>
              <w:rPr>
                <w:rFonts w:ascii="Arial" w:hAnsi="Arial" w:cs="Arial"/>
                <w:i/>
              </w:rPr>
            </w:pPr>
          </w:p>
        </w:tc>
        <w:tc>
          <w:tcPr>
            <w:tcW w:w="567" w:type="dxa"/>
            <w:tcBorders>
              <w:top w:val="single" w:sz="8" w:space="0" w:color="auto"/>
              <w:left w:val="single" w:sz="8" w:space="0" w:color="auto"/>
              <w:bottom w:val="single" w:sz="12" w:space="0" w:color="auto"/>
              <w:right w:val="single" w:sz="12" w:space="0" w:color="auto"/>
            </w:tcBorders>
            <w:hideMark/>
          </w:tcPr>
          <w:p w:rsidR="00DB7A4A" w:rsidRDefault="00DB7A4A">
            <w:pPr>
              <w:pStyle w:val="Nadpis5"/>
              <w:numPr>
                <w:ilvl w:val="0"/>
                <w:numId w:val="0"/>
              </w:numPr>
              <w:jc w:val="center"/>
              <w:rPr>
                <w:rFonts w:ascii="Arial" w:hAnsi="Arial" w:cs="Arial"/>
                <w:sz w:val="24"/>
              </w:rPr>
            </w:pPr>
            <w:r>
              <w:rPr>
                <w:rFonts w:ascii="Arial" w:hAnsi="Arial" w:cs="Arial"/>
                <w:sz w:val="24"/>
              </w:rPr>
              <w:t>Kč</w:t>
            </w:r>
          </w:p>
        </w:tc>
      </w:tr>
    </w:tbl>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 dne ……………</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i/>
        </w:rPr>
      </w:pPr>
    </w:p>
    <w:p w:rsidR="00DB7A4A" w:rsidRDefault="00DB7A4A" w:rsidP="00DB7A4A">
      <w:pPr>
        <w:tabs>
          <w:tab w:val="left" w:pos="1704"/>
          <w:tab w:val="left" w:pos="12270"/>
          <w:tab w:val="left" w:pos="13186"/>
          <w:tab w:val="left" w:pos="14102"/>
          <w:tab w:val="left" w:pos="15018"/>
          <w:tab w:val="left" w:pos="15934"/>
        </w:tabs>
        <w:ind w:left="4956"/>
        <w:jc w:val="both"/>
        <w:rPr>
          <w:rFonts w:ascii="Arial" w:hAnsi="Arial" w:cs="Arial"/>
          <w:i/>
        </w:rPr>
      </w:pPr>
      <w:r>
        <w:rPr>
          <w:rFonts w:ascii="Arial" w:hAnsi="Arial" w:cs="Arial"/>
          <w:i/>
        </w:rPr>
        <w:t xml:space="preserve">           ……………………………….</w:t>
      </w:r>
    </w:p>
    <w:p w:rsidR="00DB7A4A" w:rsidRDefault="00DB7A4A" w:rsidP="00DB7A4A">
      <w:pPr>
        <w:tabs>
          <w:tab w:val="left" w:pos="1704"/>
          <w:tab w:val="left" w:pos="12270"/>
          <w:tab w:val="left" w:pos="13186"/>
          <w:tab w:val="left" w:pos="14102"/>
          <w:tab w:val="left" w:pos="15018"/>
          <w:tab w:val="left" w:pos="15934"/>
        </w:tabs>
        <w:ind w:left="4248" w:firstLine="708"/>
        <w:jc w:val="both"/>
        <w:rPr>
          <w:rFonts w:ascii="Arial" w:hAnsi="Arial" w:cs="Arial"/>
          <w:i/>
        </w:rPr>
      </w:pPr>
      <w:r>
        <w:rPr>
          <w:rFonts w:ascii="Arial" w:hAnsi="Arial" w:cs="Arial"/>
          <w:i/>
        </w:rPr>
        <w:t xml:space="preserve">                       jméno a podpis</w:t>
      </w:r>
    </w:p>
    <w:p w:rsidR="00DB7A4A" w:rsidRDefault="00DB7A4A" w:rsidP="00DB7A4A">
      <w:pPr>
        <w:tabs>
          <w:tab w:val="left" w:pos="1704"/>
          <w:tab w:val="left" w:pos="12270"/>
          <w:tab w:val="left" w:pos="13186"/>
          <w:tab w:val="left" w:pos="14102"/>
          <w:tab w:val="left" w:pos="15018"/>
          <w:tab w:val="left" w:pos="15934"/>
        </w:tabs>
        <w:ind w:left="4248" w:firstLine="708"/>
        <w:jc w:val="both"/>
        <w:rPr>
          <w:rFonts w:ascii="Arial" w:hAnsi="Arial" w:cs="Arial"/>
          <w:i/>
        </w:rPr>
      </w:pPr>
      <w:r>
        <w:rPr>
          <w:rFonts w:ascii="Arial" w:hAnsi="Arial" w:cs="Arial"/>
          <w:i/>
        </w:rPr>
        <w:t xml:space="preserve">        oprávněného zástupce uchazeče</w:t>
      </w:r>
    </w:p>
    <w:p w:rsidR="00DB7A4A" w:rsidRDefault="00DB7A4A" w:rsidP="00DB7A4A">
      <w:pPr>
        <w:tabs>
          <w:tab w:val="left" w:pos="1704"/>
          <w:tab w:val="left" w:pos="12270"/>
          <w:tab w:val="left" w:pos="13186"/>
          <w:tab w:val="left" w:pos="14102"/>
          <w:tab w:val="left" w:pos="15018"/>
          <w:tab w:val="left" w:pos="15934"/>
        </w:tabs>
        <w:jc w:val="both"/>
        <w:rPr>
          <w:rFonts w:ascii="Arial" w:hAnsi="Arial" w:cs="Arial"/>
          <w:b/>
          <w:bCs/>
          <w:i/>
          <w:iCs/>
        </w:rPr>
      </w:pPr>
    </w:p>
    <w:p w:rsidR="00AA2969" w:rsidRDefault="00AA2969"/>
    <w:sectPr w:rsidR="00AA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4D4941B1"/>
    <w:multiLevelType w:val="hybridMultilevel"/>
    <w:tmpl w:val="074A1D7C"/>
    <w:lvl w:ilvl="0" w:tplc="E6388CBE">
      <w:start w:val="2"/>
      <w:numFmt w:val="bullet"/>
      <w:lvlText w:val="-"/>
      <w:lvlJc w:val="left"/>
      <w:pPr>
        <w:ind w:left="720" w:hanging="360"/>
      </w:pPr>
      <w:rPr>
        <w:rFonts w:ascii="Arial" w:eastAsia="Times New Roman" w:hAnsi="Arial" w:cs="Arial" w:hint="default"/>
      </w:rPr>
    </w:lvl>
    <w:lvl w:ilvl="1" w:tplc="46B61320">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A0F4ADD"/>
    <w:multiLevelType w:val="hybridMultilevel"/>
    <w:tmpl w:val="7E0E5600"/>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62E77C18"/>
    <w:multiLevelType w:val="hybridMultilevel"/>
    <w:tmpl w:val="7F846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7">
    <w:nsid w:val="73223E62"/>
    <w:multiLevelType w:val="hybridMultilevel"/>
    <w:tmpl w:val="008AF570"/>
    <w:lvl w:ilvl="0" w:tplc="BFCEC2D0">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75313867"/>
    <w:multiLevelType w:val="hybridMultilevel"/>
    <w:tmpl w:val="C8F88F48"/>
    <w:lvl w:ilvl="0" w:tplc="5144FCFA">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9"/>
  </w:num>
  <w:num w:numId="3">
    <w:abstractNumId w:val="2"/>
  </w:num>
  <w:num w:numId="4">
    <w:abstractNumId w:val="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4A"/>
    <w:rsid w:val="00060740"/>
    <w:rsid w:val="000822C4"/>
    <w:rsid w:val="001933FA"/>
    <w:rsid w:val="00205743"/>
    <w:rsid w:val="00324145"/>
    <w:rsid w:val="003637F6"/>
    <w:rsid w:val="003A1146"/>
    <w:rsid w:val="0058622F"/>
    <w:rsid w:val="005B475F"/>
    <w:rsid w:val="007B4B6D"/>
    <w:rsid w:val="00815F06"/>
    <w:rsid w:val="00830955"/>
    <w:rsid w:val="00AA2969"/>
    <w:rsid w:val="00AA44B5"/>
    <w:rsid w:val="00CC1EB6"/>
    <w:rsid w:val="00DB7A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A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A4A"/>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B7A4A"/>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B7A4A"/>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DB7A4A"/>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DB7A4A"/>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DB7A4A"/>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DB7A4A"/>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DB7A4A"/>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DB7A4A"/>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A4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DB7A4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B7A4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B7A4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B7A4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DB7A4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DB7A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B7A4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DB7A4A"/>
    <w:rPr>
      <w:rFonts w:ascii="Arial" w:eastAsia="Times New Roman" w:hAnsi="Arial" w:cs="Arial"/>
      <w:lang w:eastAsia="cs-CZ"/>
    </w:rPr>
  </w:style>
  <w:style w:type="character" w:styleId="Hypertextovodkaz">
    <w:name w:val="Hyperlink"/>
    <w:semiHidden/>
    <w:unhideWhenUsed/>
    <w:rsid w:val="00DB7A4A"/>
    <w:rPr>
      <w:color w:val="0000FF"/>
      <w:u w:val="single"/>
    </w:rPr>
  </w:style>
  <w:style w:type="paragraph" w:styleId="FormtovanvHTML">
    <w:name w:val="HTML Preformatted"/>
    <w:basedOn w:val="Normln"/>
    <w:link w:val="FormtovanvHTMLChar"/>
    <w:semiHidden/>
    <w:unhideWhenUsed/>
    <w:rsid w:val="00DB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DB7A4A"/>
    <w:rPr>
      <w:rFonts w:ascii="Arial Unicode MS" w:eastAsia="Arial Unicode MS" w:hAnsi="Arial Unicode MS" w:cs="Arial Unicode MS"/>
      <w:sz w:val="20"/>
      <w:szCs w:val="20"/>
      <w:lang w:eastAsia="ar-SA"/>
    </w:rPr>
  </w:style>
  <w:style w:type="paragraph" w:styleId="Zhlav">
    <w:name w:val="header"/>
    <w:basedOn w:val="Normln"/>
    <w:link w:val="ZhlavChar"/>
    <w:semiHidden/>
    <w:unhideWhenUsed/>
    <w:rsid w:val="00DB7A4A"/>
    <w:pPr>
      <w:tabs>
        <w:tab w:val="center" w:pos="4536"/>
        <w:tab w:val="right" w:pos="9072"/>
      </w:tabs>
    </w:pPr>
  </w:style>
  <w:style w:type="character" w:customStyle="1" w:styleId="ZhlavChar">
    <w:name w:val="Záhlaví Char"/>
    <w:basedOn w:val="Standardnpsmoodstavce"/>
    <w:link w:val="Zhlav"/>
    <w:semiHidden/>
    <w:rsid w:val="00DB7A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DB7A4A"/>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DB7A4A"/>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DB7A4A"/>
    <w:pPr>
      <w:spacing w:after="120" w:line="480" w:lineRule="auto"/>
    </w:pPr>
  </w:style>
  <w:style w:type="character" w:customStyle="1" w:styleId="Zkladntext2Char">
    <w:name w:val="Základní text 2 Char"/>
    <w:basedOn w:val="Standardnpsmoodstavce"/>
    <w:link w:val="Zkladntext2"/>
    <w:uiPriority w:val="99"/>
    <w:semiHidden/>
    <w:rsid w:val="00DB7A4A"/>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B7A4A"/>
    <w:pPr>
      <w:spacing w:after="120"/>
    </w:pPr>
    <w:rPr>
      <w:sz w:val="16"/>
      <w:szCs w:val="16"/>
    </w:rPr>
  </w:style>
  <w:style w:type="character" w:customStyle="1" w:styleId="Zkladntext3Char">
    <w:name w:val="Základní text 3 Char"/>
    <w:basedOn w:val="Standardnpsmoodstavce"/>
    <w:link w:val="Zkladntext3"/>
    <w:uiPriority w:val="99"/>
    <w:semiHidden/>
    <w:rsid w:val="00DB7A4A"/>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DB7A4A"/>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DB7A4A"/>
    <w:rPr>
      <w:rFonts w:ascii="Arial" w:eastAsia="Times New Roman" w:hAnsi="Arial" w:cs="Times New Roman"/>
      <w:i/>
      <w:sz w:val="24"/>
      <w:szCs w:val="20"/>
      <w:lang w:eastAsia="cs-CZ"/>
    </w:rPr>
  </w:style>
  <w:style w:type="paragraph" w:styleId="Odstavecseseznamem">
    <w:name w:val="List Paragraph"/>
    <w:basedOn w:val="Normln"/>
    <w:uiPriority w:val="34"/>
    <w:qFormat/>
    <w:rsid w:val="00DB7A4A"/>
    <w:pPr>
      <w:suppressAutoHyphens/>
      <w:ind w:left="720"/>
      <w:contextualSpacing/>
      <w:jc w:val="both"/>
    </w:pPr>
    <w:rPr>
      <w:lang w:eastAsia="ar-SA"/>
    </w:rPr>
  </w:style>
  <w:style w:type="paragraph" w:customStyle="1" w:styleId="Default">
    <w:name w:val="Default"/>
    <w:rsid w:val="00DB7A4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7A4A"/>
    <w:rPr>
      <w:rFonts w:ascii="Tahoma" w:hAnsi="Tahoma" w:cs="Tahoma"/>
      <w:sz w:val="16"/>
      <w:szCs w:val="16"/>
    </w:rPr>
  </w:style>
  <w:style w:type="character" w:customStyle="1" w:styleId="TextbublinyChar">
    <w:name w:val="Text bubliny Char"/>
    <w:basedOn w:val="Standardnpsmoodstavce"/>
    <w:link w:val="Textbubliny"/>
    <w:uiPriority w:val="99"/>
    <w:semiHidden/>
    <w:rsid w:val="00DB7A4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A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A4A"/>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B7A4A"/>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B7A4A"/>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DB7A4A"/>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DB7A4A"/>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DB7A4A"/>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DB7A4A"/>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DB7A4A"/>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DB7A4A"/>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7A4A"/>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DB7A4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B7A4A"/>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DB7A4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DB7A4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DB7A4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DB7A4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B7A4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DB7A4A"/>
    <w:rPr>
      <w:rFonts w:ascii="Arial" w:eastAsia="Times New Roman" w:hAnsi="Arial" w:cs="Arial"/>
      <w:lang w:eastAsia="cs-CZ"/>
    </w:rPr>
  </w:style>
  <w:style w:type="character" w:styleId="Hypertextovodkaz">
    <w:name w:val="Hyperlink"/>
    <w:semiHidden/>
    <w:unhideWhenUsed/>
    <w:rsid w:val="00DB7A4A"/>
    <w:rPr>
      <w:color w:val="0000FF"/>
      <w:u w:val="single"/>
    </w:rPr>
  </w:style>
  <w:style w:type="paragraph" w:styleId="FormtovanvHTML">
    <w:name w:val="HTML Preformatted"/>
    <w:basedOn w:val="Normln"/>
    <w:link w:val="FormtovanvHTMLChar"/>
    <w:semiHidden/>
    <w:unhideWhenUsed/>
    <w:rsid w:val="00DB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DB7A4A"/>
    <w:rPr>
      <w:rFonts w:ascii="Arial Unicode MS" w:eastAsia="Arial Unicode MS" w:hAnsi="Arial Unicode MS" w:cs="Arial Unicode MS"/>
      <w:sz w:val="20"/>
      <w:szCs w:val="20"/>
      <w:lang w:eastAsia="ar-SA"/>
    </w:rPr>
  </w:style>
  <w:style w:type="paragraph" w:styleId="Zhlav">
    <w:name w:val="header"/>
    <w:basedOn w:val="Normln"/>
    <w:link w:val="ZhlavChar"/>
    <w:semiHidden/>
    <w:unhideWhenUsed/>
    <w:rsid w:val="00DB7A4A"/>
    <w:pPr>
      <w:tabs>
        <w:tab w:val="center" w:pos="4536"/>
        <w:tab w:val="right" w:pos="9072"/>
      </w:tabs>
    </w:pPr>
  </w:style>
  <w:style w:type="character" w:customStyle="1" w:styleId="ZhlavChar">
    <w:name w:val="Záhlaví Char"/>
    <w:basedOn w:val="Standardnpsmoodstavce"/>
    <w:link w:val="Zhlav"/>
    <w:semiHidden/>
    <w:rsid w:val="00DB7A4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DB7A4A"/>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DB7A4A"/>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DB7A4A"/>
    <w:pPr>
      <w:spacing w:after="120" w:line="480" w:lineRule="auto"/>
    </w:pPr>
  </w:style>
  <w:style w:type="character" w:customStyle="1" w:styleId="Zkladntext2Char">
    <w:name w:val="Základní text 2 Char"/>
    <w:basedOn w:val="Standardnpsmoodstavce"/>
    <w:link w:val="Zkladntext2"/>
    <w:uiPriority w:val="99"/>
    <w:semiHidden/>
    <w:rsid w:val="00DB7A4A"/>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DB7A4A"/>
    <w:pPr>
      <w:spacing w:after="120"/>
    </w:pPr>
    <w:rPr>
      <w:sz w:val="16"/>
      <w:szCs w:val="16"/>
    </w:rPr>
  </w:style>
  <w:style w:type="character" w:customStyle="1" w:styleId="Zkladntext3Char">
    <w:name w:val="Základní text 3 Char"/>
    <w:basedOn w:val="Standardnpsmoodstavce"/>
    <w:link w:val="Zkladntext3"/>
    <w:uiPriority w:val="99"/>
    <w:semiHidden/>
    <w:rsid w:val="00DB7A4A"/>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semiHidden/>
    <w:unhideWhenUsed/>
    <w:rsid w:val="00DB7A4A"/>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DB7A4A"/>
    <w:rPr>
      <w:rFonts w:ascii="Arial" w:eastAsia="Times New Roman" w:hAnsi="Arial" w:cs="Times New Roman"/>
      <w:i/>
      <w:sz w:val="24"/>
      <w:szCs w:val="20"/>
      <w:lang w:eastAsia="cs-CZ"/>
    </w:rPr>
  </w:style>
  <w:style w:type="paragraph" w:styleId="Odstavecseseznamem">
    <w:name w:val="List Paragraph"/>
    <w:basedOn w:val="Normln"/>
    <w:uiPriority w:val="34"/>
    <w:qFormat/>
    <w:rsid w:val="00DB7A4A"/>
    <w:pPr>
      <w:suppressAutoHyphens/>
      <w:ind w:left="720"/>
      <w:contextualSpacing/>
      <w:jc w:val="both"/>
    </w:pPr>
    <w:rPr>
      <w:lang w:eastAsia="ar-SA"/>
    </w:rPr>
  </w:style>
  <w:style w:type="paragraph" w:customStyle="1" w:styleId="Default">
    <w:name w:val="Default"/>
    <w:rsid w:val="00DB7A4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B7A4A"/>
    <w:rPr>
      <w:rFonts w:ascii="Tahoma" w:hAnsi="Tahoma" w:cs="Tahoma"/>
      <w:sz w:val="16"/>
      <w:szCs w:val="16"/>
    </w:rPr>
  </w:style>
  <w:style w:type="character" w:customStyle="1" w:styleId="TextbublinyChar">
    <w:name w:val="Text bubliny Char"/>
    <w:basedOn w:val="Standardnpsmoodstavce"/>
    <w:link w:val="Textbubliny"/>
    <w:uiPriority w:val="99"/>
    <w:semiHidden/>
    <w:rsid w:val="00DB7A4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3032">
      <w:bodyDiv w:val="1"/>
      <w:marLeft w:val="0"/>
      <w:marRight w:val="0"/>
      <w:marTop w:val="0"/>
      <w:marBottom w:val="0"/>
      <w:divBdr>
        <w:top w:val="none" w:sz="0" w:space="0" w:color="auto"/>
        <w:left w:val="none" w:sz="0" w:space="0" w:color="auto"/>
        <w:bottom w:val="none" w:sz="0" w:space="0" w:color="auto"/>
        <w:right w:val="none" w:sz="0" w:space="0" w:color="auto"/>
      </w:divBdr>
    </w:div>
    <w:div w:id="17152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filipkova@susp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amila.filipkova@sus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mila.filipkova@suspk.cz" TargetMode="External"/><Relationship Id="rId5" Type="http://schemas.openxmlformats.org/officeDocument/2006/relationships/webSettings" Target="webSettings.xml"/><Relationship Id="rId10" Type="http://schemas.openxmlformats.org/officeDocument/2006/relationships/hyperlink" Target="mailto:jiri.synek@suspk.cz" TargetMode="External"/><Relationship Id="rId4" Type="http://schemas.openxmlformats.org/officeDocument/2006/relationships/settings" Target="settings.xml"/><Relationship Id="rId9" Type="http://schemas.openxmlformats.org/officeDocument/2006/relationships/hyperlink" Target="mailto:jiri.synek@suspk.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4590</Words>
  <Characters>27084</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14</cp:revision>
  <cp:lastPrinted>2015-05-06T04:26:00Z</cp:lastPrinted>
  <dcterms:created xsi:type="dcterms:W3CDTF">2015-05-06T10:07:00Z</dcterms:created>
  <dcterms:modified xsi:type="dcterms:W3CDTF">2015-05-15T06:19:00Z</dcterms:modified>
</cp:coreProperties>
</file>