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5789" w14:textId="73BCA9A4" w:rsidR="00AB2967" w:rsidRPr="001739BF" w:rsidRDefault="00182B33" w:rsidP="001739B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bCs/>
          <w:sz w:val="18"/>
          <w:szCs w:val="18"/>
          <w:lang w:eastAsia="cs-CZ"/>
        </w:rPr>
      </w:pPr>
      <w:r w:rsidRPr="001E0FA3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 xml:space="preserve">PŘÍLOHA </w:t>
      </w:r>
      <w:r w:rsidR="00E803E4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e</w:t>
      </w:r>
      <w:r w:rsidRPr="001E0FA3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)</w:t>
      </w:r>
    </w:p>
    <w:p w14:paraId="538013B0" w14:textId="77777777" w:rsidR="00AB2967" w:rsidRPr="00CF7C87" w:rsidRDefault="00AB2967" w:rsidP="00AB2967">
      <w:pPr>
        <w:spacing w:after="0" w:line="240" w:lineRule="auto"/>
        <w:textAlignment w:val="baseline"/>
        <w:rPr>
          <w:rFonts w:ascii="Book Antiqua" w:eastAsia="Times New Roman" w:hAnsi="Book Antiqua" w:cs="Arial"/>
          <w:color w:val="FF0000"/>
          <w:sz w:val="18"/>
          <w:szCs w:val="18"/>
          <w:lang w:eastAsia="cs-CZ"/>
        </w:rPr>
      </w:pPr>
      <w:r w:rsidRPr="001E0FA3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19552972" w14:textId="77777777" w:rsidR="00182B33" w:rsidRPr="001E0FA3" w:rsidRDefault="00182B33" w:rsidP="00182B33">
      <w:pPr>
        <w:shd w:val="clear" w:color="auto" w:fill="F79646"/>
        <w:suppressAutoHyphens/>
        <w:spacing w:after="0" w:line="240" w:lineRule="auto"/>
        <w:jc w:val="center"/>
        <w:rPr>
          <w:rFonts w:ascii="Book Antiqua" w:eastAsia="Times New Roman" w:hAnsi="Book Antiqua" w:cs="Arial"/>
          <w:b/>
          <w:bCs/>
          <w:caps/>
          <w:sz w:val="24"/>
          <w:szCs w:val="24"/>
          <w:lang w:eastAsia="cs-CZ"/>
        </w:rPr>
      </w:pPr>
    </w:p>
    <w:p w14:paraId="73801682" w14:textId="7323AF50" w:rsidR="00AB2967" w:rsidRPr="001E0FA3" w:rsidRDefault="00AB2967" w:rsidP="00182B33">
      <w:pPr>
        <w:shd w:val="clear" w:color="auto" w:fill="F79646"/>
        <w:suppressAutoHyphens/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1E0FA3">
        <w:rPr>
          <w:rFonts w:ascii="Book Antiqua" w:eastAsia="Times New Roman" w:hAnsi="Book Antiqua" w:cs="Arial"/>
          <w:b/>
          <w:bCs/>
          <w:caps/>
          <w:sz w:val="24"/>
          <w:szCs w:val="24"/>
          <w:lang w:eastAsia="cs-CZ"/>
        </w:rPr>
        <w:t>TECHNICKÁ SPECIFIKACE</w:t>
      </w:r>
      <w:r w:rsidRPr="001E0FA3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3B09730B" w14:textId="77777777" w:rsidR="00182B33" w:rsidRPr="004E0630" w:rsidRDefault="00182B33" w:rsidP="00182B33">
      <w:pPr>
        <w:shd w:val="clear" w:color="auto" w:fill="F79646"/>
        <w:suppressAutoHyphens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</w:p>
    <w:p w14:paraId="13EC75AF" w14:textId="77777777" w:rsidR="00AB2967" w:rsidRPr="004E0630" w:rsidRDefault="00AB2967" w:rsidP="00AB29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14:paraId="716B892C" w14:textId="77777777" w:rsidR="00AB2967" w:rsidRPr="007A1CAD" w:rsidRDefault="00AB2967" w:rsidP="173EC9DB">
      <w:pPr>
        <w:spacing w:after="0" w:line="240" w:lineRule="auto"/>
        <w:textAlignment w:val="baseline"/>
        <w:rPr>
          <w:rFonts w:ascii="Book Antiqua" w:eastAsia="Book Antiqua" w:hAnsi="Book Antiqua" w:cs="Book Antiqua"/>
          <w:sz w:val="28"/>
          <w:szCs w:val="28"/>
          <w:lang w:eastAsia="cs-CZ"/>
        </w:rPr>
      </w:pPr>
      <w:r w:rsidRPr="173EC9DB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14:paraId="75E0F341" w14:textId="616219B8" w:rsidR="00AB2967" w:rsidRPr="00142407" w:rsidRDefault="00F86786" w:rsidP="00987D7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7A1CAD">
        <w:rPr>
          <w:rFonts w:ascii="Book Antiqua" w:eastAsia="Book Antiqua" w:hAnsi="Book Antiqua" w:cs="Book Antiqua"/>
          <w:b/>
          <w:bCs/>
          <w:sz w:val="28"/>
          <w:szCs w:val="28"/>
          <w:lang w:eastAsia="cs-CZ"/>
        </w:rPr>
        <w:t>„</w:t>
      </w:r>
      <w:r w:rsidR="006E1430" w:rsidRPr="00E2144F">
        <w:rPr>
          <w:rFonts w:ascii="Book Antiqua" w:hAnsi="Book Antiqua" w:cs="Arial"/>
          <w:b/>
          <w:bCs/>
          <w:noProof/>
          <w:lang w:eastAsia="cs-CZ"/>
        </w:rPr>
        <w:t>Napojení silnice II/312 na D35 MÚK Vysoké Mýto – západ,</w:t>
      </w:r>
      <w:r w:rsidR="006E1430">
        <w:rPr>
          <w:rFonts w:ascii="Book Antiqua" w:hAnsi="Book Antiqua" w:cs="Arial"/>
          <w:b/>
          <w:bCs/>
          <w:noProof/>
          <w:lang w:eastAsia="cs-CZ"/>
        </w:rPr>
        <w:t xml:space="preserve"> I. etapa</w:t>
      </w:r>
      <w:r w:rsidR="006E1430" w:rsidRPr="00CF46B5">
        <w:rPr>
          <w:rFonts w:ascii="Book Antiqua" w:hAnsi="Book Antiqua" w:cs="Arial"/>
          <w:b/>
          <w:bCs/>
          <w:noProof/>
          <w:lang w:eastAsia="cs-CZ"/>
        </w:rPr>
        <w:t xml:space="preserve"> </w:t>
      </w:r>
      <w:r w:rsidR="006E1430" w:rsidRPr="00F62DC8">
        <w:rPr>
          <w:rFonts w:ascii="Book Antiqua" w:hAnsi="Book Antiqua" w:cs="Arial"/>
          <w:b/>
          <w:bCs/>
          <w:noProof/>
          <w:lang w:eastAsia="cs-CZ"/>
        </w:rPr>
        <w:t>ZAV</w:t>
      </w:r>
      <w:r w:rsidR="006E1430" w:rsidRPr="00F62DC8">
        <w:rPr>
          <w:rFonts w:ascii="Book Antiqua" w:hAnsi="Book Antiqua"/>
          <w:b/>
          <w:bCs/>
          <w:lang w:eastAsia="cs-CZ"/>
        </w:rPr>
        <w:t xml:space="preserve"> – zemní práce</w:t>
      </w:r>
      <w:r w:rsidRPr="007A1CAD">
        <w:rPr>
          <w:rFonts w:ascii="Book Antiqua" w:eastAsia="Book Antiqua" w:hAnsi="Book Antiqua" w:cs="Book Antiqua"/>
          <w:b/>
          <w:bCs/>
          <w:sz w:val="28"/>
          <w:szCs w:val="28"/>
          <w:lang w:eastAsia="cs-CZ"/>
        </w:rPr>
        <w:t>“</w:t>
      </w:r>
    </w:p>
    <w:p w14:paraId="51E0EE09" w14:textId="77777777" w:rsidR="00AB2967" w:rsidRPr="004E0630" w:rsidRDefault="00AB2967" w:rsidP="00AB2967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3D18BEFD" w14:textId="77777777" w:rsidR="00AB2967" w:rsidRPr="004E0630" w:rsidRDefault="00AB2967" w:rsidP="00AB2967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7963C314" w14:textId="77777777" w:rsidR="00AB2967" w:rsidRPr="004E0630" w:rsidRDefault="00AB2967" w:rsidP="00AB2967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033FC7F0" w14:textId="4BA01F28" w:rsidR="00AB2967" w:rsidRPr="004E0630" w:rsidRDefault="00AB2967" w:rsidP="00AB2967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</w:p>
    <w:p w14:paraId="40E5E46E" w14:textId="77777777" w:rsidR="00AB2967" w:rsidRPr="004E0630" w:rsidRDefault="00AB2967" w:rsidP="00AB2967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4E792A2D" w14:textId="77777777" w:rsidR="00AB2967" w:rsidRPr="004E0630" w:rsidRDefault="00AB2967" w:rsidP="00AB2967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1953E581" w14:textId="77777777" w:rsidR="00AB2967" w:rsidRPr="004E0630" w:rsidRDefault="00AB2967" w:rsidP="00AB296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42984195" w14:textId="77777777" w:rsidR="00AB2967" w:rsidRPr="004E0630" w:rsidRDefault="00AB2967" w:rsidP="00AB296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6618C20D" w14:textId="77777777" w:rsidR="00AB2967" w:rsidRPr="004E0630" w:rsidRDefault="00AB2967" w:rsidP="00AB296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5ED94D27" w14:textId="77777777" w:rsidR="00AB2967" w:rsidRPr="004E0630" w:rsidRDefault="00AB2967" w:rsidP="00AB296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5171C89A" w14:textId="77777777" w:rsidR="00AB2967" w:rsidRPr="004E0630" w:rsidRDefault="00AB2967" w:rsidP="00AB2967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1529AA51" w14:textId="77777777" w:rsidR="00AB2967" w:rsidRPr="004E0630" w:rsidRDefault="00AB2967" w:rsidP="00AB2967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7A77AE41" w14:textId="77777777" w:rsidR="00AB2967" w:rsidRPr="004E0630" w:rsidRDefault="00AB2967" w:rsidP="00AB2967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5C64E2BB" w14:textId="4980E83D" w:rsidR="00AB2967" w:rsidRPr="004E0630" w:rsidRDefault="00AB2967" w:rsidP="00AB29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cs-CZ"/>
        </w:rPr>
      </w:pPr>
      <w:r w:rsidRPr="004E0630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14:paraId="715A4373" w14:textId="2EDA8412" w:rsidR="00477A76" w:rsidRPr="004E0630" w:rsidRDefault="00477A76" w:rsidP="00AB29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cs-CZ"/>
        </w:rPr>
      </w:pPr>
    </w:p>
    <w:p w14:paraId="10097298" w14:textId="557DF2B5" w:rsidR="00477A76" w:rsidRPr="004E0630" w:rsidRDefault="00477A76" w:rsidP="00AB29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cs-CZ"/>
        </w:rPr>
      </w:pPr>
    </w:p>
    <w:p w14:paraId="5BD4DA27" w14:textId="0FC1E030" w:rsidR="00477A76" w:rsidRPr="004E0630" w:rsidRDefault="00477A76" w:rsidP="00AB29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cs-CZ"/>
        </w:rPr>
      </w:pPr>
    </w:p>
    <w:p w14:paraId="1BC258FF" w14:textId="09DCF406" w:rsidR="00477A76" w:rsidRPr="004E0630" w:rsidRDefault="00477A76" w:rsidP="00AB29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cs-CZ"/>
        </w:rPr>
      </w:pPr>
    </w:p>
    <w:p w14:paraId="7C8A454B" w14:textId="77777777" w:rsidR="00477A76" w:rsidRPr="004E0630" w:rsidRDefault="00477A76" w:rsidP="00AB29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55B0829" w14:textId="77777777" w:rsidR="00AB2967" w:rsidRPr="004E0630" w:rsidRDefault="00AB2967" w:rsidP="00AB29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14:paraId="0C6D4F1A" w14:textId="77777777" w:rsidR="004E0630" w:rsidRDefault="004E0630" w:rsidP="00AB29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cs-CZ"/>
        </w:rPr>
      </w:pPr>
    </w:p>
    <w:p w14:paraId="4E51DE5F" w14:textId="77777777" w:rsidR="004E0630" w:rsidRDefault="004E0630" w:rsidP="00AB29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cs-CZ"/>
        </w:rPr>
      </w:pPr>
    </w:p>
    <w:p w14:paraId="0879F05B" w14:textId="77777777" w:rsidR="004E0630" w:rsidRDefault="004E0630" w:rsidP="00AB29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cs-CZ"/>
        </w:rPr>
      </w:pPr>
    </w:p>
    <w:p w14:paraId="1BD3F6E4" w14:textId="77777777" w:rsidR="004E0630" w:rsidRDefault="004E0630" w:rsidP="00AB29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cs-CZ"/>
        </w:rPr>
      </w:pPr>
    </w:p>
    <w:p w14:paraId="517BFE3B" w14:textId="77777777" w:rsidR="004E0630" w:rsidRDefault="004E0630" w:rsidP="00AB29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cs-CZ"/>
        </w:rPr>
      </w:pPr>
    </w:p>
    <w:p w14:paraId="3054D9C6" w14:textId="2DB34572" w:rsidR="00AB2967" w:rsidRPr="004E0630" w:rsidRDefault="00AB2967" w:rsidP="00AB29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14:paraId="664A2EA0" w14:textId="77777777" w:rsidR="00477A76" w:rsidRPr="004E0630" w:rsidRDefault="00477A76" w:rsidP="00AB296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  <w:shd w:val="clear" w:color="auto" w:fill="FFFFFF"/>
          <w:lang w:eastAsia="cs-CZ"/>
        </w:rPr>
      </w:pPr>
    </w:p>
    <w:p w14:paraId="59150C7E" w14:textId="77777777" w:rsidR="00477A76" w:rsidRPr="004E0630" w:rsidRDefault="00477A76" w:rsidP="00AB296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  <w:shd w:val="clear" w:color="auto" w:fill="FFFFFF"/>
          <w:lang w:eastAsia="cs-CZ"/>
        </w:rPr>
      </w:pPr>
    </w:p>
    <w:p w14:paraId="19F81D69" w14:textId="77777777" w:rsidR="00477A76" w:rsidRPr="004E0630" w:rsidRDefault="00477A76" w:rsidP="00AB296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  <w:shd w:val="clear" w:color="auto" w:fill="FFFFFF"/>
          <w:lang w:eastAsia="cs-CZ"/>
        </w:rPr>
      </w:pPr>
    </w:p>
    <w:p w14:paraId="616CDA75" w14:textId="77777777" w:rsidR="00477A76" w:rsidRPr="004E0630" w:rsidRDefault="00477A76" w:rsidP="00AB296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  <w:shd w:val="clear" w:color="auto" w:fill="FFFFFF"/>
          <w:lang w:eastAsia="cs-CZ"/>
        </w:rPr>
      </w:pPr>
    </w:p>
    <w:p w14:paraId="4384F366" w14:textId="5E8CFA58" w:rsidR="00AB2967" w:rsidRPr="004E0630" w:rsidRDefault="00AB2967" w:rsidP="00AB296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14:paraId="5E7A6A31" w14:textId="77777777" w:rsidR="00AB2967" w:rsidRPr="004E0630" w:rsidRDefault="00AB2967" w:rsidP="00AB296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14:paraId="375294C7" w14:textId="77777777" w:rsidR="00182B33" w:rsidRDefault="00182B33" w:rsidP="300145FB">
      <w:pPr>
        <w:spacing w:after="0" w:line="240" w:lineRule="auto"/>
        <w:jc w:val="both"/>
        <w:textAlignment w:val="baseline"/>
        <w:rPr>
          <w:rFonts w:ascii="Book Antiqua" w:eastAsia="Times New Roman" w:hAnsi="Book Antiqua" w:cs="Segoe UI"/>
          <w:lang w:eastAsia="cs-CZ"/>
        </w:rPr>
      </w:pPr>
    </w:p>
    <w:p w14:paraId="20F2A883" w14:textId="77777777" w:rsidR="00182B33" w:rsidRDefault="00182B33" w:rsidP="300145FB">
      <w:pPr>
        <w:spacing w:after="0" w:line="240" w:lineRule="auto"/>
        <w:jc w:val="both"/>
        <w:textAlignment w:val="baseline"/>
        <w:rPr>
          <w:rFonts w:ascii="Book Antiqua" w:eastAsia="Times New Roman" w:hAnsi="Book Antiqua" w:cs="Segoe UI"/>
          <w:lang w:eastAsia="cs-CZ"/>
        </w:rPr>
      </w:pPr>
    </w:p>
    <w:p w14:paraId="1F1CA54C" w14:textId="77777777" w:rsidR="00182B33" w:rsidRDefault="00182B33" w:rsidP="300145FB">
      <w:pPr>
        <w:spacing w:after="0" w:line="240" w:lineRule="auto"/>
        <w:jc w:val="both"/>
        <w:textAlignment w:val="baseline"/>
        <w:rPr>
          <w:rFonts w:ascii="Book Antiqua" w:eastAsia="Times New Roman" w:hAnsi="Book Antiqua" w:cs="Segoe UI"/>
          <w:lang w:eastAsia="cs-CZ"/>
        </w:rPr>
      </w:pPr>
    </w:p>
    <w:p w14:paraId="388E175E" w14:textId="77777777" w:rsidR="00182B33" w:rsidRDefault="00182B33" w:rsidP="300145FB">
      <w:pPr>
        <w:spacing w:after="0" w:line="240" w:lineRule="auto"/>
        <w:jc w:val="both"/>
        <w:textAlignment w:val="baseline"/>
        <w:rPr>
          <w:rFonts w:ascii="Book Antiqua" w:eastAsia="Times New Roman" w:hAnsi="Book Antiqua" w:cs="Segoe UI"/>
          <w:lang w:eastAsia="cs-CZ"/>
        </w:rPr>
      </w:pPr>
    </w:p>
    <w:p w14:paraId="00B97DC7" w14:textId="6EB970C2" w:rsidR="092B014E" w:rsidRDefault="092B014E" w:rsidP="092B014E">
      <w:pPr>
        <w:spacing w:after="0" w:line="240" w:lineRule="auto"/>
        <w:jc w:val="both"/>
        <w:rPr>
          <w:rFonts w:ascii="Book Antiqua" w:eastAsia="Times New Roman" w:hAnsi="Book Antiqua" w:cs="Segoe UI"/>
          <w:lang w:eastAsia="cs-CZ"/>
        </w:rPr>
      </w:pPr>
    </w:p>
    <w:p w14:paraId="35E20F99" w14:textId="6427889C" w:rsidR="092B014E" w:rsidRDefault="092B014E" w:rsidP="092B014E">
      <w:pPr>
        <w:spacing w:after="0" w:line="240" w:lineRule="auto"/>
        <w:jc w:val="both"/>
        <w:rPr>
          <w:rFonts w:ascii="Book Antiqua" w:eastAsia="Times New Roman" w:hAnsi="Book Antiqua" w:cs="Segoe UI"/>
          <w:lang w:eastAsia="cs-CZ"/>
        </w:rPr>
      </w:pPr>
    </w:p>
    <w:p w14:paraId="506241AF" w14:textId="691F57FE" w:rsidR="092B014E" w:rsidRDefault="092B014E" w:rsidP="092B014E">
      <w:pPr>
        <w:spacing w:after="0" w:line="240" w:lineRule="auto"/>
        <w:jc w:val="both"/>
        <w:rPr>
          <w:rFonts w:ascii="Book Antiqua" w:eastAsia="Times New Roman" w:hAnsi="Book Antiqua" w:cs="Segoe UI"/>
          <w:lang w:eastAsia="cs-CZ"/>
        </w:rPr>
      </w:pPr>
    </w:p>
    <w:p w14:paraId="684EBC9E" w14:textId="77777777" w:rsidR="00182B33" w:rsidRDefault="00182B33" w:rsidP="300145FB">
      <w:pPr>
        <w:spacing w:after="0" w:line="240" w:lineRule="auto"/>
        <w:jc w:val="both"/>
        <w:textAlignment w:val="baseline"/>
        <w:rPr>
          <w:rFonts w:ascii="Book Antiqua" w:eastAsia="Times New Roman" w:hAnsi="Book Antiqua" w:cs="Segoe UI"/>
          <w:lang w:eastAsia="cs-CZ"/>
        </w:rPr>
      </w:pPr>
    </w:p>
    <w:p w14:paraId="4562CA55" w14:textId="77777777" w:rsidR="00784B32" w:rsidRDefault="3B2B6EAF" w:rsidP="00125A37">
      <w:pPr>
        <w:spacing w:after="0" w:line="240" w:lineRule="auto"/>
        <w:jc w:val="center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  <w:r w:rsidRPr="4F397BC4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>ČÁST </w:t>
      </w:r>
      <w:r w:rsidR="00C30833" w:rsidRPr="4F397BC4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>I</w:t>
      </w:r>
    </w:p>
    <w:p w14:paraId="13FDF2BB" w14:textId="58A17718" w:rsidR="3B2B6EAF" w:rsidRDefault="00C30833" w:rsidP="00125A37">
      <w:pPr>
        <w:spacing w:after="0" w:line="240" w:lineRule="auto"/>
        <w:jc w:val="center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  <w:r w:rsidRPr="4F397BC4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>TECHNICKÁ</w:t>
      </w:r>
      <w:r w:rsidR="3B2B6EAF" w:rsidRPr="4F397BC4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 xml:space="preserve"> specifikace</w:t>
      </w:r>
    </w:p>
    <w:p w14:paraId="47B5C9D2" w14:textId="77777777" w:rsidR="00125A37" w:rsidRDefault="00125A37" w:rsidP="4F397BC4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aps/>
          <w:sz w:val="18"/>
          <w:szCs w:val="18"/>
          <w:lang w:eastAsia="cs-CZ"/>
        </w:rPr>
      </w:pPr>
    </w:p>
    <w:p w14:paraId="7C12835E" w14:textId="2E8D4948" w:rsidR="00477A76" w:rsidRPr="00DA72D5" w:rsidRDefault="00477A76" w:rsidP="00784B32">
      <w:pPr>
        <w:spacing w:after="0" w:line="240" w:lineRule="auto"/>
        <w:jc w:val="both"/>
        <w:textAlignment w:val="baseline"/>
        <w:rPr>
          <w:rFonts w:ascii="Book Antiqua" w:eastAsia="Times New Roman" w:hAnsi="Book Antiqua" w:cs="Segoe UI"/>
          <w:lang w:eastAsia="cs-CZ"/>
        </w:rPr>
      </w:pPr>
      <w:r w:rsidRPr="300145FB">
        <w:rPr>
          <w:rFonts w:ascii="Book Antiqua" w:eastAsia="Times New Roman" w:hAnsi="Book Antiqua" w:cs="Segoe UI"/>
          <w:lang w:eastAsia="cs-CZ"/>
        </w:rPr>
        <w:t xml:space="preserve">Technická specifikace je tvořena právními a technickými předpisy </w:t>
      </w:r>
      <w:r w:rsidR="00D3765D" w:rsidRPr="300145FB">
        <w:rPr>
          <w:rFonts w:ascii="Book Antiqua" w:eastAsia="Times New Roman" w:hAnsi="Book Antiqua" w:cs="Segoe UI"/>
          <w:lang w:eastAsia="cs-CZ"/>
        </w:rPr>
        <w:t xml:space="preserve">ČR a souvisejícími dokumenty, </w:t>
      </w:r>
      <w:r w:rsidRPr="300145FB">
        <w:rPr>
          <w:rFonts w:ascii="Book Antiqua" w:eastAsia="Times New Roman" w:hAnsi="Book Antiqua" w:cs="Segoe UI"/>
          <w:lang w:eastAsia="cs-CZ"/>
        </w:rPr>
        <w:t>vydávanými</w:t>
      </w:r>
      <w:r w:rsidR="00D3765D" w:rsidRPr="300145FB">
        <w:rPr>
          <w:rFonts w:ascii="Book Antiqua" w:eastAsia="Times New Roman" w:hAnsi="Book Antiqua" w:cs="Segoe UI"/>
          <w:lang w:eastAsia="cs-CZ"/>
        </w:rPr>
        <w:t xml:space="preserve"> Ministerstvem dopravy,</w:t>
      </w:r>
      <w:r w:rsidR="004E0630" w:rsidRPr="300145FB">
        <w:rPr>
          <w:rFonts w:ascii="Book Antiqua" w:eastAsia="Times New Roman" w:hAnsi="Book Antiqua" w:cs="Segoe UI"/>
          <w:lang w:eastAsia="cs-CZ"/>
        </w:rPr>
        <w:t xml:space="preserve"> </w:t>
      </w:r>
      <w:r w:rsidR="00D3765D" w:rsidRPr="300145FB">
        <w:rPr>
          <w:rFonts w:ascii="Book Antiqua" w:eastAsia="Times New Roman" w:hAnsi="Book Antiqua" w:cs="Segoe UI"/>
          <w:lang w:eastAsia="cs-CZ"/>
        </w:rPr>
        <w:t>ÚNMZ a ČAS</w:t>
      </w:r>
      <w:r w:rsidR="004E0630" w:rsidRPr="300145FB">
        <w:rPr>
          <w:rFonts w:ascii="Book Antiqua" w:eastAsia="Times New Roman" w:hAnsi="Book Antiqua" w:cs="Segoe UI"/>
          <w:lang w:eastAsia="cs-CZ"/>
        </w:rPr>
        <w:t xml:space="preserve"> a technickou politikou Ministerstva dopravy.</w:t>
      </w:r>
      <w:r w:rsidR="00992C36">
        <w:rPr>
          <w:rFonts w:ascii="Book Antiqua" w:eastAsia="Times New Roman" w:hAnsi="Book Antiqua" w:cs="Segoe UI"/>
          <w:lang w:eastAsia="cs-CZ"/>
        </w:rPr>
        <w:t xml:space="preserve"> </w:t>
      </w:r>
    </w:p>
    <w:p w14:paraId="1948C759" w14:textId="0CDEF03A" w:rsidR="00AB2967" w:rsidRPr="00DA72D5" w:rsidRDefault="00DA72D5" w:rsidP="00784B32">
      <w:pPr>
        <w:spacing w:after="0" w:line="240" w:lineRule="auto"/>
        <w:jc w:val="both"/>
        <w:textAlignment w:val="baseline"/>
        <w:rPr>
          <w:rFonts w:ascii="Book Antiqua" w:eastAsia="Times New Roman" w:hAnsi="Book Antiqua" w:cs="Segoe UI"/>
          <w:lang w:eastAsia="cs-CZ"/>
        </w:rPr>
      </w:pPr>
      <w:r w:rsidRPr="300145FB">
        <w:rPr>
          <w:rFonts w:ascii="Book Antiqua" w:eastAsia="Times New Roman" w:hAnsi="Book Antiqua" w:cs="Segoe UI"/>
          <w:lang w:eastAsia="cs-CZ"/>
        </w:rPr>
        <w:t xml:space="preserve">Objednatel dává Zhotoviteli na vědomí, že </w:t>
      </w:r>
      <w:r w:rsidR="009E4D2D">
        <w:rPr>
          <w:rFonts w:ascii="Book Antiqua" w:eastAsia="Times New Roman" w:hAnsi="Book Antiqua" w:cs="Segoe UI"/>
          <w:lang w:eastAsia="cs-CZ"/>
        </w:rPr>
        <w:t>tento dokument</w:t>
      </w:r>
      <w:r w:rsidRPr="300145FB">
        <w:rPr>
          <w:rFonts w:ascii="Book Antiqua" w:eastAsia="Times New Roman" w:hAnsi="Book Antiqua" w:cs="Segoe UI"/>
          <w:lang w:eastAsia="cs-CZ"/>
        </w:rPr>
        <w:t xml:space="preserve"> tvoří </w:t>
      </w:r>
      <w:r w:rsidR="4432F2EA" w:rsidRPr="300145FB">
        <w:rPr>
          <w:rFonts w:ascii="Book Antiqua" w:eastAsia="Times New Roman" w:hAnsi="Book Antiqua" w:cs="Segoe UI"/>
          <w:lang w:eastAsia="cs-CZ"/>
        </w:rPr>
        <w:t>T</w:t>
      </w:r>
      <w:r w:rsidRPr="300145FB">
        <w:rPr>
          <w:rFonts w:ascii="Book Antiqua" w:eastAsia="Times New Roman" w:hAnsi="Book Antiqua" w:cs="Segoe UI"/>
          <w:lang w:eastAsia="cs-CZ"/>
        </w:rPr>
        <w:t xml:space="preserve">echnickou specifikaci. </w:t>
      </w:r>
      <w:r w:rsidR="008330F2">
        <w:rPr>
          <w:rFonts w:ascii="Book Antiqua" w:eastAsia="Times New Roman" w:hAnsi="Book Antiqua" w:cs="Segoe UI"/>
          <w:lang w:eastAsia="cs-CZ"/>
        </w:rPr>
        <w:t xml:space="preserve"> </w:t>
      </w:r>
    </w:p>
    <w:p w14:paraId="18146A3D" w14:textId="77777777" w:rsidR="00AB2967" w:rsidRPr="004E0630" w:rsidRDefault="00AB2967" w:rsidP="00AB2967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14:paraId="5FFCB113" w14:textId="4ADBD760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90EB7">
        <w:rPr>
          <w:rFonts w:ascii="Book Antiqua" w:eastAsia="Times New Roman" w:hAnsi="Book Antiqua" w:cs="Segoe UI"/>
          <w:lang w:eastAsia="cs-CZ"/>
        </w:rPr>
        <w:t>Přehled jednotlivých kapitol TKP tvořících Technickou specifikaci</w:t>
      </w:r>
      <w:r w:rsidR="00103D64">
        <w:rPr>
          <w:rFonts w:ascii="Book Antiqua" w:eastAsia="Times New Roman" w:hAnsi="Book Antiqua" w:cs="Segoe UI"/>
          <w:lang w:eastAsia="cs-CZ"/>
        </w:rPr>
        <w:t>:</w:t>
      </w:r>
    </w:p>
    <w:p w14:paraId="7DE87C7C" w14:textId="77777777" w:rsidR="00BB6187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sz w:val="20"/>
          <w:szCs w:val="20"/>
          <w:lang w:eastAsia="cs-CZ"/>
        </w:rPr>
        <w:t> </w:t>
      </w:r>
    </w:p>
    <w:tbl>
      <w:tblPr>
        <w:tblW w:w="891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2640"/>
        <w:gridCol w:w="1455"/>
      </w:tblGrid>
      <w:tr w:rsidR="00583C64" w:rsidRPr="001119DE" w14:paraId="127044D4" w14:textId="77777777" w:rsidTr="008C12F4">
        <w:trPr>
          <w:trHeight w:val="615"/>
        </w:trPr>
        <w:tc>
          <w:tcPr>
            <w:tcW w:w="4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A0E84B1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cs-CZ"/>
              </w:rPr>
              <w:t>Název kapitoly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A057123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cs-CZ"/>
              </w:rPr>
              <w:t>Schváleno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DD228B3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cs-CZ"/>
              </w:rPr>
              <w:t>Účinnost</w:t>
            </w:r>
          </w:p>
        </w:tc>
      </w:tr>
      <w:tr w:rsidR="00583C64" w:rsidRPr="001119DE" w14:paraId="3C966D62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80D3EC5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1 - Všeobecně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F2E0FE4" w14:textId="77777777" w:rsidR="00583C64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29/2017-120-TN/1  </w:t>
            </w:r>
          </w:p>
          <w:p w14:paraId="15246F47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26. 1. 2017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1CDBB47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1. 2. 2017</w:t>
            </w:r>
          </w:p>
        </w:tc>
      </w:tr>
      <w:tr w:rsidR="00583C64" w:rsidRPr="001119DE" w14:paraId="74637697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1EF133A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1 – Všeobecně, změna č. 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BC194F9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 j. MD-10874/2021-930/2 ze dne 14. 4. 2021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C7D0CDE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1. 5. 2021</w:t>
            </w:r>
          </w:p>
        </w:tc>
      </w:tr>
      <w:tr w:rsidR="00583C64" w:rsidRPr="001119DE" w14:paraId="7B313012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6C965CF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2 - Příprava staveniště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7537FDB" w14:textId="77777777" w:rsidR="00583C64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320/2016-120-TN/1 </w:t>
            </w:r>
          </w:p>
          <w:p w14:paraId="795CBD3C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20. 12. 2016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5D4AE57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1. 1. 2017</w:t>
            </w:r>
          </w:p>
        </w:tc>
      </w:tr>
      <w:tr w:rsidR="00583C64" w:rsidRPr="001119DE" w14:paraId="288C50DD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90E151B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3 - Odvodnění a chráničky pro inženýrské sítě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C4C7C4F" w14:textId="77777777" w:rsidR="00583C64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221/09-910-IPK/1 </w:t>
            </w:r>
          </w:p>
          <w:p w14:paraId="3D49B1D3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23. 3. 2009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F37BE4C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1. 4. 2009</w:t>
            </w:r>
          </w:p>
        </w:tc>
      </w:tr>
      <w:tr w:rsidR="00583C64" w:rsidRPr="001119DE" w14:paraId="1369A2E0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A06ED4D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3 - Odvodnění a chráničky pro inženýrské sítě, Dodatek č. 1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6CA7398" w14:textId="77777777" w:rsidR="00583C64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275/2016-120-TN/12 </w:t>
            </w:r>
          </w:p>
          <w:p w14:paraId="7FC17923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18. 10. 2016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C513BA3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1. 4. 2017</w:t>
            </w:r>
          </w:p>
        </w:tc>
      </w:tr>
      <w:tr w:rsidR="00583C64" w:rsidRPr="001119DE" w14:paraId="5D2CDFEA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69A29DD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4 - Zemní práce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344EFDA" w14:textId="77777777" w:rsidR="00583C64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143/2017-120-TN/1 </w:t>
            </w:r>
          </w:p>
          <w:p w14:paraId="36B285F7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4. 8. 2017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9CA33A9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7. 8. 2017</w:t>
            </w:r>
          </w:p>
        </w:tc>
      </w:tr>
      <w:tr w:rsidR="00583C64" w:rsidRPr="001119DE" w14:paraId="1F06EDBF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D970839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5 - Podkladní vrstvy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62341FB" w14:textId="77777777" w:rsidR="00583C64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4/2015-120-TN/2 </w:t>
            </w:r>
          </w:p>
          <w:p w14:paraId="51A71AC4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21. 1. 2015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2BAB037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1. 2. 2015</w:t>
            </w:r>
          </w:p>
        </w:tc>
      </w:tr>
      <w:tr w:rsidR="00583C64" w:rsidRPr="001119DE" w14:paraId="785576F9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7DB81F7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6 - Cementobetonový kryt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B15C8CE" w14:textId="77777777" w:rsidR="00583C64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4/2015-120-TN/3 </w:t>
            </w:r>
          </w:p>
          <w:p w14:paraId="3DC56C24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21. 1. 2015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9D26ABB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1. 2. 2015</w:t>
            </w:r>
          </w:p>
        </w:tc>
      </w:tr>
      <w:tr w:rsidR="00583C64" w:rsidRPr="001119DE" w14:paraId="4293A055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1C23602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7 - Hutněné asfaltové vrstvy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29E8E78" w14:textId="77777777" w:rsidR="00583C64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EF5855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 xml:space="preserve">č. j. MD-10079/2023-930/2 </w:t>
            </w:r>
          </w:p>
          <w:p w14:paraId="67CC5DB9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EF5855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29. 3. 2023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63461AB" w14:textId="77777777" w:rsidR="00583C64" w:rsidRPr="008F553B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cs-CZ"/>
              </w:rPr>
            </w:pPr>
            <w:r w:rsidRPr="008F553B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1. 4. 2023</w:t>
            </w:r>
          </w:p>
        </w:tc>
      </w:tr>
      <w:tr w:rsidR="00583C64" w:rsidRPr="001119DE" w14:paraId="630A1113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47AB419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8 - Litý asfalt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25BE70A" w14:textId="77777777" w:rsidR="00583C64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318/08-910-IPK/1 </w:t>
            </w:r>
          </w:p>
          <w:p w14:paraId="7ABB612B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8. 4. 2008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18B961A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1. 5. 2008</w:t>
            </w:r>
          </w:p>
        </w:tc>
      </w:tr>
      <w:tr w:rsidR="00583C64" w:rsidRPr="001119DE" w14:paraId="606409CF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43DF77F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9 - Kryty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dla</w:t>
            </w:r>
            <w:r>
              <w:rPr>
                <w:rFonts w:ascii="Book Antiqua" w:eastAsia="Times New Roman" w:hAnsi="Book Antiqua" w:cs="Book Antiqua"/>
                <w:sz w:val="20"/>
                <w:szCs w:val="20"/>
                <w:lang w:eastAsia="cs-CZ"/>
              </w:rPr>
              <w:t>ž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eb a d</w:t>
            </w:r>
            <w:r>
              <w:rPr>
                <w:rFonts w:ascii="Book Antiqua" w:eastAsia="Times New Roman" w:hAnsi="Book Antiqua" w:cs="Book Antiqua"/>
                <w:sz w:val="20"/>
                <w:szCs w:val="20"/>
                <w:lang w:eastAsia="cs-CZ"/>
              </w:rPr>
              <w:t>í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lců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84C902A" w14:textId="77777777" w:rsidR="00583C64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692/10-910-IPK/1 </w:t>
            </w:r>
          </w:p>
          <w:p w14:paraId="1C436A9C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13. 8. 2010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15DA3DC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1. 9. 2010</w:t>
            </w:r>
          </w:p>
        </w:tc>
      </w:tr>
      <w:tr w:rsidR="00583C64" w:rsidRPr="001119DE" w14:paraId="6BCF581C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8D930B3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10 - Obrubníky, krajníky, chodníky a dopravní plochy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F2E2F73" w14:textId="77777777" w:rsidR="00583C64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692/10-910-IPK/1 </w:t>
            </w:r>
          </w:p>
          <w:p w14:paraId="69DF2252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13. 8. 2010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03491EF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1. 9. 2010</w:t>
            </w:r>
          </w:p>
        </w:tc>
      </w:tr>
      <w:tr w:rsidR="00583C64" w:rsidRPr="001119DE" w14:paraId="62A286D3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C7425A8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11 - Svodidla, zábradlí a tlumiče nárazu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ED55EB1" w14:textId="77777777" w:rsidR="00583C64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205/10-910-IPK/1 </w:t>
            </w:r>
          </w:p>
          <w:p w14:paraId="3A9EA323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8. 3. 2010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2E552B3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1. 4. 2010</w:t>
            </w:r>
          </w:p>
        </w:tc>
      </w:tr>
      <w:tr w:rsidR="00583C64" w:rsidRPr="001119DE" w14:paraId="235DDD9D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01B38C7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11 - Svodidla, zábradlí a tlumiče nárazu, změna č. 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F5DE1E3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88/2018-120-TN/1 ze dne 16. 3. 2018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FAFB920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1. 4. 2018</w:t>
            </w:r>
          </w:p>
        </w:tc>
      </w:tr>
      <w:tr w:rsidR="00583C64" w:rsidRPr="001119DE" w14:paraId="0B9CE05A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30B9378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12 - Trvalé oplocení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E254EB7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12670/2021-930/2 ze dne 1. 11. 2021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849A072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15. 11. 2021</w:t>
            </w:r>
          </w:p>
        </w:tc>
      </w:tr>
      <w:tr w:rsidR="00583C64" w:rsidRPr="001119DE" w14:paraId="4A1534C0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C57933F" w14:textId="43D63CE3" w:rsidR="00583C64" w:rsidRPr="004252B2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13 - Vegetační úpravy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6B8945A" w14:textId="77777777" w:rsidR="00583C64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440/06-120-R/1 </w:t>
            </w:r>
          </w:p>
          <w:p w14:paraId="522030F0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3. 8. 2006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80244C6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1. 9. 2006</w:t>
            </w:r>
          </w:p>
        </w:tc>
      </w:tr>
      <w:tr w:rsidR="00583C64" w:rsidRPr="001119DE" w14:paraId="5F9199A7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A9574E8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14 - Dopravní značky a dopravní zařízení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2B2A2E0" w14:textId="77777777" w:rsidR="00583C64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9/2015-120-TN/6 </w:t>
            </w:r>
          </w:p>
          <w:p w14:paraId="5A1F46DC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27. 3. 2015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CEE5DCE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1. 4. 2015</w:t>
            </w:r>
          </w:p>
        </w:tc>
      </w:tr>
      <w:tr w:rsidR="00583C64" w:rsidRPr="001119DE" w14:paraId="25E35B87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FC07235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15 - Osvětlení pozemních komunikací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4EA5397" w14:textId="77777777" w:rsidR="00583C64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9/2015-120-TN/3 </w:t>
            </w:r>
          </w:p>
          <w:p w14:paraId="6C9596E7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2. 2. 2015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1CB0DF6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15. 2. 2015</w:t>
            </w:r>
          </w:p>
        </w:tc>
      </w:tr>
      <w:tr w:rsidR="00583C64" w:rsidRPr="001119DE" w14:paraId="22179FE5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E3B169F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16 - Piloty a podzemní stěny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BDF9DAA" w14:textId="77777777" w:rsidR="00583C64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24/2020-120-TN/1</w:t>
            </w:r>
          </w:p>
          <w:p w14:paraId="2CB05CAC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01. 04. 2020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4E00B21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1. 5. 2020</w:t>
            </w:r>
          </w:p>
        </w:tc>
      </w:tr>
      <w:tr w:rsidR="00583C64" w:rsidRPr="001119DE" w14:paraId="098AA9E2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F5DE2CA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 xml:space="preserve">Kapitola 18 - Betonové konstrukce a mosty 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FD24DFA" w14:textId="77777777" w:rsidR="00583C64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2/2016-120-TN/2 </w:t>
            </w:r>
          </w:p>
          <w:p w14:paraId="52064D8E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12. 1. 2016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6DA2357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15. 1. 2016</w:t>
            </w:r>
          </w:p>
        </w:tc>
      </w:tr>
      <w:tr w:rsidR="00583C64" w:rsidRPr="001119DE" w14:paraId="3B4D91C8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7A3FE72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lastRenderedPageBreak/>
              <w:t xml:space="preserve">Kapitola 18 - Betonové konstrukce a mosty, oprava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9652FDB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 j. 61/2020-120-TN/1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9E9D999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15. 7. 2020</w:t>
            </w:r>
          </w:p>
        </w:tc>
      </w:tr>
      <w:tr w:rsidR="00583C64" w:rsidRPr="001119DE" w14:paraId="57C3F846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9DE7F46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19, část A – Ocelové mosty a konstrukce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7C55D32" w14:textId="77777777" w:rsidR="00583C64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37/2015-120-TN/3 </w:t>
            </w:r>
          </w:p>
          <w:p w14:paraId="49952CEB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13. 4. 2015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AE90078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23. 4. 2015</w:t>
            </w:r>
          </w:p>
        </w:tc>
      </w:tr>
      <w:tr w:rsidR="00583C64" w:rsidRPr="001119DE" w14:paraId="30979843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41878DD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19, část B – Protikorozní ochrana ocelových mostů a konstrukcí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9E16B30" w14:textId="77777777" w:rsidR="00583C64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121/2018-120-N/2 </w:t>
            </w:r>
          </w:p>
          <w:p w14:paraId="27D9CD0E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5. 9. 2018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99C69E6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10. 9. 2018</w:t>
            </w:r>
          </w:p>
        </w:tc>
      </w:tr>
      <w:tr w:rsidR="00583C64" w:rsidRPr="001119DE" w14:paraId="67BADCF0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2B917E8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19, část C – Protikorozní ochrana ocelových mostů a konstrukcí při opravách a rekonstrukcích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1D709C1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MD-5267/2021-120/2 ze dne 22. 2. 2021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19E0F39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1. 3. 2021</w:t>
            </w:r>
          </w:p>
        </w:tc>
      </w:tr>
      <w:tr w:rsidR="00583C64" w:rsidRPr="001119DE" w14:paraId="058B22F5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6BADE39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20 - Pylony a mostní závěsy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9EBEDEC" w14:textId="77777777" w:rsidR="00583C64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318/08-910-IPK/ </w:t>
            </w:r>
          </w:p>
          <w:p w14:paraId="7B135FEE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8. 4. 2008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1542E90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1. 5. 2008</w:t>
            </w:r>
          </w:p>
        </w:tc>
      </w:tr>
      <w:tr w:rsidR="00583C64" w:rsidRPr="001119DE" w14:paraId="20D6E29C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5C8BFE9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21 - Izolace proti vodě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1771C3F" w14:textId="77777777" w:rsidR="00583C64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205/10-910-IPK/1 </w:t>
            </w:r>
          </w:p>
          <w:p w14:paraId="1183651F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8. 3. 2010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8CB0DA1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1. 4. 2010</w:t>
            </w:r>
          </w:p>
        </w:tc>
      </w:tr>
      <w:tr w:rsidR="00583C64" w:rsidRPr="001119DE" w14:paraId="2354BC43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C03DBB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21 - Izolace proti vodě, Dodatek č. 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0D1E93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25/2020-120-TN/1 ze dne 22. 4. 2020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5AE01D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1. 5. 2020</w:t>
            </w:r>
          </w:p>
        </w:tc>
      </w:tr>
      <w:tr w:rsidR="00583C64" w:rsidRPr="001119DE" w14:paraId="2FF3BF52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C71668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22 - Mostní ložiska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B352DE" w14:textId="77777777" w:rsidR="00583C64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124/2018-120-TN/1 </w:t>
            </w:r>
          </w:p>
          <w:p w14:paraId="4E7F0C9A" w14:textId="77777777" w:rsidR="00583C64" w:rsidRPr="001119DE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18. 5. 2018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1356BE" w14:textId="77777777" w:rsidR="00583C64" w:rsidRPr="001119DE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1. 6. 2018</w:t>
            </w:r>
          </w:p>
        </w:tc>
      </w:tr>
      <w:tr w:rsidR="00583C64" w:rsidRPr="001119DE" w14:paraId="11BC3EF8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FF6FDA" w14:textId="77777777" w:rsidR="00583C64" w:rsidRPr="00840F86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840F86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23 - Mostní závěry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72C77A" w14:textId="77777777" w:rsidR="00583C64" w:rsidRPr="00840F86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840F86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653/ 07/910-IPK/1 </w:t>
            </w:r>
          </w:p>
          <w:p w14:paraId="3C5B5F86" w14:textId="77777777" w:rsidR="00583C64" w:rsidRPr="00840F86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840F86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6. 8. 2007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6C671B" w14:textId="77777777" w:rsidR="00583C64" w:rsidRPr="00840F86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840F86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1. 9. 2007</w:t>
            </w:r>
          </w:p>
        </w:tc>
      </w:tr>
      <w:tr w:rsidR="00583C64" w:rsidRPr="001119DE" w14:paraId="3B014502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C8607E" w14:textId="77777777" w:rsidR="00583C64" w:rsidRPr="00840F86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840F86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24 - Tunely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2ACF04" w14:textId="77777777" w:rsidR="00583C64" w:rsidRPr="00840F86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840F86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MD-42972/2023-930/2 ze dne 2.1.2024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548F11" w14:textId="77777777" w:rsidR="00583C64" w:rsidRPr="00840F86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840F86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15.1.2024</w:t>
            </w:r>
          </w:p>
        </w:tc>
      </w:tr>
      <w:tr w:rsidR="00583C64" w:rsidRPr="001119DE" w14:paraId="6FFDF770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C142A8" w14:textId="77777777" w:rsidR="00583C64" w:rsidRPr="00840F86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840F86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25 - Protihlukové clony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26F436" w14:textId="77777777" w:rsidR="00583C64" w:rsidRPr="00840F86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840F86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MD-10288/2024-940/2, ze dne 14. 3. 2024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73728B" w14:textId="77777777" w:rsidR="00583C64" w:rsidRPr="00840F86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840F86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1.4.2024</w:t>
            </w:r>
          </w:p>
        </w:tc>
      </w:tr>
      <w:tr w:rsidR="00583C64" w:rsidRPr="001119DE" w14:paraId="20C8BDAF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D0A85AF" w14:textId="77777777" w:rsidR="00583C64" w:rsidRPr="00840F86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840F86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26 - Postřiky, pružné membrány a nátěry vozovek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7B79079" w14:textId="77777777" w:rsidR="00583C64" w:rsidRPr="00840F86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840F86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MD-24053/2022-930/2, ze dne 15. 8. 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82E3C35" w14:textId="77777777" w:rsidR="00583C64" w:rsidRPr="00840F86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840F86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1.9.2022 </w:t>
            </w:r>
          </w:p>
        </w:tc>
      </w:tr>
      <w:tr w:rsidR="00583C64" w:rsidRPr="001119DE" w14:paraId="034FBDC8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021A2F0" w14:textId="77777777" w:rsidR="00583C64" w:rsidRPr="00840F86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840F86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27 - Emulzní kalové vrstvy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574AC27" w14:textId="77777777" w:rsidR="00583C64" w:rsidRPr="00840F86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840F86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 xml:space="preserve">č. j. 25013/2022-930/2 </w:t>
            </w:r>
          </w:p>
          <w:p w14:paraId="57FD1B46" w14:textId="77777777" w:rsidR="00583C64" w:rsidRPr="00840F86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840F86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14. 7. 2023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40C34BB" w14:textId="77777777" w:rsidR="00583C64" w:rsidRPr="00840F86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840F86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1. 8. 2023 </w:t>
            </w:r>
          </w:p>
        </w:tc>
      </w:tr>
      <w:tr w:rsidR="00583C64" w:rsidRPr="001119DE" w14:paraId="4926F820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5305EF3" w14:textId="77777777" w:rsidR="00583C64" w:rsidRPr="00840F86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840F86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29 - Zvláštní zakládání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BB75A15" w14:textId="77777777" w:rsidR="00583C64" w:rsidRPr="00840F86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840F86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MD-43401/2023-930/2 ze dne 27. 12. 2023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407C540" w14:textId="77777777" w:rsidR="00583C64" w:rsidRPr="00840F86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840F86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1. 1. 2024</w:t>
            </w:r>
          </w:p>
        </w:tc>
      </w:tr>
      <w:tr w:rsidR="00583C64" w:rsidRPr="001119DE" w14:paraId="618305BD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709AF3A" w14:textId="77777777" w:rsidR="00583C64" w:rsidRPr="00840F86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840F86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30 - Speciální zemní konstrukce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9942879" w14:textId="77777777" w:rsidR="00583C64" w:rsidRPr="00840F86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840F86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 xml:space="preserve">č.j. 47/2020-120-TN/1 </w:t>
            </w:r>
          </w:p>
          <w:p w14:paraId="53E19315" w14:textId="77777777" w:rsidR="00583C64" w:rsidRPr="00840F86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840F86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10. 7. 2020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FD46067" w14:textId="77777777" w:rsidR="00583C64" w:rsidRPr="00840F86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840F86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1.8.2020 </w:t>
            </w:r>
          </w:p>
        </w:tc>
      </w:tr>
      <w:tr w:rsidR="00583C64" w:rsidRPr="001119DE" w14:paraId="23E02759" w14:textId="77777777" w:rsidTr="008C12F4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A8017F2" w14:textId="77777777" w:rsidR="00583C64" w:rsidRPr="00840F86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840F86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31 - Opravy betonových konstrukcí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F239B86" w14:textId="77777777" w:rsidR="00583C64" w:rsidRPr="00840F86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840F86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318/08-910-IPK/1 </w:t>
            </w:r>
          </w:p>
          <w:p w14:paraId="341219DB" w14:textId="77777777" w:rsidR="00583C64" w:rsidRPr="00840F86" w:rsidRDefault="00583C64" w:rsidP="008C12F4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840F86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8. 4. 2008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576A68C" w14:textId="77777777" w:rsidR="00583C64" w:rsidRPr="00840F86" w:rsidRDefault="00583C64" w:rsidP="008C12F4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840F86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15. 3. 2021 </w:t>
            </w:r>
          </w:p>
        </w:tc>
      </w:tr>
    </w:tbl>
    <w:p w14:paraId="3F91AF56" w14:textId="77777777" w:rsidR="0052385A" w:rsidRPr="00DA72D5" w:rsidRDefault="0052385A" w:rsidP="00523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5E023863" w14:textId="3009AAC1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163A25EE" w14:textId="6BD29097" w:rsidR="0036756A" w:rsidRDefault="00DA72D5" w:rsidP="00DA72D5">
      <w:pPr>
        <w:spacing w:after="0" w:line="240" w:lineRule="auto"/>
        <w:textAlignment w:val="baseline"/>
        <w:rPr>
          <w:rFonts w:ascii="Book Antiqua" w:eastAsia="Times New Roman" w:hAnsi="Book Antiqua" w:cs="Segoe UI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Jednotlivé kapitoly TKP jsou volně dostupné v</w:t>
      </w:r>
      <w:r w:rsidRPr="00DA72D5">
        <w:rPr>
          <w:rFonts w:ascii="Times New Roman" w:eastAsia="Times New Roman" w:hAnsi="Times New Roman" w:cs="Times New Roman"/>
          <w:lang w:eastAsia="cs-CZ"/>
        </w:rPr>
        <w:t> </w:t>
      </w:r>
      <w:r w:rsidRPr="00DA72D5">
        <w:rPr>
          <w:rFonts w:ascii="Book Antiqua" w:eastAsia="Times New Roman" w:hAnsi="Book Antiqua" w:cs="Segoe UI"/>
          <w:lang w:eastAsia="cs-CZ"/>
        </w:rPr>
        <w:t>elektronick</w:t>
      </w:r>
      <w:r w:rsidRPr="00DA72D5">
        <w:rPr>
          <w:rFonts w:ascii="Book Antiqua" w:eastAsia="Times New Roman" w:hAnsi="Book Antiqua" w:cs="Book Antiqua"/>
          <w:lang w:eastAsia="cs-CZ"/>
        </w:rPr>
        <w:t>é</w:t>
      </w:r>
      <w:r w:rsidRPr="00DA72D5">
        <w:rPr>
          <w:rFonts w:ascii="Book Antiqua" w:eastAsia="Times New Roman" w:hAnsi="Book Antiqua" w:cs="Segoe UI"/>
          <w:lang w:eastAsia="cs-CZ"/>
        </w:rPr>
        <w:t xml:space="preserve"> podob</w:t>
      </w:r>
      <w:r w:rsidRPr="00DA72D5">
        <w:rPr>
          <w:rFonts w:ascii="Book Antiqua" w:eastAsia="Times New Roman" w:hAnsi="Book Antiqua" w:cs="Book Antiqua"/>
          <w:lang w:eastAsia="cs-CZ"/>
        </w:rPr>
        <w:t>ě</w:t>
      </w:r>
      <w:r w:rsidRPr="00DA72D5">
        <w:rPr>
          <w:rFonts w:ascii="Book Antiqua" w:eastAsia="Times New Roman" w:hAnsi="Book Antiqua" w:cs="Segoe UI"/>
          <w:lang w:eastAsia="cs-CZ"/>
        </w:rPr>
        <w:t xml:space="preserve"> na webov</w:t>
      </w:r>
      <w:r w:rsidR="00CC56B1">
        <w:rPr>
          <w:rFonts w:ascii="Book Antiqua" w:eastAsia="Times New Roman" w:hAnsi="Book Antiqua" w:cs="Segoe UI"/>
          <w:lang w:eastAsia="cs-CZ"/>
        </w:rPr>
        <w:t xml:space="preserve">é adrese </w:t>
      </w:r>
      <w:r w:rsidRPr="00DA72D5">
        <w:rPr>
          <w:rFonts w:ascii="Book Antiqua" w:eastAsia="Times New Roman" w:hAnsi="Book Antiqua" w:cs="Segoe UI"/>
          <w:lang w:eastAsia="cs-CZ"/>
        </w:rPr>
        <w:t>www.pjpk.cz. </w:t>
      </w:r>
    </w:p>
    <w:p w14:paraId="0801F243" w14:textId="77777777" w:rsidR="0036756A" w:rsidRDefault="0036756A">
      <w:pPr>
        <w:spacing w:after="160" w:line="259" w:lineRule="auto"/>
        <w:rPr>
          <w:rFonts w:ascii="Book Antiqua" w:eastAsia="Times New Roman" w:hAnsi="Book Antiqua" w:cs="Segoe UI"/>
          <w:lang w:eastAsia="cs-CZ"/>
        </w:rPr>
      </w:pPr>
      <w:r>
        <w:rPr>
          <w:rFonts w:ascii="Book Antiqua" w:eastAsia="Times New Roman" w:hAnsi="Book Antiqua" w:cs="Segoe UI"/>
          <w:lang w:eastAsia="cs-CZ"/>
        </w:rPr>
        <w:br w:type="page"/>
      </w:r>
    </w:p>
    <w:p w14:paraId="2E93C1D2" w14:textId="77777777" w:rsidR="00784B32" w:rsidRDefault="00DA72D5" w:rsidP="00DA72D5">
      <w:pPr>
        <w:spacing w:after="0" w:line="240" w:lineRule="auto"/>
        <w:jc w:val="center"/>
        <w:textAlignment w:val="baseline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  <w:r w:rsidRPr="00DA72D5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lastRenderedPageBreak/>
        <w:t>ČÁST II</w:t>
      </w:r>
    </w:p>
    <w:p w14:paraId="60084422" w14:textId="6263ED4E" w:rsidR="00DA72D5" w:rsidRDefault="00DA72D5" w:rsidP="00DA72D5">
      <w:pPr>
        <w:spacing w:after="0" w:line="240" w:lineRule="auto"/>
        <w:jc w:val="center"/>
        <w:textAlignment w:val="baseline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  <w:r w:rsidRPr="00DA72D5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>ZVLÁŠTNÍ TECHNICKÉ KVALITATIVNÍ PODMÍNKY STAVBY (ZTKP) </w:t>
      </w:r>
    </w:p>
    <w:p w14:paraId="49ADD080" w14:textId="77777777" w:rsidR="00DC6FC8" w:rsidRPr="00DA72D5" w:rsidRDefault="00DC6FC8" w:rsidP="00DA72D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aps/>
          <w:sz w:val="18"/>
          <w:szCs w:val="18"/>
          <w:lang w:eastAsia="cs-CZ"/>
        </w:rPr>
      </w:pPr>
    </w:p>
    <w:p w14:paraId="382AC237" w14:textId="23CF478C" w:rsidR="00DA72D5" w:rsidRDefault="00DA72D5" w:rsidP="00784B32">
      <w:pPr>
        <w:spacing w:after="0" w:line="240" w:lineRule="auto"/>
        <w:jc w:val="both"/>
        <w:textAlignment w:val="baseline"/>
        <w:rPr>
          <w:rFonts w:ascii="Book Antiqua" w:eastAsia="Times New Roman" w:hAnsi="Book Antiqua" w:cs="Segoe UI"/>
          <w:lang w:eastAsia="cs-CZ"/>
        </w:rPr>
      </w:pPr>
      <w:r w:rsidRPr="300145FB">
        <w:rPr>
          <w:rFonts w:ascii="Book Antiqua" w:eastAsia="Times New Roman" w:hAnsi="Book Antiqua" w:cs="Segoe UI"/>
          <w:lang w:eastAsia="cs-CZ"/>
        </w:rPr>
        <w:t>Objednatel dává Zhotoviteli</w:t>
      </w:r>
      <w:r w:rsidR="3697FB0E" w:rsidRPr="300145FB">
        <w:rPr>
          <w:rFonts w:ascii="Book Antiqua" w:eastAsia="Times New Roman" w:hAnsi="Book Antiqua" w:cs="Segoe UI"/>
          <w:lang w:eastAsia="cs-CZ"/>
        </w:rPr>
        <w:t xml:space="preserve"> </w:t>
      </w:r>
      <w:r w:rsidRPr="300145FB">
        <w:rPr>
          <w:rFonts w:ascii="Book Antiqua" w:eastAsia="Times New Roman" w:hAnsi="Book Antiqua" w:cs="Segoe UI"/>
          <w:lang w:eastAsia="cs-CZ"/>
        </w:rPr>
        <w:t>na vědomí, že součástí</w:t>
      </w:r>
      <w:r w:rsidR="0B65D8D1" w:rsidRPr="300145FB">
        <w:rPr>
          <w:rFonts w:ascii="Book Antiqua" w:eastAsia="Times New Roman" w:hAnsi="Book Antiqua" w:cs="Segoe UI"/>
          <w:lang w:eastAsia="cs-CZ"/>
        </w:rPr>
        <w:t xml:space="preserve"> </w:t>
      </w:r>
      <w:r w:rsidRPr="300145FB">
        <w:rPr>
          <w:rFonts w:ascii="Book Antiqua" w:eastAsia="Times New Roman" w:hAnsi="Book Antiqua" w:cs="Segoe UI"/>
          <w:lang w:eastAsia="cs-CZ"/>
        </w:rPr>
        <w:t>Technické specifikace</w:t>
      </w:r>
      <w:r w:rsidR="3674256B" w:rsidRPr="300145FB">
        <w:rPr>
          <w:rFonts w:ascii="Book Antiqua" w:eastAsia="Times New Roman" w:hAnsi="Book Antiqua" w:cs="Segoe UI"/>
          <w:lang w:eastAsia="cs-CZ"/>
        </w:rPr>
        <w:t xml:space="preserve"> </w:t>
      </w:r>
      <w:r w:rsidRPr="300145FB">
        <w:rPr>
          <w:rFonts w:ascii="Book Antiqua" w:eastAsia="Times New Roman" w:hAnsi="Book Antiqua" w:cs="Segoe UI"/>
          <w:lang w:eastAsia="cs-CZ"/>
        </w:rPr>
        <w:t>jsou tyto následující dokumenty, které budou použity při realizaci Stavby</w:t>
      </w:r>
      <w:r w:rsidR="00F03033">
        <w:rPr>
          <w:rFonts w:ascii="Book Antiqua" w:eastAsia="Times New Roman" w:hAnsi="Book Antiqua" w:cs="Segoe UI"/>
          <w:lang w:eastAsia="cs-CZ"/>
        </w:rPr>
        <w:t xml:space="preserve">. </w:t>
      </w:r>
      <w:bookmarkStart w:id="0" w:name="_Hlk65760901"/>
      <w:r w:rsidR="005C6781">
        <w:rPr>
          <w:rFonts w:ascii="Book Antiqua" w:eastAsia="Times New Roman" w:hAnsi="Book Antiqua" w:cs="Segoe UI"/>
          <w:lang w:eastAsia="cs-CZ"/>
        </w:rPr>
        <w:t>Tyto</w:t>
      </w:r>
      <w:r w:rsidR="00F03033">
        <w:rPr>
          <w:rFonts w:ascii="Book Antiqua" w:eastAsia="Times New Roman" w:hAnsi="Book Antiqua" w:cs="Segoe UI"/>
          <w:lang w:eastAsia="cs-CZ"/>
        </w:rPr>
        <w:t xml:space="preserve"> dokumenty jsou dostupné v Elektronickém nástroji na </w:t>
      </w:r>
      <w:r w:rsidR="00205502">
        <w:rPr>
          <w:rFonts w:ascii="Book Antiqua" w:eastAsia="Times New Roman" w:hAnsi="Book Antiqua" w:cs="Segoe UI"/>
          <w:lang w:eastAsia="cs-CZ"/>
        </w:rPr>
        <w:t>webové adrese</w:t>
      </w:r>
      <w:r w:rsidR="00F03033">
        <w:rPr>
          <w:rFonts w:ascii="Book Antiqua" w:eastAsia="Times New Roman" w:hAnsi="Book Antiqua" w:cs="Segoe UI"/>
          <w:lang w:eastAsia="cs-CZ"/>
        </w:rPr>
        <w:t xml:space="preserve">: </w:t>
      </w:r>
      <w:hyperlink r:id="rId11" w:history="1">
        <w:r w:rsidR="00987D7E" w:rsidRPr="003477C1">
          <w:rPr>
            <w:rStyle w:val="Hypertextovodkaz"/>
            <w:rFonts w:ascii="Book Antiqua" w:eastAsia="Times New Roman" w:hAnsi="Book Antiqua" w:cs="Segoe UI"/>
            <w:lang w:eastAsia="cs-CZ"/>
          </w:rPr>
          <w:t>https://ezak.suspk.cz/document_public.html</w:t>
        </w:r>
      </w:hyperlink>
      <w:bookmarkEnd w:id="0"/>
      <w:r w:rsidR="00987D7E">
        <w:rPr>
          <w:rFonts w:ascii="Book Antiqua" w:eastAsia="Times New Roman" w:hAnsi="Book Antiqua" w:cs="Segoe UI"/>
          <w:lang w:eastAsia="cs-CZ"/>
        </w:rPr>
        <w:t xml:space="preserve">: </w:t>
      </w:r>
    </w:p>
    <w:p w14:paraId="21050A6C" w14:textId="77777777" w:rsidR="00D90602" w:rsidRPr="00DA72D5" w:rsidRDefault="00D90602" w:rsidP="00DC6FC8">
      <w:pPr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5B69871A" w14:textId="77777777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Příloha č. 1 – Výzva k</w:t>
      </w:r>
      <w:r w:rsidRPr="00DA72D5">
        <w:rPr>
          <w:rFonts w:ascii="Times New Roman" w:eastAsia="Times New Roman" w:hAnsi="Times New Roman" w:cs="Times New Roman"/>
          <w:lang w:eastAsia="cs-CZ"/>
        </w:rPr>
        <w:t> </w:t>
      </w:r>
      <w:r w:rsidRPr="00DA72D5">
        <w:rPr>
          <w:rFonts w:ascii="Book Antiqua" w:eastAsia="Times New Roman" w:hAnsi="Book Antiqua" w:cs="Segoe UI"/>
          <w:lang w:eastAsia="cs-CZ"/>
        </w:rPr>
        <w:t>p</w:t>
      </w:r>
      <w:r w:rsidRPr="00DA72D5">
        <w:rPr>
          <w:rFonts w:ascii="Book Antiqua" w:eastAsia="Times New Roman" w:hAnsi="Book Antiqua" w:cs="Book Antiqua"/>
          <w:lang w:eastAsia="cs-CZ"/>
        </w:rPr>
        <w:t>ř</w:t>
      </w:r>
      <w:r w:rsidRPr="00DA72D5">
        <w:rPr>
          <w:rFonts w:ascii="Book Antiqua" w:eastAsia="Times New Roman" w:hAnsi="Book Antiqua" w:cs="Segoe UI"/>
          <w:lang w:eastAsia="cs-CZ"/>
        </w:rPr>
        <w:t>ed</w:t>
      </w:r>
      <w:r w:rsidRPr="00DA72D5">
        <w:rPr>
          <w:rFonts w:ascii="Book Antiqua" w:eastAsia="Times New Roman" w:hAnsi="Book Antiqua" w:cs="Book Antiqua"/>
          <w:lang w:eastAsia="cs-CZ"/>
        </w:rPr>
        <w:t>á</w:t>
      </w:r>
      <w:r w:rsidRPr="00DA72D5">
        <w:rPr>
          <w:rFonts w:ascii="Book Antiqua" w:eastAsia="Times New Roman" w:hAnsi="Book Antiqua" w:cs="Segoe UI"/>
          <w:lang w:eastAsia="cs-CZ"/>
        </w:rPr>
        <w:t>n</w:t>
      </w:r>
      <w:r w:rsidRPr="00DA72D5">
        <w:rPr>
          <w:rFonts w:ascii="Book Antiqua" w:eastAsia="Times New Roman" w:hAnsi="Book Antiqua" w:cs="Book Antiqua"/>
          <w:lang w:eastAsia="cs-CZ"/>
        </w:rPr>
        <w:t>í</w:t>
      </w:r>
      <w:r w:rsidRPr="00DA72D5">
        <w:rPr>
          <w:rFonts w:ascii="Book Antiqua" w:eastAsia="Times New Roman" w:hAnsi="Book Antiqua" w:cs="Segoe UI"/>
          <w:lang w:eastAsia="cs-CZ"/>
        </w:rPr>
        <w:t xml:space="preserve"> staveni</w:t>
      </w:r>
      <w:r w:rsidRPr="00DA72D5">
        <w:rPr>
          <w:rFonts w:ascii="Book Antiqua" w:eastAsia="Times New Roman" w:hAnsi="Book Antiqua" w:cs="Book Antiqua"/>
          <w:lang w:eastAsia="cs-CZ"/>
        </w:rPr>
        <w:t>š</w:t>
      </w:r>
      <w:r w:rsidRPr="00DA72D5">
        <w:rPr>
          <w:rFonts w:ascii="Book Antiqua" w:eastAsia="Times New Roman" w:hAnsi="Book Antiqua" w:cs="Segoe UI"/>
          <w:lang w:eastAsia="cs-CZ"/>
        </w:rPr>
        <w:t>t</w:t>
      </w:r>
      <w:r w:rsidRPr="00DA72D5">
        <w:rPr>
          <w:rFonts w:ascii="Book Antiqua" w:eastAsia="Times New Roman" w:hAnsi="Book Antiqua" w:cs="Book Antiqua"/>
          <w:lang w:eastAsia="cs-CZ"/>
        </w:rPr>
        <w:t>ě</w:t>
      </w:r>
      <w:r w:rsidRPr="00DA72D5">
        <w:rPr>
          <w:rFonts w:ascii="Book Antiqua" w:eastAsia="Times New Roman" w:hAnsi="Book Antiqua" w:cs="Segoe UI"/>
          <w:lang w:eastAsia="cs-CZ"/>
        </w:rPr>
        <w:t> </w:t>
      </w:r>
    </w:p>
    <w:p w14:paraId="7A70E974" w14:textId="2C24883B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Příloha č. 2 – Zápis o předání a převzetí staveniště </w:t>
      </w:r>
      <w:r w:rsidR="00DC6FC8">
        <w:rPr>
          <w:rFonts w:ascii="Book Antiqua" w:eastAsia="Times New Roman" w:hAnsi="Book Antiqua" w:cs="Segoe UI"/>
          <w:lang w:eastAsia="cs-CZ"/>
        </w:rPr>
        <w:t xml:space="preserve"> </w:t>
      </w:r>
    </w:p>
    <w:p w14:paraId="58B8EE64" w14:textId="77777777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Příloha č. 3 – Změnový list </w:t>
      </w:r>
    </w:p>
    <w:p w14:paraId="499E57DB" w14:textId="77777777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Příloha č. 4 – Rozpis ocenění změn položek </w:t>
      </w:r>
    </w:p>
    <w:p w14:paraId="5A9D4B1E" w14:textId="77777777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Příloha č. 5 – Přehled změn stavby </w:t>
      </w:r>
    </w:p>
    <w:p w14:paraId="5F57A094" w14:textId="77777777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Příloha č. 6 – Evidenční list pro vyhrazené změny </w:t>
      </w:r>
    </w:p>
    <w:p w14:paraId="3FB83012" w14:textId="77777777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Příloha č. 7 – Pozvánka na kontrolní den </w:t>
      </w:r>
    </w:p>
    <w:p w14:paraId="1819085F" w14:textId="77777777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Příloha č. 8 – Zápis z</w:t>
      </w:r>
      <w:r w:rsidRPr="00DA72D5">
        <w:rPr>
          <w:rFonts w:ascii="Times New Roman" w:eastAsia="Times New Roman" w:hAnsi="Times New Roman" w:cs="Times New Roman"/>
          <w:lang w:eastAsia="cs-CZ"/>
        </w:rPr>
        <w:t> </w:t>
      </w:r>
      <w:r w:rsidRPr="00DA72D5">
        <w:rPr>
          <w:rFonts w:ascii="Book Antiqua" w:eastAsia="Times New Roman" w:hAnsi="Book Antiqua" w:cs="Segoe UI"/>
          <w:lang w:eastAsia="cs-CZ"/>
        </w:rPr>
        <w:t>kontroln</w:t>
      </w:r>
      <w:r w:rsidRPr="00DA72D5">
        <w:rPr>
          <w:rFonts w:ascii="Book Antiqua" w:eastAsia="Times New Roman" w:hAnsi="Book Antiqua" w:cs="Book Antiqua"/>
          <w:lang w:eastAsia="cs-CZ"/>
        </w:rPr>
        <w:t>í</w:t>
      </w:r>
      <w:r w:rsidRPr="00DA72D5">
        <w:rPr>
          <w:rFonts w:ascii="Book Antiqua" w:eastAsia="Times New Roman" w:hAnsi="Book Antiqua" w:cs="Segoe UI"/>
          <w:lang w:eastAsia="cs-CZ"/>
        </w:rPr>
        <w:t>ho dne </w:t>
      </w:r>
    </w:p>
    <w:p w14:paraId="1362D239" w14:textId="77777777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Příloha č. 9 – Prezenční listina </w:t>
      </w:r>
    </w:p>
    <w:p w14:paraId="5127808A" w14:textId="77777777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Příloha č. 10 – Předávací protokol dokumentace skutečného provedení stavby </w:t>
      </w:r>
    </w:p>
    <w:p w14:paraId="737B11EF" w14:textId="77777777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Příloha č. 11 – Předávací protokol stavby </w:t>
      </w:r>
    </w:p>
    <w:p w14:paraId="536BFBED" w14:textId="77777777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Příloha č. 12 – Zápis z</w:t>
      </w:r>
      <w:r w:rsidRPr="00DA72D5">
        <w:rPr>
          <w:rFonts w:ascii="Times New Roman" w:eastAsia="Times New Roman" w:hAnsi="Times New Roman" w:cs="Times New Roman"/>
          <w:lang w:eastAsia="cs-CZ"/>
        </w:rPr>
        <w:t> </w:t>
      </w:r>
      <w:r w:rsidRPr="00DA72D5">
        <w:rPr>
          <w:rFonts w:ascii="Book Antiqua" w:eastAsia="Times New Roman" w:hAnsi="Book Antiqua" w:cs="Segoe UI"/>
          <w:lang w:eastAsia="cs-CZ"/>
        </w:rPr>
        <w:t>m</w:t>
      </w:r>
      <w:r w:rsidRPr="00DA72D5">
        <w:rPr>
          <w:rFonts w:ascii="Book Antiqua" w:eastAsia="Times New Roman" w:hAnsi="Book Antiqua" w:cs="Book Antiqua"/>
          <w:lang w:eastAsia="cs-CZ"/>
        </w:rPr>
        <w:t>í</w:t>
      </w:r>
      <w:r w:rsidRPr="00DA72D5">
        <w:rPr>
          <w:rFonts w:ascii="Book Antiqua" w:eastAsia="Times New Roman" w:hAnsi="Book Antiqua" w:cs="Segoe UI"/>
          <w:lang w:eastAsia="cs-CZ"/>
        </w:rPr>
        <w:t>stn</w:t>
      </w:r>
      <w:r w:rsidRPr="00DA72D5">
        <w:rPr>
          <w:rFonts w:ascii="Book Antiqua" w:eastAsia="Times New Roman" w:hAnsi="Book Antiqua" w:cs="Book Antiqua"/>
          <w:lang w:eastAsia="cs-CZ"/>
        </w:rPr>
        <w:t>í</w:t>
      </w:r>
      <w:r w:rsidRPr="00DA72D5">
        <w:rPr>
          <w:rFonts w:ascii="Book Antiqua" w:eastAsia="Times New Roman" w:hAnsi="Book Antiqua" w:cs="Segoe UI"/>
          <w:lang w:eastAsia="cs-CZ"/>
        </w:rPr>
        <w:t xml:space="preserve">ho </w:t>
      </w:r>
      <w:r w:rsidRPr="00DA72D5">
        <w:rPr>
          <w:rFonts w:ascii="Book Antiqua" w:eastAsia="Times New Roman" w:hAnsi="Book Antiqua" w:cs="Book Antiqua"/>
          <w:lang w:eastAsia="cs-CZ"/>
        </w:rPr>
        <w:t>š</w:t>
      </w:r>
      <w:r w:rsidRPr="00DA72D5">
        <w:rPr>
          <w:rFonts w:ascii="Book Antiqua" w:eastAsia="Times New Roman" w:hAnsi="Book Antiqua" w:cs="Segoe UI"/>
          <w:lang w:eastAsia="cs-CZ"/>
        </w:rPr>
        <w:t>et</w:t>
      </w:r>
      <w:r w:rsidRPr="00DA72D5">
        <w:rPr>
          <w:rFonts w:ascii="Book Antiqua" w:eastAsia="Times New Roman" w:hAnsi="Book Antiqua" w:cs="Book Antiqua"/>
          <w:lang w:eastAsia="cs-CZ"/>
        </w:rPr>
        <w:t>ř</w:t>
      </w:r>
      <w:r w:rsidRPr="00DA72D5">
        <w:rPr>
          <w:rFonts w:ascii="Book Antiqua" w:eastAsia="Times New Roman" w:hAnsi="Book Antiqua" w:cs="Segoe UI"/>
          <w:lang w:eastAsia="cs-CZ"/>
        </w:rPr>
        <w:t>en</w:t>
      </w:r>
      <w:r w:rsidRPr="00DA72D5">
        <w:rPr>
          <w:rFonts w:ascii="Book Antiqua" w:eastAsia="Times New Roman" w:hAnsi="Book Antiqua" w:cs="Book Antiqua"/>
          <w:lang w:eastAsia="cs-CZ"/>
        </w:rPr>
        <w:t>í</w:t>
      </w:r>
      <w:r w:rsidRPr="00DA72D5">
        <w:rPr>
          <w:rFonts w:ascii="Book Antiqua" w:eastAsia="Times New Roman" w:hAnsi="Book Antiqua" w:cs="Segoe UI"/>
          <w:lang w:eastAsia="cs-CZ"/>
        </w:rPr>
        <w:t> </w:t>
      </w:r>
    </w:p>
    <w:p w14:paraId="70ACA7E9" w14:textId="77777777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Příloha č. 13 – Předávací protokol </w:t>
      </w:r>
    </w:p>
    <w:p w14:paraId="1B714E1A" w14:textId="008CFDF9" w:rsidR="00DA72D5" w:rsidRDefault="00DA72D5" w:rsidP="00DA72D5">
      <w:pPr>
        <w:spacing w:after="0" w:line="240" w:lineRule="auto"/>
        <w:textAlignment w:val="baseline"/>
        <w:rPr>
          <w:rFonts w:ascii="Book Antiqua" w:eastAsia="Times New Roman" w:hAnsi="Book Antiqua" w:cs="Segoe UI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Příloha č. 14 – Předávací protokol projektové dokumentace</w:t>
      </w:r>
    </w:p>
    <w:p w14:paraId="0C9CE92E" w14:textId="7A4EF5D0" w:rsidR="00B25C42" w:rsidRPr="00DA72D5" w:rsidRDefault="00EC3E5B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Book Antiqua" w:eastAsia="Times New Roman" w:hAnsi="Book Antiqua" w:cs="Segoe UI"/>
          <w:lang w:eastAsia="cs-CZ"/>
        </w:rPr>
        <w:t>Příloha č. 15 – Záznam měření položek</w:t>
      </w:r>
    </w:p>
    <w:p w14:paraId="63026CC8" w14:textId="77777777" w:rsidR="00576EB5" w:rsidRDefault="00576EB5" w:rsidP="00DA72D5">
      <w:pPr>
        <w:spacing w:after="0" w:line="240" w:lineRule="auto"/>
        <w:jc w:val="center"/>
        <w:textAlignment w:val="baseline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</w:p>
    <w:p w14:paraId="72936C3E" w14:textId="77777777" w:rsidR="00576EB5" w:rsidRDefault="00576EB5" w:rsidP="00DA72D5">
      <w:pPr>
        <w:spacing w:after="0" w:line="240" w:lineRule="auto"/>
        <w:jc w:val="center"/>
        <w:textAlignment w:val="baseline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</w:p>
    <w:p w14:paraId="4F2A3FDC" w14:textId="77777777" w:rsidR="00784B32" w:rsidRDefault="00DA72D5" w:rsidP="00DA72D5">
      <w:pPr>
        <w:spacing w:after="0" w:line="240" w:lineRule="auto"/>
        <w:jc w:val="center"/>
        <w:textAlignment w:val="baseline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  <w:r w:rsidRPr="00DA72D5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>ČÁST II.1</w:t>
      </w:r>
    </w:p>
    <w:p w14:paraId="4EA39F41" w14:textId="27B468EE" w:rsidR="00DA72D5" w:rsidRDefault="00DA72D5" w:rsidP="00DA72D5">
      <w:pPr>
        <w:spacing w:after="0" w:line="240" w:lineRule="auto"/>
        <w:jc w:val="center"/>
        <w:textAlignment w:val="baseline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  <w:r w:rsidRPr="00DA72D5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>DALŠÍ POŽADAVKY OBJEDNATEL</w:t>
      </w:r>
      <w:r w:rsidRPr="0003717E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>E</w:t>
      </w:r>
      <w:r w:rsidRPr="00DA72D5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> </w:t>
      </w:r>
    </w:p>
    <w:p w14:paraId="700E4B34" w14:textId="77777777" w:rsidR="00B25C42" w:rsidRPr="00DA72D5" w:rsidRDefault="00B25C42" w:rsidP="00DA72D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aps/>
          <w:sz w:val="18"/>
          <w:szCs w:val="18"/>
          <w:lang w:eastAsia="cs-CZ"/>
        </w:rPr>
      </w:pPr>
    </w:p>
    <w:p w14:paraId="3EE6AE7B" w14:textId="77777777" w:rsidR="002C65CC" w:rsidRDefault="00DA72D5" w:rsidP="00784B32">
      <w:pPr>
        <w:spacing w:after="0" w:line="240" w:lineRule="auto"/>
        <w:textAlignment w:val="baseline"/>
        <w:rPr>
          <w:rFonts w:ascii="Book Antiqua" w:eastAsia="Times New Roman" w:hAnsi="Book Antiqua" w:cs="Segoe UI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Zhotoviteli se dává na vědomí, že součástí Díla je také:</w:t>
      </w:r>
    </w:p>
    <w:p w14:paraId="762165EA" w14:textId="7FFA42EE" w:rsidR="00DA72D5" w:rsidRPr="00DA72D5" w:rsidRDefault="00DA72D5" w:rsidP="00BA41CC">
      <w:pPr>
        <w:spacing w:after="0" w:line="240" w:lineRule="auto"/>
        <w:ind w:firstLine="708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 </w:t>
      </w:r>
      <w:r w:rsidR="00BA41CC">
        <w:rPr>
          <w:rFonts w:ascii="Book Antiqua" w:eastAsia="Times New Roman" w:hAnsi="Book Antiqua" w:cs="Segoe UI"/>
          <w:lang w:eastAsia="cs-CZ"/>
        </w:rPr>
        <w:t xml:space="preserve"> </w:t>
      </w:r>
    </w:p>
    <w:p w14:paraId="29D14B4B" w14:textId="487046B7" w:rsidR="00F83F1A" w:rsidRPr="00AF3E3B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AF3E3B">
        <w:rPr>
          <w:rFonts w:ascii="Book Antiqua" w:hAnsi="Book Antiqua" w:cs="Segoe UI"/>
          <w:lang w:eastAsia="cs-CZ"/>
        </w:rPr>
        <w:t>zajištění dopravně inženýrského rozhodnutí (dále také jen „</w:t>
      </w:r>
      <w:r w:rsidRPr="00AF3E3B">
        <w:rPr>
          <w:rFonts w:ascii="Book Antiqua" w:hAnsi="Book Antiqua" w:cs="Segoe UI"/>
          <w:b/>
          <w:bCs/>
          <w:lang w:eastAsia="cs-CZ"/>
        </w:rPr>
        <w:t>DIR</w:t>
      </w:r>
      <w:r w:rsidRPr="00AF3E3B">
        <w:rPr>
          <w:rFonts w:ascii="Book Antiqua" w:hAnsi="Book Antiqua" w:cs="Segoe UI"/>
          <w:lang w:eastAsia="cs-CZ"/>
        </w:rPr>
        <w:t>“); </w:t>
      </w:r>
    </w:p>
    <w:p w14:paraId="0F1C39E5" w14:textId="5E3DEAEE" w:rsidR="009374DA" w:rsidRPr="004C7A0E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4C7A0E">
        <w:rPr>
          <w:rFonts w:ascii="Book Antiqua" w:hAnsi="Book Antiqua" w:cs="Segoe UI"/>
          <w:lang w:eastAsia="cs-CZ"/>
        </w:rPr>
        <w:t>projekt a realizace dopravně inženýrských opatření (dále také jen „</w:t>
      </w:r>
      <w:r w:rsidRPr="004C7A0E">
        <w:rPr>
          <w:rFonts w:ascii="Book Antiqua" w:hAnsi="Book Antiqua" w:cs="Segoe UI"/>
          <w:b/>
          <w:lang w:eastAsia="cs-CZ"/>
        </w:rPr>
        <w:t>DIO</w:t>
      </w:r>
      <w:r w:rsidRPr="004C7A0E">
        <w:rPr>
          <w:rFonts w:ascii="Book Antiqua" w:hAnsi="Book Antiqua" w:cs="Segoe UI"/>
          <w:lang w:eastAsia="cs-CZ"/>
        </w:rPr>
        <w:t>“)</w:t>
      </w:r>
      <w:r w:rsidR="007A22B3">
        <w:rPr>
          <w:rFonts w:ascii="Book Antiqua" w:hAnsi="Book Antiqua" w:cs="Segoe UI"/>
          <w:lang w:eastAsia="cs-CZ"/>
        </w:rPr>
        <w:t xml:space="preserve">. </w:t>
      </w:r>
    </w:p>
    <w:p w14:paraId="29B96ED6" w14:textId="11AA8EA1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zpracování dokumentace dočasného dopravního značení včetně projednání s</w:t>
      </w:r>
      <w:r w:rsidRPr="00F42EFC">
        <w:rPr>
          <w:lang w:eastAsia="cs-CZ"/>
        </w:rPr>
        <w:t> </w:t>
      </w:r>
      <w:r w:rsidRPr="00F42EFC">
        <w:rPr>
          <w:rFonts w:ascii="Book Antiqua" w:hAnsi="Book Antiqua" w:cs="Segoe UI"/>
          <w:lang w:eastAsia="cs-CZ"/>
        </w:rPr>
        <w:t>p</w:t>
      </w:r>
      <w:r w:rsidRPr="00F42EFC">
        <w:rPr>
          <w:rFonts w:ascii="Book Antiqua" w:hAnsi="Book Antiqua" w:cs="Book Antiqua"/>
          <w:lang w:eastAsia="cs-CZ"/>
        </w:rPr>
        <w:t>ří</w:t>
      </w:r>
      <w:r w:rsidRPr="00F42EFC">
        <w:rPr>
          <w:rFonts w:ascii="Book Antiqua" w:hAnsi="Book Antiqua" w:cs="Segoe UI"/>
          <w:lang w:eastAsia="cs-CZ"/>
        </w:rPr>
        <w:t>slu</w:t>
      </w:r>
      <w:r w:rsidRPr="00F42EFC">
        <w:rPr>
          <w:rFonts w:ascii="Book Antiqua" w:hAnsi="Book Antiqua" w:cs="Book Antiqua"/>
          <w:lang w:eastAsia="cs-CZ"/>
        </w:rPr>
        <w:t>š</w:t>
      </w:r>
      <w:r w:rsidRPr="00F42EFC">
        <w:rPr>
          <w:rFonts w:ascii="Book Antiqua" w:hAnsi="Book Antiqua" w:cs="Segoe UI"/>
          <w:lang w:eastAsia="cs-CZ"/>
        </w:rPr>
        <w:t>n</w:t>
      </w:r>
      <w:r w:rsidRPr="00F42EFC">
        <w:rPr>
          <w:rFonts w:ascii="Book Antiqua" w:hAnsi="Book Antiqua" w:cs="Book Antiqua"/>
          <w:lang w:eastAsia="cs-CZ"/>
        </w:rPr>
        <w:t>ý</w:t>
      </w:r>
      <w:r w:rsidRPr="00F42EFC">
        <w:rPr>
          <w:rFonts w:ascii="Book Antiqua" w:hAnsi="Book Antiqua" w:cs="Segoe UI"/>
          <w:lang w:eastAsia="cs-CZ"/>
        </w:rPr>
        <w:t>mi spr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vn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mi org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ny, bude</w:t>
      </w:r>
      <w:r w:rsidR="05ADF050" w:rsidRPr="00F42EFC">
        <w:rPr>
          <w:rFonts w:ascii="Book Antiqua" w:hAnsi="Book Antiqua" w:cs="Segoe UI"/>
          <w:lang w:eastAsia="cs-CZ"/>
        </w:rPr>
        <w:t>-</w:t>
      </w:r>
      <w:r w:rsidRPr="00F42EFC">
        <w:rPr>
          <w:rFonts w:ascii="Book Antiqua" w:hAnsi="Book Antiqua" w:cs="Segoe UI"/>
          <w:lang w:eastAsia="cs-CZ"/>
        </w:rPr>
        <w:t>li pot</w:t>
      </w:r>
      <w:r w:rsidRPr="00F42EFC">
        <w:rPr>
          <w:rFonts w:ascii="Book Antiqua" w:hAnsi="Book Antiqua" w:cs="Book Antiqua"/>
          <w:lang w:eastAsia="cs-CZ"/>
        </w:rPr>
        <w:t>ř</w:t>
      </w:r>
      <w:r w:rsidRPr="00F42EFC">
        <w:rPr>
          <w:rFonts w:ascii="Book Antiqua" w:hAnsi="Book Antiqua" w:cs="Segoe UI"/>
          <w:lang w:eastAsia="cs-CZ"/>
        </w:rPr>
        <w:t>ebn</w:t>
      </w:r>
      <w:r w:rsidRPr="00F42EFC">
        <w:rPr>
          <w:rFonts w:ascii="Book Antiqua" w:hAnsi="Book Antiqua" w:cs="Book Antiqua"/>
          <w:lang w:eastAsia="cs-CZ"/>
        </w:rPr>
        <w:t>é</w:t>
      </w:r>
      <w:r w:rsidRPr="00F42EFC">
        <w:rPr>
          <w:rFonts w:ascii="Book Antiqua" w:hAnsi="Book Antiqua" w:cs="Segoe UI"/>
          <w:lang w:eastAsia="cs-CZ"/>
        </w:rPr>
        <w:t>; </w:t>
      </w:r>
    </w:p>
    <w:p w14:paraId="49DDD49E" w14:textId="40E13E60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osazení a údržba dopravního značení v</w:t>
      </w:r>
      <w:r w:rsidRPr="00F42EFC">
        <w:rPr>
          <w:lang w:eastAsia="cs-CZ"/>
        </w:rPr>
        <w:t> </w:t>
      </w:r>
      <w:r w:rsidRPr="00F42EFC">
        <w:rPr>
          <w:rFonts w:ascii="Book Antiqua" w:hAnsi="Book Antiqua" w:cs="Segoe UI"/>
          <w:lang w:eastAsia="cs-CZ"/>
        </w:rPr>
        <w:t>pr</w:t>
      </w:r>
      <w:r w:rsidRPr="00F42EFC">
        <w:rPr>
          <w:rFonts w:ascii="Book Antiqua" w:hAnsi="Book Antiqua" w:cs="Book Antiqua"/>
          <w:lang w:eastAsia="cs-CZ"/>
        </w:rPr>
        <w:t>ů</w:t>
      </w:r>
      <w:r w:rsidRPr="00F42EFC">
        <w:rPr>
          <w:rFonts w:ascii="Book Antiqua" w:hAnsi="Book Antiqua" w:cs="Segoe UI"/>
          <w:lang w:eastAsia="cs-CZ"/>
        </w:rPr>
        <w:t>b</w:t>
      </w:r>
      <w:r w:rsidRPr="00F42EFC">
        <w:rPr>
          <w:rFonts w:ascii="Book Antiqua" w:hAnsi="Book Antiqua" w:cs="Book Antiqua"/>
          <w:lang w:eastAsia="cs-CZ"/>
        </w:rPr>
        <w:t>ě</w:t>
      </w:r>
      <w:r w:rsidRPr="00F42EFC">
        <w:rPr>
          <w:rFonts w:ascii="Book Antiqua" w:hAnsi="Book Antiqua" w:cs="Segoe UI"/>
          <w:lang w:eastAsia="cs-CZ"/>
        </w:rPr>
        <w:t>hu prov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d</w:t>
      </w:r>
      <w:r w:rsidRPr="00F42EFC">
        <w:rPr>
          <w:rFonts w:ascii="Book Antiqua" w:hAnsi="Book Antiqua" w:cs="Book Antiqua"/>
          <w:lang w:eastAsia="cs-CZ"/>
        </w:rPr>
        <w:t>ě</w:t>
      </w:r>
      <w:r w:rsidRPr="00F42EFC">
        <w:rPr>
          <w:rFonts w:ascii="Book Antiqua" w:hAnsi="Book Antiqua" w:cs="Segoe UI"/>
          <w:lang w:eastAsia="cs-CZ"/>
        </w:rPr>
        <w:t>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 xml:space="preserve"> stavebn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ch prac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 xml:space="preserve"> dle</w:t>
      </w:r>
      <w:r w:rsidRPr="00F42EFC">
        <w:rPr>
          <w:lang w:eastAsia="cs-CZ"/>
        </w:rPr>
        <w:t> </w:t>
      </w:r>
      <w:r w:rsidRPr="00F42EFC">
        <w:rPr>
          <w:rFonts w:ascii="Book Antiqua" w:hAnsi="Book Antiqua" w:cs="Segoe UI"/>
          <w:lang w:eastAsia="cs-CZ"/>
        </w:rPr>
        <w:t>dokumentace</w:t>
      </w:r>
      <w:r w:rsidRPr="00F42EFC">
        <w:rPr>
          <w:rFonts w:ascii="Book Antiqua" w:hAnsi="Book Antiqua" w:cs="Book Antiqua"/>
          <w:lang w:eastAsia="cs-CZ"/>
        </w:rPr>
        <w:t> </w:t>
      </w:r>
      <w:r w:rsidRPr="00F42EFC">
        <w:rPr>
          <w:rFonts w:ascii="Book Antiqua" w:hAnsi="Book Antiqua" w:cs="Segoe UI"/>
          <w:lang w:eastAsia="cs-CZ"/>
        </w:rPr>
        <w:t>do</w:t>
      </w:r>
      <w:r w:rsidRPr="00F42EFC">
        <w:rPr>
          <w:rFonts w:ascii="Book Antiqua" w:hAnsi="Book Antiqua" w:cs="Book Antiqua"/>
          <w:lang w:eastAsia="cs-CZ"/>
        </w:rPr>
        <w:t>č</w:t>
      </w:r>
      <w:r w:rsidRPr="00F42EFC">
        <w:rPr>
          <w:rFonts w:ascii="Book Antiqua" w:hAnsi="Book Antiqua" w:cs="Segoe UI"/>
          <w:lang w:eastAsia="cs-CZ"/>
        </w:rPr>
        <w:t>asn</w:t>
      </w:r>
      <w:r w:rsidRPr="00F42EFC">
        <w:rPr>
          <w:rFonts w:ascii="Book Antiqua" w:hAnsi="Book Antiqua" w:cs="Book Antiqua"/>
          <w:lang w:eastAsia="cs-CZ"/>
        </w:rPr>
        <w:t>é</w:t>
      </w:r>
      <w:r w:rsidRPr="00F42EFC">
        <w:rPr>
          <w:rFonts w:ascii="Book Antiqua" w:hAnsi="Book Antiqua" w:cs="Segoe UI"/>
          <w:lang w:eastAsia="cs-CZ"/>
        </w:rPr>
        <w:t>ho dopravn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ho zna</w:t>
      </w:r>
      <w:r w:rsidRPr="00F42EFC">
        <w:rPr>
          <w:rFonts w:ascii="Book Antiqua" w:hAnsi="Book Antiqua" w:cs="Book Antiqua"/>
          <w:lang w:eastAsia="cs-CZ"/>
        </w:rPr>
        <w:t>č</w:t>
      </w:r>
      <w:r w:rsidRPr="00F42EFC">
        <w:rPr>
          <w:rFonts w:ascii="Book Antiqua" w:hAnsi="Book Antiqua" w:cs="Segoe UI"/>
          <w:lang w:eastAsia="cs-CZ"/>
        </w:rPr>
        <w:t>en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, v</w:t>
      </w:r>
      <w:r w:rsidRPr="00F42EFC">
        <w:rPr>
          <w:rFonts w:ascii="Book Antiqua" w:hAnsi="Book Antiqua" w:cs="Book Antiqua"/>
          <w:lang w:eastAsia="cs-CZ"/>
        </w:rPr>
        <w:t>č</w:t>
      </w:r>
      <w:r w:rsidRPr="00F42EFC">
        <w:rPr>
          <w:rFonts w:ascii="Book Antiqua" w:hAnsi="Book Antiqua" w:cs="Segoe UI"/>
          <w:lang w:eastAsia="cs-CZ"/>
        </w:rPr>
        <w:t>etn</w:t>
      </w:r>
      <w:r w:rsidRPr="00F42EFC">
        <w:rPr>
          <w:rFonts w:ascii="Book Antiqua" w:hAnsi="Book Antiqua" w:cs="Book Antiqua"/>
          <w:lang w:eastAsia="cs-CZ"/>
        </w:rPr>
        <w:t>ě</w:t>
      </w:r>
      <w:r w:rsidRPr="00F42EFC">
        <w:rPr>
          <w:rFonts w:ascii="Book Antiqua" w:hAnsi="Book Antiqua" w:cs="Segoe UI"/>
          <w:lang w:eastAsia="cs-CZ"/>
        </w:rPr>
        <w:t xml:space="preserve"> uveden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 xml:space="preserve"> do p</w:t>
      </w:r>
      <w:r w:rsidRPr="00F42EFC">
        <w:rPr>
          <w:rFonts w:ascii="Book Antiqua" w:hAnsi="Book Antiqua" w:cs="Book Antiqua"/>
          <w:lang w:eastAsia="cs-CZ"/>
        </w:rPr>
        <w:t>ů</w:t>
      </w:r>
      <w:r w:rsidRPr="00F42EFC">
        <w:rPr>
          <w:rFonts w:ascii="Book Antiqua" w:hAnsi="Book Antiqua" w:cs="Segoe UI"/>
          <w:lang w:eastAsia="cs-CZ"/>
        </w:rPr>
        <w:t>vodn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ho stavu a</w:t>
      </w:r>
      <w:r w:rsidRPr="00F42EFC">
        <w:rPr>
          <w:lang w:eastAsia="cs-CZ"/>
        </w:rPr>
        <w:t> </w:t>
      </w:r>
      <w:r w:rsidRPr="00F42EFC">
        <w:rPr>
          <w:rFonts w:ascii="Book Antiqua" w:hAnsi="Book Antiqua" w:cs="Segoe UI"/>
          <w:lang w:eastAsia="cs-CZ"/>
        </w:rPr>
        <w:t>vr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cen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 xml:space="preserve"> jejich spr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vci, bude</w:t>
      </w:r>
      <w:r w:rsidR="4A3539C3" w:rsidRPr="00F42EFC">
        <w:rPr>
          <w:rFonts w:ascii="Book Antiqua" w:hAnsi="Book Antiqua" w:cs="Segoe UI"/>
          <w:lang w:eastAsia="cs-CZ"/>
        </w:rPr>
        <w:t>-</w:t>
      </w:r>
      <w:r w:rsidRPr="00F42EFC">
        <w:rPr>
          <w:rFonts w:ascii="Book Antiqua" w:hAnsi="Book Antiqua" w:cs="Segoe UI"/>
          <w:lang w:eastAsia="cs-CZ"/>
        </w:rPr>
        <w:t>li pot</w:t>
      </w:r>
      <w:r w:rsidRPr="00F42EFC">
        <w:rPr>
          <w:rFonts w:ascii="Book Antiqua" w:hAnsi="Book Antiqua" w:cs="Book Antiqua"/>
          <w:lang w:eastAsia="cs-CZ"/>
        </w:rPr>
        <w:t>ř</w:t>
      </w:r>
      <w:r w:rsidRPr="00F42EFC">
        <w:rPr>
          <w:rFonts w:ascii="Book Antiqua" w:hAnsi="Book Antiqua" w:cs="Segoe UI"/>
          <w:lang w:eastAsia="cs-CZ"/>
        </w:rPr>
        <w:t>ebn</w:t>
      </w:r>
      <w:r w:rsidRPr="00F42EFC">
        <w:rPr>
          <w:rFonts w:ascii="Book Antiqua" w:hAnsi="Book Antiqua" w:cs="Book Antiqua"/>
          <w:lang w:eastAsia="cs-CZ"/>
        </w:rPr>
        <w:t>é</w:t>
      </w:r>
      <w:r w:rsidRPr="00F42EFC">
        <w:rPr>
          <w:rFonts w:ascii="Book Antiqua" w:hAnsi="Book Antiqua" w:cs="Segoe UI"/>
          <w:lang w:eastAsia="cs-CZ"/>
        </w:rPr>
        <w:t>; </w:t>
      </w:r>
    </w:p>
    <w:p w14:paraId="5E32992C" w14:textId="000C62C7" w:rsidR="00DA72D5" w:rsidRPr="00F23B7A" w:rsidRDefault="006E1430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>
        <w:rPr>
          <w:rFonts w:ascii="Book Antiqua" w:hAnsi="Book Antiqua" w:cs="Segoe UI"/>
          <w:lang w:eastAsia="cs-CZ"/>
        </w:rPr>
        <w:t>vyhotovení zaměření skutečného provedení po skončení všech prací a souvisejícího záchranného archeologického výzkumu, včetně soupisu zaměření kubatury přesunuté zeminy. Součástí tohoto zaměření bude také průvodní zpráva a příslušná fotodokumentace</w:t>
      </w:r>
      <w:r w:rsidR="00DA72D5" w:rsidRPr="00F23B7A">
        <w:rPr>
          <w:rFonts w:ascii="Book Antiqua" w:hAnsi="Book Antiqua" w:cs="Segoe UI"/>
          <w:lang w:eastAsia="cs-CZ"/>
        </w:rPr>
        <w:t>; </w:t>
      </w:r>
    </w:p>
    <w:p w14:paraId="562B1CC7" w14:textId="543AE8D4" w:rsidR="00DA72D5" w:rsidRPr="00F42EFC" w:rsidRDefault="006E1430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93500B">
        <w:rPr>
          <w:rFonts w:ascii="Book Antiqua" w:hAnsi="Book Antiqua" w:cs="Segoe UI"/>
          <w:lang w:eastAsia="cs-CZ"/>
        </w:rPr>
        <w:t>zajištění zpracování všech případných dalších dokumentací potřebných pro provedení Díla</w:t>
      </w:r>
      <w:r w:rsidR="00DA72D5" w:rsidRPr="00F42EFC">
        <w:rPr>
          <w:rFonts w:ascii="Book Antiqua" w:hAnsi="Book Antiqua" w:cs="Segoe UI"/>
          <w:lang w:eastAsia="cs-CZ"/>
        </w:rPr>
        <w:t>; </w:t>
      </w:r>
    </w:p>
    <w:p w14:paraId="05A72EF3" w14:textId="79C0DDB7" w:rsidR="006E1430" w:rsidRDefault="006E1430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zpracování podrobné pasportizace přilehlých objektů (domů, oplocení apod.) a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n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sledn</w:t>
      </w:r>
      <w:r w:rsidRPr="00F42EFC">
        <w:rPr>
          <w:rFonts w:ascii="Book Antiqua" w:hAnsi="Book Antiqua" w:cs="Book Antiqua"/>
          <w:lang w:eastAsia="cs-CZ"/>
        </w:rPr>
        <w:t>é </w:t>
      </w:r>
      <w:proofErr w:type="spellStart"/>
      <w:r w:rsidRPr="00F42EFC">
        <w:rPr>
          <w:rFonts w:ascii="Book Antiqua" w:hAnsi="Book Antiqua" w:cs="Segoe UI"/>
          <w:lang w:eastAsia="cs-CZ"/>
        </w:rPr>
        <w:t>repasportizace</w:t>
      </w:r>
      <w:proofErr w:type="spellEnd"/>
      <w:r w:rsidRPr="00F42EFC">
        <w:rPr>
          <w:rFonts w:ascii="Book Antiqua" w:hAnsi="Book Antiqua" w:cs="Segoe UI"/>
          <w:lang w:eastAsia="cs-CZ"/>
        </w:rPr>
        <w:t> po skončení stavby ve třech vyhotoveních včetně elektronické podoby prostřednictvím Společného datového prostředí (CDE)</w:t>
      </w:r>
    </w:p>
    <w:p w14:paraId="4EFBD86E" w14:textId="0C8C83C1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zajištění informování přímo dotčených fyzických a právnických osob o době trvání, místě a rozsahu prací prováděných na opravovaném úseku Stavby, a to nejpozději 7</w:t>
      </w:r>
      <w:r w:rsidR="0003108A" w:rsidRPr="00F42EFC">
        <w:rPr>
          <w:rFonts w:ascii="Book Antiqua" w:hAnsi="Book Antiqua" w:cs="Segoe UI"/>
          <w:lang w:eastAsia="cs-CZ"/>
        </w:rPr>
        <w:t> </w:t>
      </w:r>
      <w:r w:rsidRPr="00F42EFC">
        <w:rPr>
          <w:rFonts w:ascii="Book Antiqua" w:hAnsi="Book Antiqua" w:cs="Segoe UI"/>
          <w:lang w:eastAsia="cs-CZ"/>
        </w:rPr>
        <w:t>pracovních dní před zahájením prac</w:t>
      </w:r>
      <w:r w:rsidR="00F03033" w:rsidRPr="00F42EFC">
        <w:rPr>
          <w:rFonts w:ascii="Book Antiqua" w:hAnsi="Book Antiqua" w:cs="Segoe UI"/>
          <w:lang w:eastAsia="cs-CZ"/>
        </w:rPr>
        <w:t>í;</w:t>
      </w:r>
      <w:r w:rsidRPr="00F42EFC">
        <w:rPr>
          <w:rFonts w:ascii="Book Antiqua" w:hAnsi="Book Antiqua" w:cs="Segoe UI"/>
          <w:lang w:eastAsia="cs-CZ"/>
        </w:rPr>
        <w:t> </w:t>
      </w:r>
    </w:p>
    <w:p w14:paraId="2EAAE182" w14:textId="3989E42B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lastRenderedPageBreak/>
        <w:t>zpracování zprávy o průběhu stavby včetně fotodokumentace ve 3 vyhotoveních včetně elektronické a jejího předání prostřednictvím Společného datového prostředí (CDE); </w:t>
      </w:r>
    </w:p>
    <w:p w14:paraId="6C9A0121" w14:textId="2F629B0E" w:rsidR="00DA72D5" w:rsidRPr="00A74A7A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A74A7A">
        <w:rPr>
          <w:rFonts w:ascii="Book Antiqua" w:hAnsi="Book Antiqua" w:cs="Segoe UI"/>
          <w:lang w:eastAsia="cs-CZ"/>
        </w:rPr>
        <w:t>Stavba bude ve smyslu Pod-čl. 4.1</w:t>
      </w:r>
      <w:r w:rsidR="003212CE" w:rsidRPr="00A74A7A">
        <w:rPr>
          <w:rFonts w:ascii="Book Antiqua" w:hAnsi="Book Antiqua" w:cs="Segoe UI"/>
          <w:lang w:eastAsia="cs-CZ"/>
        </w:rPr>
        <w:t>.3</w:t>
      </w:r>
      <w:r w:rsidRPr="00A74A7A">
        <w:rPr>
          <w:rFonts w:ascii="Book Antiqua" w:hAnsi="Book Antiqua" w:cs="Segoe UI"/>
          <w:lang w:eastAsia="cs-CZ"/>
        </w:rPr>
        <w:t> Smluvních podmínek označena dvěma informačními plechovými/plastovými tabulemi na podstavcích o rozměrech 2×1 m s</w:t>
      </w:r>
      <w:r w:rsidRPr="00A74A7A">
        <w:rPr>
          <w:lang w:eastAsia="cs-CZ"/>
        </w:rPr>
        <w:t> </w:t>
      </w:r>
      <w:r w:rsidRPr="00A74A7A">
        <w:rPr>
          <w:rFonts w:ascii="Book Antiqua" w:hAnsi="Book Antiqua" w:cs="Segoe UI"/>
          <w:lang w:eastAsia="cs-CZ"/>
        </w:rPr>
        <w:t>textem</w:t>
      </w:r>
      <w:r w:rsidRPr="00A74A7A">
        <w:rPr>
          <w:rFonts w:ascii="Book Antiqua" w:hAnsi="Book Antiqua" w:cs="Book Antiqua"/>
          <w:lang w:eastAsia="cs-CZ"/>
        </w:rPr>
        <w:t> </w:t>
      </w:r>
      <w:r w:rsidRPr="00A74A7A">
        <w:rPr>
          <w:rFonts w:ascii="Book Antiqua" w:hAnsi="Book Antiqua" w:cs="Segoe UI"/>
          <w:b/>
          <w:bCs/>
          <w:lang w:eastAsia="cs-CZ"/>
        </w:rPr>
        <w:t>„</w:t>
      </w:r>
      <w:r w:rsidR="006E1430" w:rsidRPr="006E1430">
        <w:rPr>
          <w:rFonts w:ascii="Book Antiqua" w:hAnsi="Book Antiqua" w:cstheme="minorHAnsi"/>
          <w:b/>
          <w:bCs/>
        </w:rPr>
        <w:t>Napojení silnice II/312 na D35 MÚK Vysoké Mýto – západ, I. etapa ZAV – zemní práce</w:t>
      </w:r>
      <w:r w:rsidRPr="00A74A7A">
        <w:rPr>
          <w:rFonts w:ascii="Book Antiqua" w:hAnsi="Book Antiqua" w:cs="Segoe UI"/>
          <w:b/>
          <w:bCs/>
          <w:lang w:eastAsia="cs-CZ"/>
        </w:rPr>
        <w:t>“</w:t>
      </w:r>
      <w:r w:rsidRPr="00A74A7A">
        <w:rPr>
          <w:rFonts w:ascii="Book Antiqua" w:hAnsi="Book Antiqua" w:cs="Segoe UI"/>
          <w:lang w:eastAsia="cs-CZ"/>
        </w:rPr>
        <w:t>, tabule bude dále obsahovat označení Objednatele včetně jeho loga, označení Zhotovitele včetně jeho loga, označení stavbyvedoucího včetně telefonního kontaktu, označení projektanta včetně telefonního kontaktu a případného loga, termín realizace, označení koordinátora bezpečnosti a ochrany zdraví při práci na staveništi (dále jen „</w:t>
      </w:r>
      <w:r w:rsidRPr="00A74A7A">
        <w:rPr>
          <w:rFonts w:ascii="Book Antiqua" w:hAnsi="Book Antiqua" w:cs="Segoe UI"/>
          <w:b/>
          <w:bCs/>
          <w:lang w:eastAsia="cs-CZ"/>
        </w:rPr>
        <w:t>Koordinátor</w:t>
      </w:r>
      <w:r w:rsidRPr="00A74A7A">
        <w:rPr>
          <w:rFonts w:ascii="Book Antiqua" w:hAnsi="Book Antiqua" w:cs="Segoe UI"/>
          <w:lang w:eastAsia="cs-CZ"/>
        </w:rPr>
        <w:t> </w:t>
      </w:r>
      <w:r w:rsidRPr="00A74A7A">
        <w:rPr>
          <w:rFonts w:ascii="Book Antiqua" w:hAnsi="Book Antiqua" w:cs="Segoe UI"/>
          <w:b/>
          <w:bCs/>
          <w:lang w:eastAsia="cs-CZ"/>
        </w:rPr>
        <w:t>BOZP</w:t>
      </w:r>
      <w:r w:rsidRPr="00A74A7A">
        <w:rPr>
          <w:rFonts w:ascii="Book Antiqua" w:hAnsi="Book Antiqua" w:cs="Segoe UI"/>
          <w:lang w:eastAsia="cs-CZ"/>
        </w:rPr>
        <w:t>“) včetně telefonního kontaktu, označení technického dozoru investora včetně telefonního kontaktu; </w:t>
      </w:r>
    </w:p>
    <w:p w14:paraId="6B2A4513" w14:textId="509A8A24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 xml:space="preserve">povinnost Zhotovitele provádět průběžné testy a komplexní zkoušky dle </w:t>
      </w:r>
      <w:r w:rsidR="00F03033" w:rsidRPr="00F42EFC">
        <w:rPr>
          <w:rFonts w:ascii="Book Antiqua" w:hAnsi="Book Antiqua" w:cs="Segoe UI"/>
          <w:lang w:eastAsia="cs-CZ"/>
        </w:rPr>
        <w:t xml:space="preserve">kontrolního zkušebního plánu, který Zhotovitel doloží </w:t>
      </w:r>
      <w:r w:rsidR="00E92632" w:rsidRPr="00F42EFC">
        <w:rPr>
          <w:rFonts w:ascii="Book Antiqua" w:hAnsi="Book Antiqua" w:cs="Segoe UI"/>
          <w:lang w:eastAsia="cs-CZ"/>
        </w:rPr>
        <w:t>do 5 dnů od účinnosti Smlouvy</w:t>
      </w:r>
      <w:r w:rsidRPr="00F42EFC">
        <w:rPr>
          <w:rFonts w:ascii="Book Antiqua" w:hAnsi="Book Antiqua" w:cs="Segoe UI"/>
          <w:lang w:eastAsia="cs-CZ"/>
        </w:rPr>
        <w:t>; </w:t>
      </w:r>
    </w:p>
    <w:p w14:paraId="4FA8CDEE" w14:textId="0329FD5F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zajištění funkce odpovědného geodeta pro činnosti spadající do jeho kompetencí po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dobu realizace Stavby; </w:t>
      </w:r>
    </w:p>
    <w:p w14:paraId="19F1102F" w14:textId="424236D4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předání odpadu k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odstran</w:t>
      </w:r>
      <w:r w:rsidRPr="00F42EFC">
        <w:rPr>
          <w:rFonts w:ascii="Book Antiqua" w:hAnsi="Book Antiqua" w:cs="Book Antiqua"/>
          <w:lang w:eastAsia="cs-CZ"/>
        </w:rPr>
        <w:t>ě</w:t>
      </w:r>
      <w:r w:rsidRPr="00F42EFC">
        <w:rPr>
          <w:rFonts w:ascii="Book Antiqua" w:hAnsi="Book Antiqua" w:cs="Segoe UI"/>
          <w:lang w:eastAsia="cs-CZ"/>
        </w:rPr>
        <w:t>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 xml:space="preserve"> na </w:t>
      </w:r>
      <w:r w:rsidRPr="00F42EFC">
        <w:rPr>
          <w:rFonts w:ascii="Book Antiqua" w:hAnsi="Book Antiqua" w:cs="Book Antiqua"/>
          <w:lang w:eastAsia="cs-CZ"/>
        </w:rPr>
        <w:t>ří</w:t>
      </w:r>
      <w:r w:rsidRPr="00F42EFC">
        <w:rPr>
          <w:rFonts w:ascii="Book Antiqua" w:hAnsi="Book Antiqua" w:cs="Segoe UI"/>
          <w:lang w:eastAsia="cs-CZ"/>
        </w:rPr>
        <w:t>zenou skl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dku nebo jin</w:t>
      </w:r>
      <w:r w:rsidRPr="00F42EFC">
        <w:rPr>
          <w:rFonts w:ascii="Book Antiqua" w:hAnsi="Book Antiqua" w:cs="Book Antiqua"/>
          <w:lang w:eastAsia="cs-CZ"/>
        </w:rPr>
        <w:t>ý</w:t>
      </w:r>
      <w:r w:rsidRPr="00F42EFC">
        <w:rPr>
          <w:rFonts w:ascii="Book Antiqua" w:hAnsi="Book Antiqua" w:cs="Segoe UI"/>
          <w:lang w:eastAsia="cs-CZ"/>
        </w:rPr>
        <w:t xml:space="preserve"> zp</w:t>
      </w:r>
      <w:r w:rsidRPr="00F42EFC">
        <w:rPr>
          <w:rFonts w:ascii="Book Antiqua" w:hAnsi="Book Antiqua" w:cs="Book Antiqua"/>
          <w:lang w:eastAsia="cs-CZ"/>
        </w:rPr>
        <w:t>ů</w:t>
      </w:r>
      <w:r w:rsidRPr="00F42EFC">
        <w:rPr>
          <w:rFonts w:ascii="Book Antiqua" w:hAnsi="Book Antiqua" w:cs="Segoe UI"/>
          <w:lang w:eastAsia="cs-CZ"/>
        </w:rPr>
        <w:t>sob jeho odstran</w:t>
      </w:r>
      <w:r w:rsidRPr="00F42EFC">
        <w:rPr>
          <w:rFonts w:ascii="Book Antiqua" w:hAnsi="Book Antiqua" w:cs="Book Antiqua"/>
          <w:lang w:eastAsia="cs-CZ"/>
        </w:rPr>
        <w:t>ě</w:t>
      </w:r>
      <w:r w:rsidRPr="00F42EFC">
        <w:rPr>
          <w:rFonts w:ascii="Book Antiqua" w:hAnsi="Book Antiqua" w:cs="Segoe UI"/>
          <w:lang w:eastAsia="cs-CZ"/>
        </w:rPr>
        <w:t>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 xml:space="preserve"> nebo vyu</w:t>
      </w:r>
      <w:r w:rsidRPr="00F42EFC">
        <w:rPr>
          <w:rFonts w:ascii="Book Antiqua" w:hAnsi="Book Antiqua" w:cs="Book Antiqua"/>
          <w:lang w:eastAsia="cs-CZ"/>
        </w:rPr>
        <w:t>ž</w:t>
      </w:r>
      <w:r w:rsidRPr="00F42EFC">
        <w:rPr>
          <w:rFonts w:ascii="Book Antiqua" w:hAnsi="Book Antiqua" w:cs="Segoe UI"/>
          <w:lang w:eastAsia="cs-CZ"/>
        </w:rPr>
        <w:t>it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 xml:space="preserve"> v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souladu se z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 xml:space="preserve">konem </w:t>
      </w:r>
      <w:r w:rsidRPr="00F42EFC">
        <w:rPr>
          <w:rFonts w:ascii="Book Antiqua" w:hAnsi="Book Antiqua" w:cs="Book Antiqua"/>
          <w:lang w:eastAsia="cs-CZ"/>
        </w:rPr>
        <w:t>č</w:t>
      </w:r>
      <w:r w:rsidRPr="00F42EFC">
        <w:rPr>
          <w:rFonts w:ascii="Book Antiqua" w:hAnsi="Book Antiqua" w:cs="Segoe UI"/>
          <w:lang w:eastAsia="cs-CZ"/>
        </w:rPr>
        <w:t xml:space="preserve">. </w:t>
      </w:r>
      <w:r w:rsidR="00F53A49" w:rsidRPr="00F42EFC">
        <w:rPr>
          <w:rFonts w:ascii="Book Antiqua" w:hAnsi="Book Antiqua" w:cs="Segoe UI"/>
          <w:lang w:eastAsia="cs-CZ"/>
        </w:rPr>
        <w:t>541/2020 Sb., o odpadech</w:t>
      </w:r>
      <w:r w:rsidRPr="00F42EFC">
        <w:rPr>
          <w:rFonts w:ascii="Book Antiqua" w:hAnsi="Book Antiqua" w:cs="Segoe UI"/>
          <w:lang w:eastAsia="cs-CZ"/>
        </w:rPr>
        <w:t>; o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zp</w:t>
      </w:r>
      <w:r w:rsidRPr="00F42EFC">
        <w:rPr>
          <w:rFonts w:ascii="Book Antiqua" w:hAnsi="Book Antiqua" w:cs="Book Antiqua"/>
          <w:lang w:eastAsia="cs-CZ"/>
        </w:rPr>
        <w:t>ů</w:t>
      </w:r>
      <w:r w:rsidRPr="00F42EFC">
        <w:rPr>
          <w:rFonts w:ascii="Book Antiqua" w:hAnsi="Book Antiqua" w:cs="Segoe UI"/>
          <w:lang w:eastAsia="cs-CZ"/>
        </w:rPr>
        <w:t>sobu nakl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d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ní s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odpadem bude Objednateli p</w:t>
      </w:r>
      <w:r w:rsidRPr="00F42EFC">
        <w:rPr>
          <w:rFonts w:ascii="Book Antiqua" w:hAnsi="Book Antiqua" w:cs="Book Antiqua"/>
          <w:lang w:eastAsia="cs-CZ"/>
        </w:rPr>
        <w:t>ř</w:t>
      </w:r>
      <w:r w:rsidRPr="00F42EFC">
        <w:rPr>
          <w:rFonts w:ascii="Book Antiqua" w:hAnsi="Book Antiqua" w:cs="Segoe UI"/>
          <w:lang w:eastAsia="cs-CZ"/>
        </w:rPr>
        <w:t>edlo</w:t>
      </w:r>
      <w:r w:rsidRPr="00F42EFC">
        <w:rPr>
          <w:rFonts w:ascii="Book Antiqua" w:hAnsi="Book Antiqua" w:cs="Book Antiqua"/>
          <w:lang w:eastAsia="cs-CZ"/>
        </w:rPr>
        <w:t>ž</w:t>
      </w:r>
      <w:r w:rsidRPr="00F42EFC">
        <w:rPr>
          <w:rFonts w:ascii="Book Antiqua" w:hAnsi="Book Antiqua" w:cs="Segoe UI"/>
          <w:lang w:eastAsia="cs-CZ"/>
        </w:rPr>
        <w:t>en p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semn</w:t>
      </w:r>
      <w:r w:rsidRPr="00F42EFC">
        <w:rPr>
          <w:rFonts w:ascii="Book Antiqua" w:hAnsi="Book Antiqua" w:cs="Book Antiqua"/>
          <w:lang w:eastAsia="cs-CZ"/>
        </w:rPr>
        <w:t>ý</w:t>
      </w:r>
      <w:r w:rsidRPr="00F42EFC">
        <w:rPr>
          <w:rFonts w:ascii="Book Antiqua" w:hAnsi="Book Antiqua" w:cs="Segoe UI"/>
          <w:lang w:eastAsia="cs-CZ"/>
        </w:rPr>
        <w:t xml:space="preserve"> doklad vystaven</w:t>
      </w:r>
      <w:r w:rsidRPr="00F42EFC">
        <w:rPr>
          <w:rFonts w:ascii="Book Antiqua" w:hAnsi="Book Antiqua" w:cs="Book Antiqua"/>
          <w:lang w:eastAsia="cs-CZ"/>
        </w:rPr>
        <w:t>ý</w:t>
      </w:r>
      <w:r w:rsidRPr="00F42EFC">
        <w:rPr>
          <w:rFonts w:ascii="Book Antiqua" w:hAnsi="Book Antiqua" w:cs="Segoe UI"/>
          <w:lang w:eastAsia="cs-CZ"/>
        </w:rPr>
        <w:t xml:space="preserve"> p</w:t>
      </w:r>
      <w:r w:rsidRPr="00F42EFC">
        <w:rPr>
          <w:rFonts w:ascii="Book Antiqua" w:hAnsi="Book Antiqua" w:cs="Book Antiqua"/>
          <w:lang w:eastAsia="cs-CZ"/>
        </w:rPr>
        <w:t>ří</w:t>
      </w:r>
      <w:r w:rsidRPr="00F42EFC">
        <w:rPr>
          <w:rFonts w:ascii="Book Antiqua" w:hAnsi="Book Antiqua" w:cs="Segoe UI"/>
          <w:lang w:eastAsia="cs-CZ"/>
        </w:rPr>
        <w:t>slu</w:t>
      </w:r>
      <w:r w:rsidRPr="00F42EFC">
        <w:rPr>
          <w:rFonts w:ascii="Book Antiqua" w:hAnsi="Book Antiqua" w:cs="Book Antiqua"/>
          <w:lang w:eastAsia="cs-CZ"/>
        </w:rPr>
        <w:t>š</w:t>
      </w:r>
      <w:r w:rsidRPr="00F42EFC">
        <w:rPr>
          <w:rFonts w:ascii="Book Antiqua" w:hAnsi="Book Antiqua" w:cs="Segoe UI"/>
          <w:lang w:eastAsia="cs-CZ"/>
        </w:rPr>
        <w:t>nou opr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vn</w:t>
      </w:r>
      <w:r w:rsidRPr="00F42EFC">
        <w:rPr>
          <w:rFonts w:ascii="Book Antiqua" w:hAnsi="Book Antiqua" w:cs="Book Antiqua"/>
          <w:lang w:eastAsia="cs-CZ"/>
        </w:rPr>
        <w:t>ě</w:t>
      </w:r>
      <w:r w:rsidRPr="00F42EFC">
        <w:rPr>
          <w:rFonts w:ascii="Book Antiqua" w:hAnsi="Book Antiqua" w:cs="Segoe UI"/>
          <w:lang w:eastAsia="cs-CZ"/>
        </w:rPr>
        <w:t>nou osobou podle</w:t>
      </w:r>
      <w:r w:rsidRPr="00F42EFC">
        <w:rPr>
          <w:rFonts w:ascii="Book Antiqua" w:hAnsi="Book Antiqua" w:cs="Book Antiqua"/>
          <w:lang w:eastAsia="cs-CZ"/>
        </w:rPr>
        <w:t> </w:t>
      </w:r>
      <w:r w:rsidRPr="00F42EFC">
        <w:rPr>
          <w:rFonts w:ascii="Book Antiqua" w:hAnsi="Book Antiqua" w:cs="Segoe UI"/>
          <w:lang w:eastAsia="cs-CZ"/>
        </w:rPr>
        <w:t>z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kona o odpadech; </w:t>
      </w:r>
    </w:p>
    <w:p w14:paraId="5006A40E" w14:textId="1FE6D80D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zřízení deponie materiálů tak, aby nevznikly žádné škody na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sousedn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ch pozemc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ch; </w:t>
      </w:r>
    </w:p>
    <w:p w14:paraId="29D083C8" w14:textId="07C28789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provedení předepsaných zkoušek dle platných právních předpisů a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technick</w:t>
      </w:r>
      <w:r w:rsidRPr="00F42EFC">
        <w:rPr>
          <w:rFonts w:ascii="Book Antiqua" w:hAnsi="Book Antiqua" w:cs="Book Antiqua"/>
          <w:lang w:eastAsia="cs-CZ"/>
        </w:rPr>
        <w:t>ý</w:t>
      </w:r>
      <w:r w:rsidRPr="00F42EFC">
        <w:rPr>
          <w:rFonts w:ascii="Book Antiqua" w:hAnsi="Book Antiqua" w:cs="Segoe UI"/>
          <w:lang w:eastAsia="cs-CZ"/>
        </w:rPr>
        <w:t xml:space="preserve">ch norem, </w:t>
      </w:r>
      <w:r w:rsidRPr="00F42EFC">
        <w:rPr>
          <w:rFonts w:ascii="Book Antiqua" w:hAnsi="Book Antiqua" w:cs="Book Antiqua"/>
          <w:lang w:eastAsia="cs-CZ"/>
        </w:rPr>
        <w:t>ú</w:t>
      </w:r>
      <w:r w:rsidRPr="00F42EFC">
        <w:rPr>
          <w:rFonts w:ascii="Book Antiqua" w:hAnsi="Book Antiqua" w:cs="Segoe UI"/>
          <w:lang w:eastAsia="cs-CZ"/>
        </w:rPr>
        <w:t>sp</w:t>
      </w:r>
      <w:r w:rsidRPr="00F42EFC">
        <w:rPr>
          <w:rFonts w:ascii="Book Antiqua" w:hAnsi="Book Antiqua" w:cs="Book Antiqua"/>
          <w:lang w:eastAsia="cs-CZ"/>
        </w:rPr>
        <w:t>ěš</w:t>
      </w:r>
      <w:r w:rsidRPr="00F42EFC">
        <w:rPr>
          <w:rFonts w:ascii="Book Antiqua" w:hAnsi="Book Antiqua" w:cs="Segoe UI"/>
          <w:lang w:eastAsia="cs-CZ"/>
        </w:rPr>
        <w:t>n</w:t>
      </w:r>
      <w:r w:rsidRPr="00F42EFC">
        <w:rPr>
          <w:rFonts w:ascii="Book Antiqua" w:hAnsi="Book Antiqua" w:cs="Book Antiqua"/>
          <w:lang w:eastAsia="cs-CZ"/>
        </w:rPr>
        <w:t>é</w:t>
      </w:r>
      <w:r w:rsidRPr="00F42EFC">
        <w:rPr>
          <w:rFonts w:ascii="Book Antiqua" w:hAnsi="Book Antiqua" w:cs="Segoe UI"/>
          <w:lang w:eastAsia="cs-CZ"/>
        </w:rPr>
        <w:t xml:space="preserve"> proveden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 xml:space="preserve"> t</w:t>
      </w:r>
      <w:r w:rsidRPr="00F42EFC">
        <w:rPr>
          <w:rFonts w:ascii="Book Antiqua" w:hAnsi="Book Antiqua" w:cs="Book Antiqua"/>
          <w:lang w:eastAsia="cs-CZ"/>
        </w:rPr>
        <w:t>ě</w:t>
      </w:r>
      <w:r w:rsidRPr="00F42EFC">
        <w:rPr>
          <w:rFonts w:ascii="Book Antiqua" w:hAnsi="Book Antiqua" w:cs="Segoe UI"/>
          <w:lang w:eastAsia="cs-CZ"/>
        </w:rPr>
        <w:t>chto zkou</w:t>
      </w:r>
      <w:r w:rsidRPr="00F42EFC">
        <w:rPr>
          <w:rFonts w:ascii="Book Antiqua" w:hAnsi="Book Antiqua" w:cs="Book Antiqua"/>
          <w:lang w:eastAsia="cs-CZ"/>
        </w:rPr>
        <w:t>š</w:t>
      </w:r>
      <w:r w:rsidRPr="00F42EFC">
        <w:rPr>
          <w:rFonts w:ascii="Book Antiqua" w:hAnsi="Book Antiqua" w:cs="Segoe UI"/>
          <w:lang w:eastAsia="cs-CZ"/>
        </w:rPr>
        <w:t>ek je podm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nkou k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p</w:t>
      </w:r>
      <w:r w:rsidRPr="00F42EFC">
        <w:rPr>
          <w:rFonts w:ascii="Book Antiqua" w:hAnsi="Book Antiqua" w:cs="Book Antiqua"/>
          <w:lang w:eastAsia="cs-CZ"/>
        </w:rPr>
        <w:t>ř</w:t>
      </w:r>
      <w:r w:rsidRPr="00F42EFC">
        <w:rPr>
          <w:rFonts w:ascii="Book Antiqua" w:hAnsi="Book Antiqua" w:cs="Segoe UI"/>
          <w:lang w:eastAsia="cs-CZ"/>
        </w:rPr>
        <w:t>evzet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 xml:space="preserve"> D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la; </w:t>
      </w:r>
    </w:p>
    <w:p w14:paraId="3F5C4934" w14:textId="5DF97BB0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zajištění bezpečných přechodů a přejezdů přes výkopy pro zabezpečení přístupu a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p</w:t>
      </w:r>
      <w:r w:rsidRPr="00F42EFC">
        <w:rPr>
          <w:rFonts w:ascii="Book Antiqua" w:hAnsi="Book Antiqua" w:cs="Book Antiqua"/>
          <w:lang w:eastAsia="cs-CZ"/>
        </w:rPr>
        <w:t>ří</w:t>
      </w:r>
      <w:r w:rsidRPr="00F42EFC">
        <w:rPr>
          <w:rFonts w:ascii="Book Antiqua" w:hAnsi="Book Antiqua" w:cs="Segoe UI"/>
          <w:lang w:eastAsia="cs-CZ"/>
        </w:rPr>
        <w:t>jezdu k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objekt</w:t>
      </w:r>
      <w:r w:rsidRPr="00F42EFC">
        <w:rPr>
          <w:rFonts w:ascii="Book Antiqua" w:hAnsi="Book Antiqua" w:cs="Book Antiqua"/>
          <w:lang w:eastAsia="cs-CZ"/>
        </w:rPr>
        <w:t>ů</w:t>
      </w:r>
      <w:r w:rsidRPr="00F42EFC">
        <w:rPr>
          <w:rFonts w:ascii="Book Antiqua" w:hAnsi="Book Antiqua" w:cs="Segoe UI"/>
          <w:lang w:eastAsia="cs-CZ"/>
        </w:rPr>
        <w:t>m; </w:t>
      </w:r>
    </w:p>
    <w:p w14:paraId="5271168C" w14:textId="64391DE1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udržování Stavbou dotčených povrchů, zpevněných ploch, veřejných komunikací a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v</w:t>
      </w:r>
      <w:r w:rsidRPr="00F42EFC">
        <w:rPr>
          <w:rFonts w:ascii="Book Antiqua" w:hAnsi="Book Antiqua" w:cs="Book Antiqua"/>
          <w:lang w:eastAsia="cs-CZ"/>
        </w:rPr>
        <w:t>ý</w:t>
      </w:r>
      <w:r w:rsidRPr="00F42EFC">
        <w:rPr>
          <w:rFonts w:ascii="Book Antiqua" w:hAnsi="Book Antiqua" w:cs="Segoe UI"/>
          <w:lang w:eastAsia="cs-CZ"/>
        </w:rPr>
        <w:t>jezd</w:t>
      </w:r>
      <w:r w:rsidRPr="00F42EFC">
        <w:rPr>
          <w:rFonts w:ascii="Book Antiqua" w:hAnsi="Book Antiqua" w:cs="Book Antiqua"/>
          <w:lang w:eastAsia="cs-CZ"/>
        </w:rPr>
        <w:t>ů</w:t>
      </w:r>
      <w:r w:rsidRPr="00F42EFC">
        <w:rPr>
          <w:rFonts w:ascii="Book Antiqua" w:hAnsi="Book Antiqua" w:cs="Segoe UI"/>
          <w:lang w:eastAsia="cs-CZ"/>
        </w:rPr>
        <w:t xml:space="preserve"> ze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Staveni</w:t>
      </w:r>
      <w:r w:rsidRPr="00F42EFC">
        <w:rPr>
          <w:rFonts w:ascii="Book Antiqua" w:hAnsi="Book Antiqua" w:cs="Book Antiqua"/>
          <w:lang w:eastAsia="cs-CZ"/>
        </w:rPr>
        <w:t>š</w:t>
      </w:r>
      <w:r w:rsidRPr="00F42EFC">
        <w:rPr>
          <w:rFonts w:ascii="Book Antiqua" w:hAnsi="Book Antiqua" w:cs="Segoe UI"/>
          <w:lang w:eastAsia="cs-CZ"/>
        </w:rPr>
        <w:t>t</w:t>
      </w:r>
      <w:r w:rsidRPr="00F42EFC">
        <w:rPr>
          <w:rFonts w:ascii="Book Antiqua" w:hAnsi="Book Antiqua" w:cs="Book Antiqua"/>
          <w:lang w:eastAsia="cs-CZ"/>
        </w:rPr>
        <w:t>ě</w:t>
      </w:r>
      <w:r w:rsidRPr="00F42EFC">
        <w:rPr>
          <w:rFonts w:ascii="Book Antiqua" w:hAnsi="Book Antiqua" w:cs="Segoe UI"/>
          <w:lang w:eastAsia="cs-CZ"/>
        </w:rPr>
        <w:t xml:space="preserve"> v </w:t>
      </w:r>
      <w:r w:rsidRPr="00F42EFC">
        <w:rPr>
          <w:rFonts w:ascii="Book Antiqua" w:hAnsi="Book Antiqua" w:cs="Book Antiqua"/>
          <w:lang w:eastAsia="cs-CZ"/>
        </w:rPr>
        <w:t>č</w:t>
      </w:r>
      <w:r w:rsidRPr="00F42EFC">
        <w:rPr>
          <w:rFonts w:ascii="Book Antiqua" w:hAnsi="Book Antiqua" w:cs="Segoe UI"/>
          <w:lang w:eastAsia="cs-CZ"/>
        </w:rPr>
        <w:t>istot</w:t>
      </w:r>
      <w:r w:rsidRPr="00F42EFC">
        <w:rPr>
          <w:rFonts w:ascii="Book Antiqua" w:hAnsi="Book Antiqua" w:cs="Book Antiqua"/>
          <w:lang w:eastAsia="cs-CZ"/>
        </w:rPr>
        <w:t>ě</w:t>
      </w:r>
      <w:r w:rsidRPr="00F42EFC">
        <w:rPr>
          <w:rFonts w:ascii="Book Antiqua" w:hAnsi="Book Antiqua" w:cs="Segoe UI"/>
          <w:lang w:eastAsia="cs-CZ"/>
        </w:rPr>
        <w:t xml:space="preserve"> a jejich uveden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 xml:space="preserve"> do p</w:t>
      </w:r>
      <w:r w:rsidRPr="00F42EFC">
        <w:rPr>
          <w:rFonts w:ascii="Book Antiqua" w:hAnsi="Book Antiqua" w:cs="Book Antiqua"/>
          <w:lang w:eastAsia="cs-CZ"/>
        </w:rPr>
        <w:t>ů</w:t>
      </w:r>
      <w:r w:rsidRPr="00F42EFC">
        <w:rPr>
          <w:rFonts w:ascii="Book Antiqua" w:hAnsi="Book Antiqua" w:cs="Segoe UI"/>
          <w:lang w:eastAsia="cs-CZ"/>
        </w:rPr>
        <w:t>vodn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ho stavu</w:t>
      </w:r>
      <w:r w:rsidRPr="00F42EFC">
        <w:rPr>
          <w:rFonts w:ascii="Book Antiqua" w:hAnsi="Book Antiqua" w:cs="Book Antiqua"/>
          <w:lang w:eastAsia="cs-CZ"/>
        </w:rPr>
        <w:t> </w:t>
      </w:r>
      <w:r w:rsidRPr="00F42EFC">
        <w:rPr>
          <w:rFonts w:ascii="Book Antiqua" w:hAnsi="Book Antiqua" w:cs="Segoe UI"/>
          <w:lang w:eastAsia="cs-CZ"/>
        </w:rPr>
        <w:t>v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souladu s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Pod</w:t>
      </w:r>
      <w:r w:rsidR="00110570" w:rsidRPr="00F42EFC">
        <w:rPr>
          <w:rFonts w:ascii="Book Antiqua" w:hAnsi="Book Antiqua" w:cs="Segoe UI"/>
          <w:lang w:eastAsia="cs-CZ"/>
        </w:rPr>
        <w:noBreakHyphen/>
      </w:r>
      <w:r w:rsidRPr="00F42EFC">
        <w:rPr>
          <w:rFonts w:ascii="Book Antiqua" w:hAnsi="Book Antiqua" w:cs="Book Antiqua"/>
          <w:lang w:eastAsia="cs-CZ"/>
        </w:rPr>
        <w:t>č</w:t>
      </w:r>
      <w:r w:rsidRPr="00F42EFC">
        <w:rPr>
          <w:rFonts w:ascii="Book Antiqua" w:hAnsi="Book Antiqua" w:cs="Segoe UI"/>
          <w:lang w:eastAsia="cs-CZ"/>
        </w:rPr>
        <w:t>l. 4.1</w:t>
      </w:r>
      <w:r w:rsidR="003212CE" w:rsidRPr="00F42EFC">
        <w:rPr>
          <w:rFonts w:ascii="Book Antiqua" w:hAnsi="Book Antiqua" w:cs="Segoe UI"/>
          <w:lang w:eastAsia="cs-CZ"/>
        </w:rPr>
        <w:t>.</w:t>
      </w:r>
      <w:r w:rsidRPr="00F42EFC">
        <w:rPr>
          <w:rFonts w:ascii="Book Antiqua" w:hAnsi="Book Antiqua" w:cs="Segoe UI"/>
          <w:lang w:eastAsia="cs-CZ"/>
        </w:rPr>
        <w:t>5 Smluvn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ch podm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nek; </w:t>
      </w:r>
    </w:p>
    <w:p w14:paraId="577ADDB6" w14:textId="664C53C0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zajištění ochrany proti šíření prašnosti a nadměrného hluku</w:t>
      </w:r>
      <w:r w:rsidR="00F4636E" w:rsidRPr="00F42EFC">
        <w:rPr>
          <w:rFonts w:ascii="Book Antiqua" w:hAnsi="Book Antiqua" w:cs="Segoe UI"/>
          <w:lang w:eastAsia="cs-CZ"/>
        </w:rPr>
        <w:t>;</w:t>
      </w:r>
    </w:p>
    <w:p w14:paraId="1F987BB1" w14:textId="6060840F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provedení veškerých geodetických prací a případných doplňujících průzkumů souvisejících s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proveden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m D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la; </w:t>
      </w:r>
    </w:p>
    <w:p w14:paraId="37CDF058" w14:textId="3A48513D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zajištění zpracování všech případných dalších dokumentací potřebných pro provedení Díla; </w:t>
      </w:r>
    </w:p>
    <w:p w14:paraId="728A3EE6" w14:textId="2CD7904A" w:rsidR="00DA72D5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hlášení archeologických nálezů v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souladu se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z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 xml:space="preserve">konem </w:t>
      </w:r>
      <w:r w:rsidRPr="00F42EFC">
        <w:rPr>
          <w:rFonts w:ascii="Book Antiqua" w:hAnsi="Book Antiqua" w:cs="Book Antiqua"/>
          <w:lang w:eastAsia="cs-CZ"/>
        </w:rPr>
        <w:t>č</w:t>
      </w:r>
      <w:r w:rsidRPr="00F42EFC">
        <w:rPr>
          <w:rFonts w:ascii="Book Antiqua" w:hAnsi="Book Antiqua" w:cs="Segoe UI"/>
          <w:lang w:eastAsia="cs-CZ"/>
        </w:rPr>
        <w:t>.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20/1987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Sb., o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st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tn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 xml:space="preserve"> pam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tkov</w:t>
      </w:r>
      <w:r w:rsidRPr="00F42EFC">
        <w:rPr>
          <w:rFonts w:ascii="Book Antiqua" w:hAnsi="Book Antiqua" w:cs="Book Antiqua"/>
          <w:lang w:eastAsia="cs-CZ"/>
        </w:rPr>
        <w:t>é</w:t>
      </w:r>
      <w:r w:rsidRPr="00F42EFC">
        <w:rPr>
          <w:rFonts w:ascii="Book Antiqua" w:hAnsi="Book Antiqua" w:cs="Segoe UI"/>
          <w:lang w:eastAsia="cs-CZ"/>
        </w:rPr>
        <w:t xml:space="preserve"> p</w:t>
      </w:r>
      <w:r w:rsidRPr="00F42EFC">
        <w:rPr>
          <w:rFonts w:ascii="Book Antiqua" w:hAnsi="Book Antiqua" w:cs="Book Antiqua"/>
          <w:lang w:eastAsia="cs-CZ"/>
        </w:rPr>
        <w:t>éč</w:t>
      </w:r>
      <w:r w:rsidRPr="00F42EFC">
        <w:rPr>
          <w:rFonts w:ascii="Book Antiqua" w:hAnsi="Book Antiqua" w:cs="Segoe UI"/>
          <w:lang w:eastAsia="cs-CZ"/>
        </w:rPr>
        <w:t>i, ve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zn</w:t>
      </w:r>
      <w:r w:rsidRPr="00F42EFC">
        <w:rPr>
          <w:rFonts w:ascii="Book Antiqua" w:hAnsi="Book Antiqua" w:cs="Book Antiqua"/>
          <w:lang w:eastAsia="cs-CZ"/>
        </w:rPr>
        <w:t>ě</w:t>
      </w:r>
      <w:r w:rsidRPr="00F42EFC">
        <w:rPr>
          <w:rFonts w:ascii="Book Antiqua" w:hAnsi="Book Antiqua" w:cs="Segoe UI"/>
          <w:lang w:eastAsia="cs-CZ"/>
        </w:rPr>
        <w:t>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 xml:space="preserve"> pozd</w:t>
      </w:r>
      <w:r w:rsidRPr="00F42EFC">
        <w:rPr>
          <w:rFonts w:ascii="Book Antiqua" w:hAnsi="Book Antiqua" w:cs="Book Antiqua"/>
          <w:lang w:eastAsia="cs-CZ"/>
        </w:rPr>
        <w:t>ě</w:t>
      </w:r>
      <w:r w:rsidRPr="00F42EFC">
        <w:rPr>
          <w:rFonts w:ascii="Book Antiqua" w:hAnsi="Book Antiqua" w:cs="Segoe UI"/>
          <w:lang w:eastAsia="cs-CZ"/>
        </w:rPr>
        <w:t>j</w:t>
      </w:r>
      <w:r w:rsidRPr="00F42EFC">
        <w:rPr>
          <w:rFonts w:ascii="Book Antiqua" w:hAnsi="Book Antiqua" w:cs="Book Antiqua"/>
          <w:lang w:eastAsia="cs-CZ"/>
        </w:rPr>
        <w:t>ší</w:t>
      </w:r>
      <w:r w:rsidRPr="00F42EFC">
        <w:rPr>
          <w:rFonts w:ascii="Book Antiqua" w:hAnsi="Book Antiqua" w:cs="Segoe UI"/>
          <w:lang w:eastAsia="cs-CZ"/>
        </w:rPr>
        <w:t>ch p</w:t>
      </w:r>
      <w:r w:rsidRPr="00F42EFC">
        <w:rPr>
          <w:rFonts w:ascii="Book Antiqua" w:hAnsi="Book Antiqua" w:cs="Book Antiqua"/>
          <w:lang w:eastAsia="cs-CZ"/>
        </w:rPr>
        <w:t>ř</w:t>
      </w:r>
      <w:r w:rsidRPr="00F42EFC">
        <w:rPr>
          <w:rFonts w:ascii="Book Antiqua" w:hAnsi="Book Antiqua" w:cs="Segoe UI"/>
          <w:lang w:eastAsia="cs-CZ"/>
        </w:rPr>
        <w:t>edpis</w:t>
      </w:r>
      <w:r w:rsidRPr="00F42EFC">
        <w:rPr>
          <w:rFonts w:ascii="Book Antiqua" w:hAnsi="Book Antiqua" w:cs="Book Antiqua"/>
          <w:lang w:eastAsia="cs-CZ"/>
        </w:rPr>
        <w:t>ů</w:t>
      </w:r>
      <w:r w:rsidRPr="00F42EFC">
        <w:rPr>
          <w:rFonts w:ascii="Book Antiqua" w:hAnsi="Book Antiqua" w:cs="Segoe UI"/>
          <w:lang w:eastAsia="cs-CZ"/>
        </w:rPr>
        <w:t>, v</w:t>
      </w:r>
      <w:r w:rsidRPr="00F42EFC">
        <w:rPr>
          <w:rFonts w:ascii="Book Antiqua" w:hAnsi="Book Antiqua" w:cs="Book Antiqua"/>
          <w:lang w:eastAsia="cs-CZ"/>
        </w:rPr>
        <w:t>č</w:t>
      </w:r>
      <w:r w:rsidRPr="00F42EFC">
        <w:rPr>
          <w:rFonts w:ascii="Book Antiqua" w:hAnsi="Book Antiqua" w:cs="Segoe UI"/>
          <w:lang w:eastAsia="cs-CZ"/>
        </w:rPr>
        <w:t>etn</w:t>
      </w:r>
      <w:r w:rsidRPr="00F42EFC">
        <w:rPr>
          <w:rFonts w:ascii="Book Antiqua" w:hAnsi="Book Antiqua" w:cs="Book Antiqua"/>
          <w:lang w:eastAsia="cs-CZ"/>
        </w:rPr>
        <w:t>ě </w:t>
      </w:r>
      <w:r w:rsidRPr="00F42EFC">
        <w:rPr>
          <w:rFonts w:ascii="Book Antiqua" w:hAnsi="Book Antiqua" w:cs="Segoe UI"/>
          <w:lang w:eastAsia="cs-CZ"/>
        </w:rPr>
        <w:t>dal</w:t>
      </w:r>
      <w:r w:rsidRPr="00F42EFC">
        <w:rPr>
          <w:rFonts w:ascii="Book Antiqua" w:hAnsi="Book Antiqua" w:cs="Book Antiqua"/>
          <w:lang w:eastAsia="cs-CZ"/>
        </w:rPr>
        <w:t>ší</w:t>
      </w:r>
      <w:r w:rsidRPr="00F42EFC">
        <w:rPr>
          <w:rFonts w:ascii="Book Antiqua" w:hAnsi="Book Antiqua" w:cs="Segoe UI"/>
          <w:lang w:eastAsia="cs-CZ"/>
        </w:rPr>
        <w:t>ch povinnost</w:t>
      </w:r>
      <w:r w:rsidRPr="00F42EFC">
        <w:rPr>
          <w:rFonts w:ascii="Book Antiqua" w:hAnsi="Book Antiqua" w:cs="Book Antiqua"/>
          <w:lang w:eastAsia="cs-CZ"/>
        </w:rPr>
        <w:t>í </w:t>
      </w:r>
      <w:r w:rsidRPr="00F42EFC">
        <w:rPr>
          <w:rFonts w:ascii="Book Antiqua" w:hAnsi="Book Antiqua" w:cs="Segoe UI"/>
          <w:lang w:eastAsia="cs-CZ"/>
        </w:rPr>
        <w:t>v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souladu s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Pod-</w:t>
      </w:r>
      <w:r w:rsidRPr="00F42EFC">
        <w:rPr>
          <w:rFonts w:ascii="Book Antiqua" w:hAnsi="Book Antiqua" w:cs="Book Antiqua"/>
          <w:lang w:eastAsia="cs-CZ"/>
        </w:rPr>
        <w:t>č</w:t>
      </w:r>
      <w:r w:rsidRPr="00F42EFC">
        <w:rPr>
          <w:rFonts w:ascii="Book Antiqua" w:hAnsi="Book Antiqua" w:cs="Segoe UI"/>
          <w:lang w:eastAsia="cs-CZ"/>
        </w:rPr>
        <w:t>l. 4.</w:t>
      </w:r>
      <w:r w:rsidR="003212CE" w:rsidRPr="00F42EFC">
        <w:rPr>
          <w:rFonts w:ascii="Book Antiqua" w:hAnsi="Book Antiqua" w:cs="Segoe UI"/>
          <w:lang w:eastAsia="cs-CZ"/>
        </w:rPr>
        <w:t>9</w:t>
      </w:r>
      <w:r w:rsidRPr="00F42EFC">
        <w:rPr>
          <w:rFonts w:ascii="Book Antiqua" w:hAnsi="Book Antiqua" w:cs="Segoe UI"/>
          <w:lang w:eastAsia="cs-CZ"/>
        </w:rPr>
        <w:t xml:space="preserve"> Smluvn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ch podm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nek. </w:t>
      </w:r>
    </w:p>
    <w:p w14:paraId="245DE8E9" w14:textId="77777777" w:rsidR="00946DCA" w:rsidRPr="00F42EFC" w:rsidRDefault="00946DCA" w:rsidP="00946DCA">
      <w:pPr>
        <w:pStyle w:val="Odstavecseseznamem"/>
        <w:spacing w:after="0" w:line="240" w:lineRule="auto"/>
        <w:ind w:left="426"/>
        <w:textAlignment w:val="baseline"/>
        <w:rPr>
          <w:rFonts w:ascii="Book Antiqua" w:hAnsi="Book Antiqua" w:cs="Segoe UI"/>
          <w:lang w:eastAsia="cs-CZ"/>
        </w:rPr>
      </w:pPr>
    </w:p>
    <w:p w14:paraId="68EC4FCE" w14:textId="77777777" w:rsidR="00784B32" w:rsidRDefault="00DA72D5" w:rsidP="00DA72D5">
      <w:pPr>
        <w:spacing w:after="0" w:line="240" w:lineRule="auto"/>
        <w:jc w:val="center"/>
        <w:textAlignment w:val="baseline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  <w:r w:rsidRPr="00DA72D5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>ČÁST II.</w:t>
      </w:r>
      <w:r w:rsidR="0040295B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>2</w:t>
      </w:r>
    </w:p>
    <w:p w14:paraId="3C9C0314" w14:textId="7353979D" w:rsidR="00DA72D5" w:rsidRDefault="00DA72D5" w:rsidP="00DA72D5">
      <w:pPr>
        <w:spacing w:after="0" w:line="240" w:lineRule="auto"/>
        <w:jc w:val="center"/>
        <w:textAlignment w:val="baseline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  <w:r w:rsidRPr="00DA72D5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>DALŠÍ POVINNOSTI ZHOTOVITELE </w:t>
      </w:r>
    </w:p>
    <w:p w14:paraId="55662573" w14:textId="77777777" w:rsidR="00A70D02" w:rsidRPr="009116BC" w:rsidRDefault="00A70D02" w:rsidP="00DA72D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aps/>
          <w:sz w:val="18"/>
          <w:szCs w:val="18"/>
          <w:lang w:eastAsia="cs-CZ"/>
        </w:rPr>
      </w:pPr>
    </w:p>
    <w:p w14:paraId="482EE41E" w14:textId="61F7645E" w:rsidR="00DA72D5" w:rsidRPr="00D67357" w:rsidRDefault="00DA72D5" w:rsidP="00784B32">
      <w:pPr>
        <w:spacing w:after="0" w:line="240" w:lineRule="auto"/>
        <w:jc w:val="both"/>
        <w:textAlignment w:val="baseline"/>
        <w:rPr>
          <w:rFonts w:ascii="Book Antiqua" w:eastAsia="Times New Roman" w:hAnsi="Book Antiqua" w:cs="Segoe UI"/>
          <w:sz w:val="24"/>
          <w:szCs w:val="24"/>
          <w:lang w:eastAsia="cs-CZ"/>
        </w:rPr>
      </w:pPr>
      <w:r w:rsidRPr="00D67357">
        <w:rPr>
          <w:rFonts w:ascii="Book Antiqua" w:eastAsia="Times New Roman" w:hAnsi="Book Antiqua" w:cs="Segoe UI"/>
          <w:sz w:val="24"/>
          <w:szCs w:val="24"/>
          <w:lang w:eastAsia="cs-CZ"/>
        </w:rPr>
        <w:t>S</w:t>
      </w:r>
      <w:r w:rsidRPr="00D67357">
        <w:rPr>
          <w:rFonts w:ascii="Times New Roman" w:eastAsia="Times New Roman" w:hAnsi="Times New Roman" w:cs="Times New Roman"/>
          <w:sz w:val="24"/>
          <w:szCs w:val="24"/>
          <w:lang w:eastAsia="cs-CZ"/>
        </w:rPr>
        <w:t> </w:t>
      </w:r>
      <w:r w:rsidRPr="00D67357">
        <w:rPr>
          <w:rFonts w:ascii="Book Antiqua" w:eastAsia="Times New Roman" w:hAnsi="Book Antiqua" w:cs="Segoe UI"/>
          <w:sz w:val="24"/>
          <w:szCs w:val="24"/>
          <w:lang w:eastAsia="cs-CZ"/>
        </w:rPr>
        <w:t>prov</w:t>
      </w:r>
      <w:r w:rsidRPr="00D67357">
        <w:rPr>
          <w:rFonts w:ascii="Book Antiqua" w:eastAsia="Times New Roman" w:hAnsi="Book Antiqua" w:cs="Book Antiqua"/>
          <w:sz w:val="24"/>
          <w:szCs w:val="24"/>
          <w:lang w:eastAsia="cs-CZ"/>
        </w:rPr>
        <w:t>á</w:t>
      </w:r>
      <w:r w:rsidRPr="00D67357">
        <w:rPr>
          <w:rFonts w:ascii="Book Antiqua" w:eastAsia="Times New Roman" w:hAnsi="Book Antiqua" w:cs="Segoe UI"/>
          <w:sz w:val="24"/>
          <w:szCs w:val="24"/>
          <w:lang w:eastAsia="cs-CZ"/>
        </w:rPr>
        <w:t>d</w:t>
      </w:r>
      <w:r w:rsidRPr="00D67357">
        <w:rPr>
          <w:rFonts w:ascii="Book Antiqua" w:eastAsia="Times New Roman" w:hAnsi="Book Antiqua" w:cs="Book Antiqua"/>
          <w:sz w:val="24"/>
          <w:szCs w:val="24"/>
          <w:lang w:eastAsia="cs-CZ"/>
        </w:rPr>
        <w:t>ě</w:t>
      </w:r>
      <w:r w:rsidRPr="00D67357">
        <w:rPr>
          <w:rFonts w:ascii="Book Antiqua" w:eastAsia="Times New Roman" w:hAnsi="Book Antiqua" w:cs="Segoe UI"/>
          <w:sz w:val="24"/>
          <w:szCs w:val="24"/>
          <w:lang w:eastAsia="cs-CZ"/>
        </w:rPr>
        <w:t>n</w:t>
      </w:r>
      <w:r w:rsidRPr="00D67357">
        <w:rPr>
          <w:rFonts w:ascii="Book Antiqua" w:eastAsia="Times New Roman" w:hAnsi="Book Antiqua" w:cs="Book Antiqua"/>
          <w:sz w:val="24"/>
          <w:szCs w:val="24"/>
          <w:lang w:eastAsia="cs-CZ"/>
        </w:rPr>
        <w:t>í</w:t>
      </w:r>
      <w:r w:rsidRPr="00D67357">
        <w:rPr>
          <w:rFonts w:ascii="Book Antiqua" w:eastAsia="Times New Roman" w:hAnsi="Book Antiqua" w:cs="Segoe UI"/>
          <w:sz w:val="24"/>
          <w:szCs w:val="24"/>
          <w:lang w:eastAsia="cs-CZ"/>
        </w:rPr>
        <w:t>m D</w:t>
      </w:r>
      <w:r w:rsidRPr="00D67357">
        <w:rPr>
          <w:rFonts w:ascii="Book Antiqua" w:eastAsia="Times New Roman" w:hAnsi="Book Antiqua" w:cs="Book Antiqua"/>
          <w:sz w:val="24"/>
          <w:szCs w:val="24"/>
          <w:lang w:eastAsia="cs-CZ"/>
        </w:rPr>
        <w:t>í</w:t>
      </w:r>
      <w:r w:rsidRPr="00D67357">
        <w:rPr>
          <w:rFonts w:ascii="Book Antiqua" w:eastAsia="Times New Roman" w:hAnsi="Book Antiqua" w:cs="Segoe UI"/>
          <w:sz w:val="24"/>
          <w:szCs w:val="24"/>
          <w:lang w:eastAsia="cs-CZ"/>
        </w:rPr>
        <w:t>la se pojí následující povinnosti Zhotovitele: </w:t>
      </w:r>
    </w:p>
    <w:p w14:paraId="6AD259DD" w14:textId="77777777" w:rsidR="00BF7265" w:rsidRPr="00D67357" w:rsidRDefault="00BF7265" w:rsidP="00DA72D5">
      <w:pPr>
        <w:spacing w:after="0" w:line="240" w:lineRule="auto"/>
        <w:ind w:left="675" w:hanging="675"/>
        <w:jc w:val="both"/>
        <w:textAlignment w:val="baseline"/>
        <w:rPr>
          <w:rFonts w:ascii="Book Antiqua" w:eastAsia="Times New Roman" w:hAnsi="Book Antiqua" w:cs="Segoe UI"/>
          <w:sz w:val="20"/>
          <w:szCs w:val="20"/>
          <w:lang w:eastAsia="cs-CZ"/>
        </w:rPr>
      </w:pPr>
    </w:p>
    <w:p w14:paraId="053BE3B0" w14:textId="39F93D37" w:rsidR="00DA72D5" w:rsidRDefault="00DA72D5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hAnsi="Book Antiqua"/>
        </w:rPr>
      </w:pPr>
      <w:r w:rsidRPr="00BB10A0">
        <w:rPr>
          <w:rFonts w:ascii="Book Antiqua" w:hAnsi="Book Antiqua" w:cs="Segoe UI"/>
          <w:lang w:eastAsia="cs-CZ"/>
        </w:rPr>
        <w:t>Vyfrézovaný</w:t>
      </w:r>
      <w:r w:rsidR="00701882" w:rsidRPr="00BB10A0">
        <w:rPr>
          <w:rFonts w:ascii="Book Antiqua" w:hAnsi="Book Antiqua" w:cs="Segoe UI"/>
          <w:lang w:eastAsia="cs-CZ"/>
        </w:rPr>
        <w:t xml:space="preserve"> </w:t>
      </w:r>
      <w:r w:rsidRPr="00BB10A0">
        <w:rPr>
          <w:rFonts w:ascii="Book Antiqua" w:hAnsi="Book Antiqua" w:cs="Segoe UI"/>
          <w:lang w:eastAsia="cs-CZ"/>
        </w:rPr>
        <w:t>materiál ze stavby</w:t>
      </w:r>
      <w:r w:rsidR="00701882" w:rsidRPr="00BB10A0">
        <w:rPr>
          <w:rFonts w:ascii="Book Antiqua" w:hAnsi="Book Antiqua" w:cs="Segoe UI"/>
          <w:lang w:eastAsia="cs-CZ"/>
        </w:rPr>
        <w:t xml:space="preserve"> </w:t>
      </w:r>
      <w:r w:rsidRPr="00BB10A0">
        <w:rPr>
          <w:rFonts w:ascii="Book Antiqua" w:hAnsi="Book Antiqua" w:cs="Segoe UI"/>
          <w:lang w:eastAsia="cs-CZ"/>
        </w:rPr>
        <w:t>je ve</w:t>
      </w:r>
      <w:r w:rsidR="00701882" w:rsidRPr="00BB10A0">
        <w:rPr>
          <w:rFonts w:ascii="Book Antiqua" w:hAnsi="Book Antiqua" w:cs="Segoe UI"/>
          <w:lang w:eastAsia="cs-CZ"/>
        </w:rPr>
        <w:t xml:space="preserve"> </w:t>
      </w:r>
      <w:r w:rsidRPr="00BB10A0">
        <w:rPr>
          <w:rFonts w:ascii="Book Antiqua" w:hAnsi="Book Antiqua" w:cs="Segoe UI"/>
          <w:lang w:eastAsia="cs-CZ"/>
        </w:rPr>
        <w:t>vlastnictví</w:t>
      </w:r>
      <w:r w:rsidR="00701882" w:rsidRPr="00BB10A0">
        <w:rPr>
          <w:rFonts w:ascii="Book Antiqua" w:hAnsi="Book Antiqua" w:cs="Segoe UI"/>
          <w:lang w:eastAsia="cs-CZ"/>
        </w:rPr>
        <w:t xml:space="preserve"> </w:t>
      </w:r>
      <w:r w:rsidRPr="00BB10A0">
        <w:rPr>
          <w:rFonts w:ascii="Book Antiqua" w:hAnsi="Book Antiqua" w:cs="Segoe UI"/>
          <w:lang w:eastAsia="cs-CZ"/>
        </w:rPr>
        <w:t>Objedna</w:t>
      </w:r>
      <w:r w:rsidRPr="00816DAE">
        <w:rPr>
          <w:rFonts w:ascii="Book Antiqua" w:hAnsi="Book Antiqua" w:cs="Segoe UI"/>
          <w:lang w:eastAsia="cs-CZ"/>
        </w:rPr>
        <w:t>tele</w:t>
      </w:r>
      <w:r w:rsidR="00701882" w:rsidRPr="00816DAE">
        <w:rPr>
          <w:rFonts w:ascii="Book Antiqua" w:hAnsi="Book Antiqua" w:cs="Segoe UI"/>
          <w:lang w:eastAsia="cs-CZ"/>
        </w:rPr>
        <w:t xml:space="preserve"> </w:t>
      </w:r>
      <w:r w:rsidRPr="00816DAE">
        <w:rPr>
          <w:rFonts w:ascii="Book Antiqua" w:hAnsi="Book Antiqua" w:cs="Segoe UI"/>
          <w:lang w:eastAsia="cs-CZ"/>
        </w:rPr>
        <w:t>a</w:t>
      </w:r>
      <w:r w:rsidR="00701882" w:rsidRPr="00816DAE">
        <w:rPr>
          <w:rFonts w:ascii="Book Antiqua" w:hAnsi="Book Antiqua" w:cs="Segoe UI"/>
          <w:lang w:eastAsia="cs-CZ"/>
        </w:rPr>
        <w:t xml:space="preserve"> </w:t>
      </w:r>
      <w:r w:rsidRPr="00816DAE">
        <w:rPr>
          <w:rFonts w:ascii="Book Antiqua" w:hAnsi="Book Antiqua" w:cs="Segoe UI"/>
          <w:lang w:eastAsia="cs-CZ"/>
        </w:rPr>
        <w:t>bude</w:t>
      </w:r>
      <w:r w:rsidR="00683912" w:rsidRPr="00816DAE">
        <w:rPr>
          <w:rFonts w:ascii="Book Antiqua" w:hAnsi="Book Antiqua" w:cs="Segoe UI"/>
          <w:lang w:eastAsia="cs-CZ"/>
        </w:rPr>
        <w:t xml:space="preserve"> </w:t>
      </w:r>
      <w:r w:rsidRPr="00816DAE">
        <w:rPr>
          <w:rFonts w:ascii="Book Antiqua" w:hAnsi="Book Antiqua" w:cs="Segoe UI"/>
          <w:lang w:eastAsia="cs-CZ"/>
        </w:rPr>
        <w:t>Zhotovitelem</w:t>
      </w:r>
      <w:r w:rsidR="00683912" w:rsidRPr="00816DAE">
        <w:rPr>
          <w:rFonts w:ascii="Book Antiqua" w:hAnsi="Book Antiqua" w:cs="Segoe UI"/>
          <w:lang w:eastAsia="cs-CZ"/>
        </w:rPr>
        <w:t xml:space="preserve"> </w:t>
      </w:r>
      <w:r w:rsidRPr="00816DAE">
        <w:rPr>
          <w:rFonts w:ascii="Book Antiqua" w:hAnsi="Book Antiqua" w:cs="Segoe UI"/>
          <w:lang w:eastAsia="cs-CZ"/>
        </w:rPr>
        <w:t>převezen</w:t>
      </w:r>
      <w:r w:rsidR="00683912" w:rsidRPr="00816DAE">
        <w:rPr>
          <w:rFonts w:ascii="Book Antiqua" w:hAnsi="Book Antiqua" w:cs="Segoe UI"/>
          <w:lang w:eastAsia="cs-CZ"/>
        </w:rPr>
        <w:t xml:space="preserve"> </w:t>
      </w:r>
      <w:r w:rsidRPr="00816DAE">
        <w:rPr>
          <w:rFonts w:ascii="Book Antiqua" w:hAnsi="Book Antiqua" w:cs="Segoe UI"/>
          <w:lang w:eastAsia="cs-CZ"/>
        </w:rPr>
        <w:t>a protokolárně uložen na</w:t>
      </w:r>
      <w:r w:rsidR="00E81C3E" w:rsidRPr="00816DAE">
        <w:rPr>
          <w:rFonts w:ascii="Book Antiqua" w:hAnsi="Book Antiqua" w:cs="Segoe UI"/>
          <w:lang w:eastAsia="cs-CZ"/>
        </w:rPr>
        <w:t xml:space="preserve"> </w:t>
      </w:r>
      <w:r w:rsidRPr="00816DAE">
        <w:rPr>
          <w:rFonts w:ascii="Book Antiqua" w:hAnsi="Book Antiqua" w:cs="Segoe UI"/>
          <w:lang w:eastAsia="cs-CZ"/>
        </w:rPr>
        <w:t>skládku</w:t>
      </w:r>
      <w:r w:rsidR="00701882" w:rsidRPr="00816DAE">
        <w:rPr>
          <w:rFonts w:ascii="Book Antiqua" w:hAnsi="Book Antiqua" w:cs="Segoe UI"/>
          <w:lang w:eastAsia="cs-CZ"/>
        </w:rPr>
        <w:t xml:space="preserve"> </w:t>
      </w:r>
      <w:proofErr w:type="spellStart"/>
      <w:r w:rsidR="00DA3E3E" w:rsidRPr="00816DAE">
        <w:rPr>
          <w:rFonts w:ascii="Book Antiqua" w:hAnsi="Book Antiqua" w:cs="Segoe UI"/>
          <w:lang w:eastAsia="cs-CZ"/>
        </w:rPr>
        <w:t>cestmistrovství</w:t>
      </w:r>
      <w:proofErr w:type="spellEnd"/>
      <w:r w:rsidR="00DA3E3E" w:rsidRPr="00816DAE">
        <w:rPr>
          <w:rFonts w:ascii="Book Antiqua" w:hAnsi="Book Antiqua" w:cs="Segoe UI"/>
          <w:lang w:eastAsia="cs-CZ"/>
        </w:rPr>
        <w:t xml:space="preserve"> </w:t>
      </w:r>
      <w:r w:rsidR="006E1430">
        <w:rPr>
          <w:rFonts w:ascii="Book Antiqua" w:hAnsi="Book Antiqua" w:cs="Segoe UI"/>
          <w:lang w:eastAsia="cs-CZ"/>
        </w:rPr>
        <w:t>Bě</w:t>
      </w:r>
      <w:r w:rsidR="006E1430" w:rsidRPr="006E1430">
        <w:rPr>
          <w:rFonts w:ascii="Book Antiqua" w:hAnsi="Book Antiqua" w:cs="Segoe UI"/>
          <w:lang w:eastAsia="cs-CZ"/>
        </w:rPr>
        <w:t>stovice</w:t>
      </w:r>
      <w:r w:rsidR="00AF074C" w:rsidRPr="00816DAE">
        <w:rPr>
          <w:rFonts w:ascii="Book Antiqua" w:hAnsi="Book Antiqua" w:cs="Segoe UI"/>
          <w:lang w:eastAsia="cs-CZ"/>
        </w:rPr>
        <w:t xml:space="preserve"> </w:t>
      </w:r>
      <w:r w:rsidR="00DA3E3E" w:rsidRPr="00816DAE">
        <w:rPr>
          <w:rFonts w:ascii="Book Antiqua" w:hAnsi="Book Antiqua" w:cs="Segoe UI"/>
          <w:lang w:eastAsia="cs-CZ"/>
        </w:rPr>
        <w:t>(</w:t>
      </w:r>
      <w:r w:rsidR="001C01F7" w:rsidRPr="001C01F7">
        <w:rPr>
          <w:rFonts w:ascii="Book Antiqua" w:hAnsi="Book Antiqua" w:cs="Segoe UI"/>
          <w:lang w:eastAsia="cs-CZ"/>
        </w:rPr>
        <w:t>https://www.suspk.cz</w:t>
      </w:r>
      <w:r w:rsidR="00DF7C6B">
        <w:rPr>
          <w:rFonts w:ascii="Book Antiqua" w:hAnsi="Book Antiqua" w:cs="Segoe UI"/>
          <w:lang w:eastAsia="cs-CZ"/>
        </w:rPr>
        <w:t>/</w:t>
      </w:r>
      <w:r w:rsidR="006E1430" w:rsidRPr="006E1430">
        <w:t xml:space="preserve"> </w:t>
      </w:r>
      <w:proofErr w:type="spellStart"/>
      <w:r w:rsidR="006E1430" w:rsidRPr="006E1430">
        <w:rPr>
          <w:rFonts w:ascii="Book Antiqua" w:hAnsi="Book Antiqua" w:cs="Segoe UI"/>
          <w:lang w:eastAsia="cs-CZ"/>
        </w:rPr>
        <w:t>bestovice</w:t>
      </w:r>
      <w:proofErr w:type="spellEnd"/>
      <w:r w:rsidR="00DA3E3E" w:rsidRPr="00816DAE">
        <w:rPr>
          <w:rFonts w:ascii="Book Antiqua" w:hAnsi="Book Antiqua" w:cs="Segoe UI"/>
          <w:lang w:eastAsia="cs-CZ"/>
        </w:rPr>
        <w:t>)</w:t>
      </w:r>
      <w:r w:rsidR="00392BA1" w:rsidRPr="00816DAE">
        <w:rPr>
          <w:rFonts w:ascii="Book Antiqua" w:hAnsi="Book Antiqua" w:cs="Segoe UI"/>
          <w:lang w:eastAsia="cs-CZ"/>
        </w:rPr>
        <w:t>.</w:t>
      </w:r>
      <w:r w:rsidR="00D67357" w:rsidRPr="00BB10A0">
        <w:rPr>
          <w:rFonts w:ascii="Book Antiqua" w:hAnsi="Book Antiqua"/>
        </w:rPr>
        <w:t xml:space="preserve"> </w:t>
      </w:r>
    </w:p>
    <w:p w14:paraId="769440F8" w14:textId="14668661" w:rsidR="00DA72D5" w:rsidRPr="00BB10A0" w:rsidRDefault="00546C3A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eastAsiaTheme="minorEastAsia" w:hAnsi="Book Antiqua"/>
          <w:b/>
          <w:bCs/>
          <w:color w:val="000000" w:themeColor="text1"/>
        </w:rPr>
      </w:pPr>
      <w:r w:rsidRPr="00BB10A0">
        <w:rPr>
          <w:rFonts w:ascii="Book Antiqua" w:eastAsia="Book Antiqua" w:hAnsi="Book Antiqua" w:cs="Book Antiqua"/>
          <w:b/>
          <w:bCs/>
          <w:color w:val="000000" w:themeColor="text1"/>
        </w:rPr>
        <w:lastRenderedPageBreak/>
        <w:t>Zhotovitel je povinen využívat Společné datové prostředí (CDE)</w:t>
      </w:r>
      <w:r w:rsidRPr="00BB10A0">
        <w:rPr>
          <w:rFonts w:ascii="Book Antiqua" w:eastAsia="Book Antiqua" w:hAnsi="Book Antiqua" w:cs="Book Antiqua"/>
          <w:color w:val="000000" w:themeColor="text1"/>
        </w:rPr>
        <w:t xml:space="preserve"> Objednatele. Jestliže Zhotovitel disponuje vlastním CDE, tak provede integraci vlastního </w:t>
      </w:r>
      <w:r w:rsidRPr="00784B32">
        <w:rPr>
          <w:rFonts w:ascii="Book Antiqua" w:hAnsi="Book Antiqua" w:cs="Segoe UI"/>
          <w:lang w:eastAsia="cs-CZ"/>
        </w:rPr>
        <w:t>CDE</w:t>
      </w:r>
      <w:r w:rsidRPr="00BB10A0">
        <w:rPr>
          <w:rFonts w:ascii="Book Antiqua" w:eastAsia="Book Antiqua" w:hAnsi="Book Antiqua" w:cs="Book Antiqua"/>
          <w:color w:val="000000" w:themeColor="text1"/>
        </w:rPr>
        <w:t xml:space="preserve"> s CDE Objednatele. Jestliže Zhotovitel vlastním CDE nedisponuje, je nezbytné</w:t>
      </w:r>
      <w:r w:rsidR="00C30833" w:rsidRPr="00BB10A0">
        <w:rPr>
          <w:rFonts w:ascii="Book Antiqua" w:eastAsia="Book Antiqua" w:hAnsi="Book Antiqua" w:cs="Book Antiqua"/>
          <w:color w:val="000000" w:themeColor="text1"/>
        </w:rPr>
        <w:t>,</w:t>
      </w:r>
      <w:r w:rsidRPr="00BB10A0">
        <w:rPr>
          <w:rFonts w:ascii="Book Antiqua" w:eastAsia="Book Antiqua" w:hAnsi="Book Antiqua" w:cs="Book Antiqua"/>
          <w:color w:val="000000" w:themeColor="text1"/>
        </w:rPr>
        <w:t xml:space="preserve"> aby si přístup do CDE Objednatele zajistil. Společné datové prostředí bude sloužit jako zdroj informací používaný ke shromažďování, správě a šíření informací (dokumentů) pro účastníky výstavby. </w:t>
      </w:r>
      <w:r w:rsidR="00DA72D5" w:rsidRPr="00BB10A0">
        <w:rPr>
          <w:rFonts w:ascii="Book Antiqua" w:hAnsi="Book Antiqua" w:cs="Book Antiqua"/>
          <w:lang w:eastAsia="cs-CZ"/>
        </w:rPr>
        <w:t> </w:t>
      </w:r>
    </w:p>
    <w:p w14:paraId="1F3B8C89" w14:textId="77777777" w:rsidR="006159EC" w:rsidRPr="00410E4B" w:rsidRDefault="00DA72D5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BB10A0">
        <w:rPr>
          <w:rFonts w:ascii="Book Antiqua" w:hAnsi="Book Antiqua" w:cs="Segoe UI"/>
          <w:lang w:eastAsia="cs-CZ"/>
        </w:rPr>
        <w:t>Projektová dokumentace pro výběr Zhotovitele a pro provádění Stavby nenahrazuje výrobní dokumentaci. Pokud vyvstane v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pr</w:t>
      </w:r>
      <w:r w:rsidRPr="00BB10A0">
        <w:rPr>
          <w:rFonts w:ascii="Book Antiqua" w:hAnsi="Book Antiqua" w:cs="Book Antiqua"/>
          <w:lang w:eastAsia="cs-CZ"/>
        </w:rPr>
        <w:t>ů</w:t>
      </w:r>
      <w:r w:rsidRPr="00BB10A0">
        <w:rPr>
          <w:rFonts w:ascii="Book Antiqua" w:hAnsi="Book Antiqua" w:cs="Segoe UI"/>
          <w:lang w:eastAsia="cs-CZ"/>
        </w:rPr>
        <w:t>b</w:t>
      </w:r>
      <w:r w:rsidRPr="00BB10A0">
        <w:rPr>
          <w:rFonts w:ascii="Book Antiqua" w:hAnsi="Book Antiqua" w:cs="Book Antiqua"/>
          <w:lang w:eastAsia="cs-CZ"/>
        </w:rPr>
        <w:t>ě</w:t>
      </w:r>
      <w:r w:rsidRPr="00BB10A0">
        <w:rPr>
          <w:rFonts w:ascii="Book Antiqua" w:hAnsi="Book Antiqua" w:cs="Segoe UI"/>
          <w:lang w:eastAsia="cs-CZ"/>
        </w:rPr>
        <w:t>hu realizace D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la </w:t>
      </w:r>
      <w:r w:rsidRPr="00410E4B">
        <w:rPr>
          <w:rFonts w:ascii="Book Antiqua" w:hAnsi="Book Antiqua" w:cs="Segoe UI"/>
          <w:lang w:eastAsia="cs-CZ"/>
        </w:rPr>
        <w:t>nutnost zpracov</w:t>
      </w:r>
      <w:r w:rsidRPr="00410E4B">
        <w:rPr>
          <w:rFonts w:ascii="Book Antiqua" w:hAnsi="Book Antiqua" w:cs="Book Antiqua"/>
          <w:lang w:eastAsia="cs-CZ"/>
        </w:rPr>
        <w:t>á</w:t>
      </w:r>
      <w:r w:rsidRPr="00410E4B">
        <w:rPr>
          <w:rFonts w:ascii="Book Antiqua" w:hAnsi="Book Antiqua" w:cs="Segoe UI"/>
          <w:lang w:eastAsia="cs-CZ"/>
        </w:rPr>
        <w:t>n</w:t>
      </w:r>
      <w:r w:rsidRPr="00410E4B">
        <w:rPr>
          <w:rFonts w:ascii="Book Antiqua" w:hAnsi="Book Antiqua" w:cs="Book Antiqua"/>
          <w:lang w:eastAsia="cs-CZ"/>
        </w:rPr>
        <w:t>í</w:t>
      </w:r>
      <w:r w:rsidRPr="00410E4B">
        <w:rPr>
          <w:rFonts w:ascii="Book Antiqua" w:hAnsi="Book Antiqua" w:cs="Segoe UI"/>
          <w:lang w:eastAsia="cs-CZ"/>
        </w:rPr>
        <w:t xml:space="preserve"> v</w:t>
      </w:r>
      <w:r w:rsidRPr="00410E4B">
        <w:rPr>
          <w:rFonts w:ascii="Book Antiqua" w:hAnsi="Book Antiqua" w:cs="Book Antiqua"/>
          <w:lang w:eastAsia="cs-CZ"/>
        </w:rPr>
        <w:t>ý</w:t>
      </w:r>
      <w:r w:rsidRPr="00410E4B">
        <w:rPr>
          <w:rFonts w:ascii="Book Antiqua" w:hAnsi="Book Antiqua" w:cs="Segoe UI"/>
          <w:lang w:eastAsia="cs-CZ"/>
        </w:rPr>
        <w:t>robn</w:t>
      </w:r>
      <w:r w:rsidRPr="00410E4B">
        <w:rPr>
          <w:rFonts w:ascii="Book Antiqua" w:hAnsi="Book Antiqua" w:cs="Book Antiqua"/>
          <w:lang w:eastAsia="cs-CZ"/>
        </w:rPr>
        <w:t>í</w:t>
      </w:r>
      <w:r w:rsidRPr="00410E4B">
        <w:rPr>
          <w:rFonts w:ascii="Book Antiqua" w:hAnsi="Book Antiqua" w:cs="Segoe UI"/>
          <w:lang w:eastAsia="cs-CZ"/>
        </w:rPr>
        <w:t xml:space="preserve"> dokumentace, zajist</w:t>
      </w:r>
      <w:r w:rsidRPr="00410E4B">
        <w:rPr>
          <w:rFonts w:ascii="Book Antiqua" w:hAnsi="Book Antiqua" w:cs="Book Antiqua"/>
          <w:lang w:eastAsia="cs-CZ"/>
        </w:rPr>
        <w:t>í</w:t>
      </w:r>
      <w:r w:rsidRPr="00410E4B">
        <w:rPr>
          <w:rFonts w:ascii="Book Antiqua" w:hAnsi="Book Antiqua" w:cs="Segoe UI"/>
          <w:lang w:eastAsia="cs-CZ"/>
        </w:rPr>
        <w:t xml:space="preserve"> ji Zhotovitel na sv</w:t>
      </w:r>
      <w:r w:rsidRPr="00410E4B">
        <w:rPr>
          <w:rFonts w:ascii="Book Antiqua" w:hAnsi="Book Antiqua" w:cs="Book Antiqua"/>
          <w:lang w:eastAsia="cs-CZ"/>
        </w:rPr>
        <w:t>é</w:t>
      </w:r>
      <w:r w:rsidRPr="00410E4B">
        <w:rPr>
          <w:rFonts w:ascii="Book Antiqua" w:hAnsi="Book Antiqua" w:cs="Segoe UI"/>
          <w:lang w:eastAsia="cs-CZ"/>
        </w:rPr>
        <w:t xml:space="preserve"> n</w:t>
      </w:r>
      <w:r w:rsidRPr="00410E4B">
        <w:rPr>
          <w:rFonts w:ascii="Book Antiqua" w:hAnsi="Book Antiqua" w:cs="Book Antiqua"/>
          <w:lang w:eastAsia="cs-CZ"/>
        </w:rPr>
        <w:t>á</w:t>
      </w:r>
      <w:r w:rsidRPr="00410E4B">
        <w:rPr>
          <w:rFonts w:ascii="Book Antiqua" w:hAnsi="Book Antiqua" w:cs="Segoe UI"/>
          <w:lang w:eastAsia="cs-CZ"/>
        </w:rPr>
        <w:t>klady.</w:t>
      </w:r>
    </w:p>
    <w:p w14:paraId="38962100" w14:textId="18DE5DF0" w:rsidR="00DA72D5" w:rsidRPr="00410E4B" w:rsidRDefault="008E51D6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410E4B">
        <w:rPr>
          <w:rFonts w:ascii="Book Antiqua" w:hAnsi="Book Antiqua" w:cs="Segoe UI"/>
          <w:lang w:eastAsia="cs-CZ"/>
        </w:rPr>
        <w:t xml:space="preserve">V případě </w:t>
      </w:r>
      <w:r w:rsidR="00E2653D" w:rsidRPr="00410E4B">
        <w:rPr>
          <w:rFonts w:ascii="Book Antiqua" w:hAnsi="Book Antiqua" w:cs="Segoe UI"/>
          <w:lang w:eastAsia="cs-CZ"/>
        </w:rPr>
        <w:t xml:space="preserve">realizace </w:t>
      </w:r>
      <w:r w:rsidR="00D52486" w:rsidRPr="00410E4B">
        <w:rPr>
          <w:rFonts w:ascii="Book Antiqua" w:hAnsi="Book Antiqua" w:cs="Segoe UI"/>
          <w:lang w:eastAsia="cs-CZ"/>
        </w:rPr>
        <w:t>Variace podle čl. 10 Smluvních podmínek</w:t>
      </w:r>
      <w:r w:rsidR="00F72DDC" w:rsidRPr="00410E4B">
        <w:rPr>
          <w:rFonts w:ascii="Book Antiqua" w:hAnsi="Book Antiqua" w:cs="Segoe UI"/>
          <w:lang w:eastAsia="cs-CZ"/>
        </w:rPr>
        <w:t xml:space="preserve"> </w:t>
      </w:r>
      <w:r w:rsidRPr="00410E4B">
        <w:rPr>
          <w:rFonts w:ascii="Book Antiqua" w:hAnsi="Book Antiqua" w:cs="Segoe UI"/>
          <w:lang w:eastAsia="cs-CZ"/>
        </w:rPr>
        <w:t xml:space="preserve">je Zhotovitel </w:t>
      </w:r>
      <w:r w:rsidR="001D0853" w:rsidRPr="00410E4B">
        <w:rPr>
          <w:rFonts w:ascii="Book Antiqua" w:hAnsi="Book Antiqua" w:cs="Segoe UI"/>
          <w:lang w:eastAsia="cs-CZ"/>
        </w:rPr>
        <w:t xml:space="preserve">povinen zajistit vyhotovení </w:t>
      </w:r>
      <w:r w:rsidR="00472096" w:rsidRPr="00410E4B">
        <w:rPr>
          <w:rFonts w:ascii="Book Antiqua" w:hAnsi="Book Antiqua" w:cs="Segoe UI"/>
          <w:lang w:eastAsia="cs-CZ"/>
        </w:rPr>
        <w:t>změnové</w:t>
      </w:r>
      <w:r w:rsidR="001D0853" w:rsidRPr="00410E4B">
        <w:rPr>
          <w:rFonts w:ascii="Book Antiqua" w:hAnsi="Book Antiqua" w:cs="Segoe UI"/>
          <w:lang w:eastAsia="cs-CZ"/>
        </w:rPr>
        <w:t xml:space="preserve"> projektové dokumentace. </w:t>
      </w:r>
    </w:p>
    <w:p w14:paraId="727CCD9F" w14:textId="632FFFEA" w:rsidR="00DA72D5" w:rsidRPr="00BB10A0" w:rsidRDefault="00DA72D5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BB10A0">
        <w:rPr>
          <w:rFonts w:ascii="Book Antiqua" w:hAnsi="Book Antiqua" w:cs="Segoe UI"/>
          <w:lang w:eastAsia="cs-CZ"/>
        </w:rPr>
        <w:t>Zhotovitel je povinen do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14 kalend</w:t>
      </w:r>
      <w:r w:rsidRPr="00BB10A0">
        <w:rPr>
          <w:rFonts w:ascii="Book Antiqua" w:hAnsi="Book Antiqua" w:cs="Book Antiqua"/>
          <w:lang w:eastAsia="cs-CZ"/>
        </w:rPr>
        <w:t>ář</w:t>
      </w:r>
      <w:r w:rsidRPr="00BB10A0">
        <w:rPr>
          <w:rFonts w:ascii="Book Antiqua" w:hAnsi="Book Antiqua" w:cs="Segoe UI"/>
          <w:lang w:eastAsia="cs-CZ"/>
        </w:rPr>
        <w:t>n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>ch dn</w:t>
      </w:r>
      <w:r w:rsidRPr="00BB10A0">
        <w:rPr>
          <w:rFonts w:ascii="Book Antiqua" w:hAnsi="Book Antiqua" w:cs="Book Antiqua"/>
          <w:lang w:eastAsia="cs-CZ"/>
        </w:rPr>
        <w:t>ů</w:t>
      </w:r>
      <w:r w:rsidRPr="00BB10A0">
        <w:rPr>
          <w:rFonts w:ascii="Book Antiqua" w:hAnsi="Book Antiqua" w:cs="Segoe UI"/>
          <w:lang w:eastAsia="cs-CZ"/>
        </w:rPr>
        <w:t xml:space="preserve"> od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nabyt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 </w:t>
      </w:r>
      <w:r w:rsidRPr="00BB10A0">
        <w:rPr>
          <w:rFonts w:ascii="Book Antiqua" w:hAnsi="Book Antiqua" w:cs="Book Antiqua"/>
          <w:lang w:eastAsia="cs-CZ"/>
        </w:rPr>
        <w:t>úč</w:t>
      </w:r>
      <w:r w:rsidRPr="00BB10A0">
        <w:rPr>
          <w:rFonts w:ascii="Book Antiqua" w:hAnsi="Book Antiqua" w:cs="Segoe UI"/>
          <w:lang w:eastAsia="cs-CZ"/>
        </w:rPr>
        <w:t xml:space="preserve">innosti </w:t>
      </w:r>
      <w:r w:rsidR="00925D64" w:rsidRPr="00BB10A0">
        <w:rPr>
          <w:rFonts w:ascii="Book Antiqua" w:hAnsi="Book Antiqua" w:cs="Segoe UI"/>
          <w:lang w:eastAsia="cs-CZ"/>
        </w:rPr>
        <w:t>S</w:t>
      </w:r>
      <w:r w:rsidRPr="00BB10A0">
        <w:rPr>
          <w:rFonts w:ascii="Book Antiqua" w:hAnsi="Book Antiqua" w:cs="Segoe UI"/>
          <w:lang w:eastAsia="cs-CZ"/>
        </w:rPr>
        <w:t>mlouvy Objednateli a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Koordin</w:t>
      </w:r>
      <w:r w:rsidRPr="00BB10A0">
        <w:rPr>
          <w:rFonts w:ascii="Book Antiqua" w:hAnsi="Book Antiqua" w:cs="Book Antiqua"/>
          <w:lang w:eastAsia="cs-CZ"/>
        </w:rPr>
        <w:t>á</w:t>
      </w:r>
      <w:r w:rsidRPr="00BB10A0">
        <w:rPr>
          <w:rFonts w:ascii="Book Antiqua" w:hAnsi="Book Antiqua" w:cs="Segoe UI"/>
          <w:lang w:eastAsia="cs-CZ"/>
        </w:rPr>
        <w:t>torovi BOZP p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>semn</w:t>
      </w:r>
      <w:r w:rsidRPr="00BB10A0">
        <w:rPr>
          <w:rFonts w:ascii="Book Antiqua" w:hAnsi="Book Antiqua" w:cs="Book Antiqua"/>
          <w:lang w:eastAsia="cs-CZ"/>
        </w:rPr>
        <w:t>ě</w:t>
      </w:r>
      <w:r w:rsidRPr="00BB10A0">
        <w:rPr>
          <w:rFonts w:ascii="Book Antiqua" w:hAnsi="Book Antiqua" w:cs="Segoe UI"/>
          <w:lang w:eastAsia="cs-CZ"/>
        </w:rPr>
        <w:t xml:space="preserve"> sd</w:t>
      </w:r>
      <w:r w:rsidRPr="00BB10A0">
        <w:rPr>
          <w:rFonts w:ascii="Book Antiqua" w:hAnsi="Book Antiqua" w:cs="Book Antiqua"/>
          <w:lang w:eastAsia="cs-CZ"/>
        </w:rPr>
        <w:t>ě</w:t>
      </w:r>
      <w:r w:rsidRPr="00BB10A0">
        <w:rPr>
          <w:rFonts w:ascii="Book Antiqua" w:hAnsi="Book Antiqua" w:cs="Segoe UI"/>
          <w:lang w:eastAsia="cs-CZ"/>
        </w:rPr>
        <w:t>lit ve</w:t>
      </w:r>
      <w:r w:rsidRPr="00BB10A0">
        <w:rPr>
          <w:rFonts w:ascii="Book Antiqua" w:hAnsi="Book Antiqua" w:cs="Book Antiqua"/>
          <w:lang w:eastAsia="cs-CZ"/>
        </w:rPr>
        <w:t>š</w:t>
      </w:r>
      <w:r w:rsidRPr="00BB10A0">
        <w:rPr>
          <w:rFonts w:ascii="Book Antiqua" w:hAnsi="Book Antiqua" w:cs="Segoe UI"/>
          <w:lang w:eastAsia="cs-CZ"/>
        </w:rPr>
        <w:t>ker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 xml:space="preserve"> </w:t>
      </w:r>
      <w:r w:rsidRPr="00BB10A0">
        <w:rPr>
          <w:rFonts w:ascii="Book Antiqua" w:hAnsi="Book Antiqua" w:cs="Book Antiqua"/>
          <w:lang w:eastAsia="cs-CZ"/>
        </w:rPr>
        <w:t>ú</w:t>
      </w:r>
      <w:r w:rsidRPr="00BB10A0">
        <w:rPr>
          <w:rFonts w:ascii="Book Antiqua" w:hAnsi="Book Antiqua" w:cs="Segoe UI"/>
          <w:lang w:eastAsia="cs-CZ"/>
        </w:rPr>
        <w:t>daje, kter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 xml:space="preserve"> jsou p</w:t>
      </w:r>
      <w:r w:rsidRPr="00BB10A0">
        <w:rPr>
          <w:rFonts w:ascii="Book Antiqua" w:hAnsi="Book Antiqua" w:cs="Book Antiqua"/>
          <w:lang w:eastAsia="cs-CZ"/>
        </w:rPr>
        <w:t>ř</w:t>
      </w:r>
      <w:r w:rsidRPr="00BB10A0">
        <w:rPr>
          <w:rFonts w:ascii="Book Antiqua" w:hAnsi="Book Antiqua" w:cs="Segoe UI"/>
          <w:lang w:eastAsia="cs-CZ"/>
        </w:rPr>
        <w:t>edm</w:t>
      </w:r>
      <w:r w:rsidRPr="00BB10A0">
        <w:rPr>
          <w:rFonts w:ascii="Book Antiqua" w:hAnsi="Book Antiqua" w:cs="Book Antiqua"/>
          <w:lang w:eastAsia="cs-CZ"/>
        </w:rPr>
        <w:t>ě</w:t>
      </w:r>
      <w:r w:rsidRPr="00BB10A0">
        <w:rPr>
          <w:rFonts w:ascii="Book Antiqua" w:hAnsi="Book Antiqua" w:cs="Segoe UI"/>
          <w:lang w:eastAsia="cs-CZ"/>
        </w:rPr>
        <w:t>tem ozn</w:t>
      </w:r>
      <w:r w:rsidRPr="00BB10A0">
        <w:rPr>
          <w:rFonts w:ascii="Book Antiqua" w:hAnsi="Book Antiqua" w:cs="Book Antiqua"/>
          <w:lang w:eastAsia="cs-CZ"/>
        </w:rPr>
        <w:t>á</w:t>
      </w:r>
      <w:r w:rsidRPr="00BB10A0">
        <w:rPr>
          <w:rFonts w:ascii="Book Antiqua" w:hAnsi="Book Antiqua" w:cs="Segoe UI"/>
          <w:lang w:eastAsia="cs-CZ"/>
        </w:rPr>
        <w:t>men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 o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zah</w:t>
      </w:r>
      <w:r w:rsidRPr="00BB10A0">
        <w:rPr>
          <w:rFonts w:ascii="Book Antiqua" w:hAnsi="Book Antiqua" w:cs="Book Antiqua"/>
          <w:lang w:eastAsia="cs-CZ"/>
        </w:rPr>
        <w:t>á</w:t>
      </w:r>
      <w:r w:rsidRPr="00BB10A0">
        <w:rPr>
          <w:rFonts w:ascii="Book Antiqua" w:hAnsi="Book Antiqua" w:cs="Segoe UI"/>
          <w:lang w:eastAsia="cs-CZ"/>
        </w:rPr>
        <w:t>jen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 prac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 minim</w:t>
      </w:r>
      <w:r w:rsidRPr="00BB10A0">
        <w:rPr>
          <w:rFonts w:ascii="Book Antiqua" w:hAnsi="Book Antiqua" w:cs="Book Antiqua"/>
          <w:lang w:eastAsia="cs-CZ"/>
        </w:rPr>
        <w:t>á</w:t>
      </w:r>
      <w:r w:rsidRPr="00BB10A0">
        <w:rPr>
          <w:rFonts w:ascii="Book Antiqua" w:hAnsi="Book Antiqua" w:cs="Segoe UI"/>
          <w:lang w:eastAsia="cs-CZ"/>
        </w:rPr>
        <w:t>ln</w:t>
      </w:r>
      <w:r w:rsidRPr="00BB10A0">
        <w:rPr>
          <w:rFonts w:ascii="Book Antiqua" w:hAnsi="Book Antiqua" w:cs="Book Antiqua"/>
          <w:lang w:eastAsia="cs-CZ"/>
        </w:rPr>
        <w:t>ě</w:t>
      </w:r>
      <w:r w:rsidRPr="00BB10A0">
        <w:rPr>
          <w:rFonts w:ascii="Book Antiqua" w:hAnsi="Book Antiqua" w:cs="Segoe UI"/>
          <w:lang w:eastAsia="cs-CZ"/>
        </w:rPr>
        <w:t xml:space="preserve"> v rozsahu P</w:t>
      </w:r>
      <w:r w:rsidRPr="00BB10A0">
        <w:rPr>
          <w:rFonts w:ascii="Book Antiqua" w:hAnsi="Book Antiqua" w:cs="Book Antiqua"/>
          <w:lang w:eastAsia="cs-CZ"/>
        </w:rPr>
        <w:t>ří</w:t>
      </w:r>
      <w:r w:rsidRPr="00BB10A0">
        <w:rPr>
          <w:rFonts w:ascii="Book Antiqua" w:hAnsi="Book Antiqua" w:cs="Segoe UI"/>
          <w:lang w:eastAsia="cs-CZ"/>
        </w:rPr>
        <w:t xml:space="preserve">lohy </w:t>
      </w:r>
      <w:r w:rsidRPr="00BB10A0">
        <w:rPr>
          <w:rFonts w:ascii="Book Antiqua" w:hAnsi="Book Antiqua" w:cs="Book Antiqua"/>
          <w:lang w:eastAsia="cs-CZ"/>
        </w:rPr>
        <w:t>č</w:t>
      </w:r>
      <w:r w:rsidRPr="00BB10A0">
        <w:rPr>
          <w:rFonts w:ascii="Book Antiqua" w:hAnsi="Book Antiqua" w:cs="Segoe UI"/>
          <w:lang w:eastAsia="cs-CZ"/>
        </w:rPr>
        <w:t>. 4 k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na</w:t>
      </w:r>
      <w:r w:rsidRPr="00BB10A0">
        <w:rPr>
          <w:rFonts w:ascii="Book Antiqua" w:hAnsi="Book Antiqua" w:cs="Book Antiqua"/>
          <w:lang w:eastAsia="cs-CZ"/>
        </w:rPr>
        <w:t>ří</w:t>
      </w:r>
      <w:r w:rsidRPr="00BB10A0">
        <w:rPr>
          <w:rFonts w:ascii="Book Antiqua" w:hAnsi="Book Antiqua" w:cs="Segoe UI"/>
          <w:lang w:eastAsia="cs-CZ"/>
        </w:rPr>
        <w:t>zen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 vl</w:t>
      </w:r>
      <w:r w:rsidRPr="00BB10A0">
        <w:rPr>
          <w:rFonts w:ascii="Book Antiqua" w:hAnsi="Book Antiqua" w:cs="Book Antiqua"/>
          <w:lang w:eastAsia="cs-CZ"/>
        </w:rPr>
        <w:t>á</w:t>
      </w:r>
      <w:r w:rsidRPr="00BB10A0">
        <w:rPr>
          <w:rFonts w:ascii="Book Antiqua" w:hAnsi="Book Antiqua" w:cs="Segoe UI"/>
          <w:lang w:eastAsia="cs-CZ"/>
        </w:rPr>
        <w:t xml:space="preserve">dy </w:t>
      </w:r>
      <w:r w:rsidRPr="00BB10A0">
        <w:rPr>
          <w:rFonts w:ascii="Book Antiqua" w:hAnsi="Book Antiqua" w:cs="Book Antiqua"/>
          <w:lang w:eastAsia="cs-CZ"/>
        </w:rPr>
        <w:t>č</w:t>
      </w:r>
      <w:r w:rsidRPr="00BB10A0">
        <w:rPr>
          <w:rFonts w:ascii="Book Antiqua" w:hAnsi="Book Antiqua" w:cs="Segoe UI"/>
          <w:lang w:eastAsia="cs-CZ"/>
        </w:rPr>
        <w:t>.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591/2006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Sb., o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bližších minimálních požadavcích na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bezpe</w:t>
      </w:r>
      <w:r w:rsidRPr="00BB10A0">
        <w:rPr>
          <w:rFonts w:ascii="Book Antiqua" w:hAnsi="Book Antiqua" w:cs="Book Antiqua"/>
          <w:lang w:eastAsia="cs-CZ"/>
        </w:rPr>
        <w:t>č</w:t>
      </w:r>
      <w:r w:rsidRPr="00BB10A0">
        <w:rPr>
          <w:rFonts w:ascii="Book Antiqua" w:hAnsi="Book Antiqua" w:cs="Segoe UI"/>
          <w:lang w:eastAsia="cs-CZ"/>
        </w:rPr>
        <w:t>nost a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ochranu zdrav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 p</w:t>
      </w:r>
      <w:r w:rsidRPr="00BB10A0">
        <w:rPr>
          <w:rFonts w:ascii="Book Antiqua" w:hAnsi="Book Antiqua" w:cs="Book Antiqua"/>
          <w:lang w:eastAsia="cs-CZ"/>
        </w:rPr>
        <w:t>ř</w:t>
      </w:r>
      <w:r w:rsidRPr="00BB10A0">
        <w:rPr>
          <w:rFonts w:ascii="Book Antiqua" w:hAnsi="Book Antiqua" w:cs="Segoe UI"/>
          <w:lang w:eastAsia="cs-CZ"/>
        </w:rPr>
        <w:t>i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pr</w:t>
      </w:r>
      <w:r w:rsidRPr="00BB10A0">
        <w:rPr>
          <w:rFonts w:ascii="Book Antiqua" w:hAnsi="Book Antiqua" w:cs="Book Antiqua"/>
          <w:lang w:eastAsia="cs-CZ"/>
        </w:rPr>
        <w:t>á</w:t>
      </w:r>
      <w:r w:rsidRPr="00BB10A0">
        <w:rPr>
          <w:rFonts w:ascii="Book Antiqua" w:hAnsi="Book Antiqua" w:cs="Segoe UI"/>
          <w:lang w:eastAsia="cs-CZ"/>
        </w:rPr>
        <w:t>ci na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staveni</w:t>
      </w:r>
      <w:r w:rsidRPr="00BB10A0">
        <w:rPr>
          <w:rFonts w:ascii="Book Antiqua" w:hAnsi="Book Antiqua" w:cs="Book Antiqua"/>
          <w:lang w:eastAsia="cs-CZ"/>
        </w:rPr>
        <w:t>š</w:t>
      </w:r>
      <w:r w:rsidRPr="00BB10A0">
        <w:rPr>
          <w:rFonts w:ascii="Book Antiqua" w:hAnsi="Book Antiqua" w:cs="Segoe UI"/>
          <w:lang w:eastAsia="cs-CZ"/>
        </w:rPr>
        <w:t>t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>ch, a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to zejm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>na odstavc</w:t>
      </w:r>
      <w:r w:rsidRPr="00BB10A0">
        <w:rPr>
          <w:rFonts w:ascii="Book Antiqua" w:hAnsi="Book Antiqua" w:cs="Book Antiqua"/>
          <w:lang w:eastAsia="cs-CZ"/>
        </w:rPr>
        <w:t>ů</w:t>
      </w:r>
      <w:r w:rsidRPr="00BB10A0">
        <w:rPr>
          <w:rFonts w:ascii="Book Antiqua" w:hAnsi="Book Antiqua" w:cs="Segoe UI"/>
          <w:lang w:eastAsia="cs-CZ"/>
        </w:rPr>
        <w:t xml:space="preserve"> </w:t>
      </w:r>
      <w:r w:rsidRPr="00BB10A0">
        <w:rPr>
          <w:rFonts w:ascii="Book Antiqua" w:hAnsi="Book Antiqua" w:cs="Book Antiqua"/>
          <w:lang w:eastAsia="cs-CZ"/>
        </w:rPr>
        <w:t>č</w:t>
      </w:r>
      <w:r w:rsidRPr="00BB10A0">
        <w:rPr>
          <w:rFonts w:ascii="Book Antiqua" w:hAnsi="Book Antiqua" w:cs="Segoe UI"/>
          <w:lang w:eastAsia="cs-CZ"/>
        </w:rPr>
        <w:t>.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4, 5, 9, 10 a 11. </w:t>
      </w:r>
    </w:p>
    <w:p w14:paraId="38E937AF" w14:textId="14FD1676" w:rsidR="00DA72D5" w:rsidRPr="00BB10A0" w:rsidRDefault="00DA72D5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BB10A0">
        <w:rPr>
          <w:rFonts w:ascii="Book Antiqua" w:hAnsi="Book Antiqua" w:cs="Segoe UI"/>
          <w:lang w:eastAsia="cs-CZ"/>
        </w:rPr>
        <w:t>V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p</w:t>
      </w:r>
      <w:r w:rsidRPr="00BB10A0">
        <w:rPr>
          <w:rFonts w:ascii="Book Antiqua" w:hAnsi="Book Antiqua" w:cs="Book Antiqua"/>
          <w:lang w:eastAsia="cs-CZ"/>
        </w:rPr>
        <w:t>ří</w:t>
      </w:r>
      <w:r w:rsidRPr="00BB10A0">
        <w:rPr>
          <w:rFonts w:ascii="Book Antiqua" w:hAnsi="Book Antiqua" w:cs="Segoe UI"/>
          <w:lang w:eastAsia="cs-CZ"/>
        </w:rPr>
        <w:t>prav</w:t>
      </w:r>
      <w:r w:rsidRPr="00BB10A0">
        <w:rPr>
          <w:rFonts w:ascii="Book Antiqua" w:hAnsi="Book Antiqua" w:cs="Book Antiqua"/>
          <w:lang w:eastAsia="cs-CZ"/>
        </w:rPr>
        <w:t>ě </w:t>
      </w:r>
      <w:r w:rsidRPr="00BB10A0">
        <w:rPr>
          <w:rFonts w:ascii="Book Antiqua" w:hAnsi="Book Antiqua" w:cs="Segoe UI"/>
          <w:lang w:eastAsia="cs-CZ"/>
        </w:rPr>
        <w:t>Variace se Zhotovitel zavazuje p</w:t>
      </w:r>
      <w:r w:rsidRPr="00BB10A0">
        <w:rPr>
          <w:rFonts w:ascii="Book Antiqua" w:hAnsi="Book Antiqua" w:cs="Book Antiqua"/>
          <w:lang w:eastAsia="cs-CZ"/>
        </w:rPr>
        <w:t>ř</w:t>
      </w:r>
      <w:r w:rsidRPr="00BB10A0">
        <w:rPr>
          <w:rFonts w:ascii="Book Antiqua" w:hAnsi="Book Antiqua" w:cs="Segoe UI"/>
          <w:lang w:eastAsia="cs-CZ"/>
        </w:rPr>
        <w:t>edlo</w:t>
      </w:r>
      <w:r w:rsidRPr="00BB10A0">
        <w:rPr>
          <w:rFonts w:ascii="Book Antiqua" w:hAnsi="Book Antiqua" w:cs="Book Antiqua"/>
          <w:lang w:eastAsia="cs-CZ"/>
        </w:rPr>
        <w:t>ž</w:t>
      </w:r>
      <w:r w:rsidRPr="00BB10A0">
        <w:rPr>
          <w:rFonts w:ascii="Book Antiqua" w:hAnsi="Book Antiqua" w:cs="Segoe UI"/>
          <w:lang w:eastAsia="cs-CZ"/>
        </w:rPr>
        <w:t>it ve</w:t>
      </w:r>
      <w:r w:rsidRPr="00BB10A0">
        <w:rPr>
          <w:rFonts w:ascii="Book Antiqua" w:hAnsi="Book Antiqua" w:cs="Book Antiqua"/>
          <w:lang w:eastAsia="cs-CZ"/>
        </w:rPr>
        <w:t>š</w:t>
      </w:r>
      <w:r w:rsidRPr="00BB10A0">
        <w:rPr>
          <w:rFonts w:ascii="Book Antiqua" w:hAnsi="Book Antiqua" w:cs="Segoe UI"/>
          <w:lang w:eastAsia="cs-CZ"/>
        </w:rPr>
        <w:t>ker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 xml:space="preserve"> podklady pro </w:t>
      </w:r>
      <w:r w:rsidRPr="00BB10A0">
        <w:rPr>
          <w:rFonts w:ascii="Book Antiqua" w:hAnsi="Book Antiqua" w:cs="Book Antiqua"/>
          <w:lang w:eastAsia="cs-CZ"/>
        </w:rPr>
        <w:t>ú</w:t>
      </w:r>
      <w:r w:rsidRPr="00BB10A0">
        <w:rPr>
          <w:rFonts w:ascii="Book Antiqua" w:hAnsi="Book Antiqua" w:cs="Segoe UI"/>
          <w:lang w:eastAsia="cs-CZ"/>
        </w:rPr>
        <w:t xml:space="preserve">pravu </w:t>
      </w:r>
      <w:r w:rsidRPr="00BB10A0">
        <w:rPr>
          <w:rFonts w:ascii="Book Antiqua" w:hAnsi="Book Antiqua" w:cs="Book Antiqua"/>
          <w:lang w:eastAsia="cs-CZ"/>
        </w:rPr>
        <w:t>č</w:t>
      </w:r>
      <w:r w:rsidRPr="00BB10A0">
        <w:rPr>
          <w:rFonts w:ascii="Book Antiqua" w:hAnsi="Book Antiqua" w:cs="Segoe UI"/>
          <w:lang w:eastAsia="cs-CZ"/>
        </w:rPr>
        <w:t>i zm</w:t>
      </w:r>
      <w:r w:rsidRPr="00BB10A0">
        <w:rPr>
          <w:rFonts w:ascii="Book Antiqua" w:hAnsi="Book Antiqua" w:cs="Book Antiqua"/>
          <w:lang w:eastAsia="cs-CZ"/>
        </w:rPr>
        <w:t>ě</w:t>
      </w:r>
      <w:r w:rsidRPr="00BB10A0">
        <w:rPr>
          <w:rFonts w:ascii="Book Antiqua" w:hAnsi="Book Antiqua" w:cs="Segoe UI"/>
          <w:lang w:eastAsia="cs-CZ"/>
        </w:rPr>
        <w:t xml:space="preserve">nu </w:t>
      </w:r>
      <w:r w:rsidR="009803AD" w:rsidRPr="00BB10A0">
        <w:rPr>
          <w:rFonts w:ascii="Book Antiqua" w:hAnsi="Book Antiqua" w:cs="Segoe UI"/>
          <w:lang w:eastAsia="cs-CZ"/>
        </w:rPr>
        <w:t>S</w:t>
      </w:r>
      <w:r w:rsidRPr="00BB10A0">
        <w:rPr>
          <w:rFonts w:ascii="Book Antiqua" w:hAnsi="Book Antiqua" w:cs="Segoe UI"/>
          <w:lang w:eastAsia="cs-CZ"/>
        </w:rPr>
        <w:t>mlouvy rovněž v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elektronick</w:t>
      </w:r>
      <w:r w:rsidRPr="00BB10A0">
        <w:rPr>
          <w:rFonts w:ascii="Book Antiqua" w:hAnsi="Book Antiqua" w:cs="Book Antiqua"/>
          <w:lang w:eastAsia="cs-CZ"/>
        </w:rPr>
        <w:t>é </w:t>
      </w:r>
      <w:r w:rsidRPr="00BB10A0">
        <w:rPr>
          <w:rFonts w:ascii="Book Antiqua" w:hAnsi="Book Antiqua" w:cs="Segoe UI"/>
          <w:lang w:eastAsia="cs-CZ"/>
        </w:rPr>
        <w:t>podob</w:t>
      </w:r>
      <w:r w:rsidRPr="00BB10A0">
        <w:rPr>
          <w:rFonts w:ascii="Book Antiqua" w:hAnsi="Book Antiqua" w:cs="Book Antiqua"/>
          <w:lang w:eastAsia="cs-CZ"/>
        </w:rPr>
        <w:t>ě</w:t>
      </w:r>
      <w:r w:rsidRPr="00BB10A0">
        <w:rPr>
          <w:rFonts w:ascii="Book Antiqua" w:hAnsi="Book Antiqua" w:cs="Segoe UI"/>
          <w:lang w:eastAsia="cs-CZ"/>
        </w:rPr>
        <w:t>,</w:t>
      </w:r>
      <w:r w:rsidRPr="00BB10A0">
        <w:rPr>
          <w:rFonts w:ascii="Book Antiqua" w:hAnsi="Book Antiqua" w:cs="Book Antiqua"/>
          <w:lang w:eastAsia="cs-CZ"/>
        </w:rPr>
        <w:t> </w:t>
      </w:r>
      <w:r w:rsidRPr="00BB10A0">
        <w:rPr>
          <w:rFonts w:ascii="Book Antiqua" w:hAnsi="Book Antiqua" w:cs="Segoe UI"/>
          <w:lang w:eastAsia="cs-CZ"/>
        </w:rPr>
        <w:t>a to v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elektronick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>m datov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>m form</w:t>
      </w:r>
      <w:r w:rsidRPr="00BB10A0">
        <w:rPr>
          <w:rFonts w:ascii="Book Antiqua" w:hAnsi="Book Antiqua" w:cs="Book Antiqua"/>
          <w:lang w:eastAsia="cs-CZ"/>
        </w:rPr>
        <w:t>á</w:t>
      </w:r>
      <w:r w:rsidRPr="00BB10A0">
        <w:rPr>
          <w:rFonts w:ascii="Book Antiqua" w:hAnsi="Book Antiqua" w:cs="Segoe UI"/>
          <w:lang w:eastAsia="cs-CZ"/>
        </w:rPr>
        <w:t>tu XC4. Podrobnosti t</w:t>
      </w:r>
      <w:r w:rsidRPr="00BB10A0">
        <w:rPr>
          <w:rFonts w:ascii="Book Antiqua" w:hAnsi="Book Antiqua" w:cs="Book Antiqua"/>
          <w:lang w:eastAsia="cs-CZ"/>
        </w:rPr>
        <w:t>ý</w:t>
      </w:r>
      <w:r w:rsidRPr="00BB10A0">
        <w:rPr>
          <w:rFonts w:ascii="Book Antiqua" w:hAnsi="Book Antiqua" w:cs="Segoe UI"/>
          <w:lang w:eastAsia="cs-CZ"/>
        </w:rPr>
        <w:t>kaj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>c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 se struktury </w:t>
      </w:r>
      <w:r w:rsidRPr="00BB10A0">
        <w:rPr>
          <w:rFonts w:ascii="Book Antiqua" w:hAnsi="Book Antiqua" w:cs="Book Antiqua"/>
          <w:lang w:eastAsia="cs-CZ"/>
        </w:rPr>
        <w:t>ú</w:t>
      </w:r>
      <w:r w:rsidRPr="00BB10A0">
        <w:rPr>
          <w:rFonts w:ascii="Book Antiqua" w:hAnsi="Book Antiqua" w:cs="Segoe UI"/>
          <w:lang w:eastAsia="cs-CZ"/>
        </w:rPr>
        <w:t>daj</w:t>
      </w:r>
      <w:r w:rsidRPr="00BB10A0">
        <w:rPr>
          <w:rFonts w:ascii="Book Antiqua" w:hAnsi="Book Antiqua" w:cs="Book Antiqua"/>
          <w:lang w:eastAsia="cs-CZ"/>
        </w:rPr>
        <w:t>ů</w:t>
      </w:r>
      <w:r w:rsidRPr="00BB10A0">
        <w:rPr>
          <w:rFonts w:ascii="Book Antiqua" w:hAnsi="Book Antiqua" w:cs="Segoe UI"/>
          <w:lang w:eastAsia="cs-CZ"/>
        </w:rPr>
        <w:t xml:space="preserve"> a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metodiky form</w:t>
      </w:r>
      <w:r w:rsidRPr="00BB10A0">
        <w:rPr>
          <w:rFonts w:ascii="Book Antiqua" w:hAnsi="Book Antiqua" w:cs="Book Antiqua"/>
          <w:lang w:eastAsia="cs-CZ"/>
        </w:rPr>
        <w:t>á</w:t>
      </w:r>
      <w:r w:rsidRPr="00BB10A0">
        <w:rPr>
          <w:rFonts w:ascii="Book Antiqua" w:hAnsi="Book Antiqua" w:cs="Segoe UI"/>
          <w:lang w:eastAsia="cs-CZ"/>
        </w:rPr>
        <w:t>tu XC4 jsou k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dispozici na internetov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 xml:space="preserve"> adrese</w:t>
      </w:r>
      <w:r w:rsidRPr="00BB10A0">
        <w:rPr>
          <w:rFonts w:ascii="Book Antiqua" w:hAnsi="Book Antiqua" w:cs="Book Antiqua"/>
          <w:lang w:eastAsia="cs-CZ"/>
        </w:rPr>
        <w:t> </w:t>
      </w:r>
      <w:hyperlink r:id="rId12" w:tgtFrame="_blank" w:history="1">
        <w:r w:rsidRPr="00BB10A0">
          <w:rPr>
            <w:rFonts w:ascii="Book Antiqua" w:hAnsi="Book Antiqua" w:cs="Segoe UI"/>
            <w:color w:val="0000FF"/>
            <w:u w:val="single"/>
            <w:lang w:eastAsia="cs-CZ"/>
          </w:rPr>
          <w:t>www.xc4.cz</w:t>
        </w:r>
      </w:hyperlink>
      <w:r w:rsidRPr="00BB10A0">
        <w:rPr>
          <w:rFonts w:ascii="Book Antiqua" w:hAnsi="Book Antiqua" w:cs="Segoe UI"/>
          <w:lang w:eastAsia="cs-CZ"/>
        </w:rPr>
        <w:t>. </w:t>
      </w:r>
    </w:p>
    <w:p w14:paraId="2C02BCBB" w14:textId="5CB79CE3" w:rsidR="00DA72D5" w:rsidRPr="00BB10A0" w:rsidRDefault="00DA72D5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784B32">
        <w:rPr>
          <w:rFonts w:ascii="Book Antiqua" w:hAnsi="Book Antiqua" w:cs="Book Antiqua"/>
          <w:lang w:eastAsia="cs-CZ"/>
        </w:rPr>
        <w:t>Zhotovitel</w:t>
      </w:r>
      <w:r w:rsidRPr="00BB10A0">
        <w:rPr>
          <w:rFonts w:ascii="Book Antiqua" w:hAnsi="Book Antiqua" w:cs="Segoe UI"/>
          <w:lang w:eastAsia="cs-CZ"/>
        </w:rPr>
        <w:t xml:space="preserve"> se zavazuje po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celou dobu realizace stavby aktivn</w:t>
      </w:r>
      <w:r w:rsidRPr="00BB10A0">
        <w:rPr>
          <w:rFonts w:ascii="Book Antiqua" w:hAnsi="Book Antiqua" w:cs="Book Antiqua"/>
          <w:lang w:eastAsia="cs-CZ"/>
        </w:rPr>
        <w:t>ě</w:t>
      </w:r>
      <w:r w:rsidRPr="00BB10A0">
        <w:rPr>
          <w:rFonts w:ascii="Book Antiqua" w:hAnsi="Book Antiqua" w:cs="Segoe UI"/>
          <w:lang w:eastAsia="cs-CZ"/>
        </w:rPr>
        <w:t xml:space="preserve"> spolupracovat s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projektantem a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osobou vykon</w:t>
      </w:r>
      <w:r w:rsidRPr="00BB10A0">
        <w:rPr>
          <w:rFonts w:ascii="Book Antiqua" w:hAnsi="Book Antiqua" w:cs="Book Antiqua"/>
          <w:lang w:eastAsia="cs-CZ"/>
        </w:rPr>
        <w:t>á</w:t>
      </w:r>
      <w:r w:rsidRPr="00BB10A0">
        <w:rPr>
          <w:rFonts w:ascii="Book Antiqua" w:hAnsi="Book Antiqua" w:cs="Segoe UI"/>
          <w:lang w:eastAsia="cs-CZ"/>
        </w:rPr>
        <w:t>vaj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>c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 </w:t>
      </w:r>
      <w:r w:rsidRPr="00BB10A0">
        <w:rPr>
          <w:rFonts w:ascii="Book Antiqua" w:hAnsi="Book Antiqua" w:cs="Book Antiqua"/>
          <w:lang w:eastAsia="cs-CZ"/>
        </w:rPr>
        <w:t>č</w:t>
      </w:r>
      <w:r w:rsidRPr="00BB10A0">
        <w:rPr>
          <w:rFonts w:ascii="Book Antiqua" w:hAnsi="Book Antiqua" w:cs="Segoe UI"/>
          <w:lang w:eastAsia="cs-CZ"/>
        </w:rPr>
        <w:t>innost autorsk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>ho dozoru projektanta p</w:t>
      </w:r>
      <w:r w:rsidRPr="00BB10A0">
        <w:rPr>
          <w:rFonts w:ascii="Book Antiqua" w:hAnsi="Book Antiqua" w:cs="Book Antiqua"/>
          <w:lang w:eastAsia="cs-CZ"/>
        </w:rPr>
        <w:t>ř</w:t>
      </w:r>
      <w:r w:rsidRPr="00BB10A0">
        <w:rPr>
          <w:rFonts w:ascii="Book Antiqua" w:hAnsi="Book Antiqua" w:cs="Segoe UI"/>
          <w:lang w:eastAsia="cs-CZ"/>
        </w:rPr>
        <w:t>i realizaci stavby. </w:t>
      </w:r>
    </w:p>
    <w:p w14:paraId="000F24BC" w14:textId="25134CEA" w:rsidR="00DA72D5" w:rsidRPr="00BB10A0" w:rsidRDefault="00DA72D5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784B32">
        <w:rPr>
          <w:rFonts w:ascii="Book Antiqua" w:hAnsi="Book Antiqua" w:cs="Book Antiqua"/>
          <w:lang w:eastAsia="cs-CZ"/>
        </w:rPr>
        <w:t>V</w:t>
      </w:r>
      <w:r w:rsidRPr="00784B32">
        <w:rPr>
          <w:rFonts w:cs="Book Antiqua"/>
          <w:lang w:eastAsia="cs-CZ"/>
        </w:rPr>
        <w:t> </w:t>
      </w:r>
      <w:r w:rsidRPr="00784B32">
        <w:rPr>
          <w:rFonts w:ascii="Book Antiqua" w:hAnsi="Book Antiqua" w:cs="Book Antiqua"/>
          <w:lang w:eastAsia="cs-CZ"/>
        </w:rPr>
        <w:t>případě</w:t>
      </w:r>
      <w:r w:rsidRPr="00BB10A0">
        <w:rPr>
          <w:rFonts w:ascii="Book Antiqua" w:hAnsi="Book Antiqua" w:cs="Segoe UI"/>
          <w:lang w:eastAsia="cs-CZ"/>
        </w:rPr>
        <w:t xml:space="preserve"> zji</w:t>
      </w:r>
      <w:r w:rsidRPr="00BB10A0">
        <w:rPr>
          <w:rFonts w:ascii="Book Antiqua" w:hAnsi="Book Antiqua" w:cs="Book Antiqua"/>
          <w:lang w:eastAsia="cs-CZ"/>
        </w:rPr>
        <w:t>š</w:t>
      </w:r>
      <w:r w:rsidRPr="00BB10A0">
        <w:rPr>
          <w:rFonts w:ascii="Book Antiqua" w:hAnsi="Book Antiqua" w:cs="Segoe UI"/>
          <w:lang w:eastAsia="cs-CZ"/>
        </w:rPr>
        <w:t>t</w:t>
      </w:r>
      <w:r w:rsidRPr="00BB10A0">
        <w:rPr>
          <w:rFonts w:ascii="Book Antiqua" w:hAnsi="Book Antiqua" w:cs="Book Antiqua"/>
          <w:lang w:eastAsia="cs-CZ"/>
        </w:rPr>
        <w:t>ě</w:t>
      </w:r>
      <w:r w:rsidRPr="00BB10A0">
        <w:rPr>
          <w:rFonts w:ascii="Book Antiqua" w:hAnsi="Book Antiqua" w:cs="Segoe UI"/>
          <w:lang w:eastAsia="cs-CZ"/>
        </w:rPr>
        <w:t>n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 rozporu platn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 xml:space="preserve"> projektov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 xml:space="preserve"> dokumentace se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skute</w:t>
      </w:r>
      <w:r w:rsidRPr="00BB10A0">
        <w:rPr>
          <w:rFonts w:ascii="Book Antiqua" w:hAnsi="Book Antiqua" w:cs="Book Antiqua"/>
          <w:lang w:eastAsia="cs-CZ"/>
        </w:rPr>
        <w:t>č</w:t>
      </w:r>
      <w:r w:rsidRPr="00BB10A0">
        <w:rPr>
          <w:rFonts w:ascii="Book Antiqua" w:hAnsi="Book Antiqua" w:cs="Segoe UI"/>
          <w:lang w:eastAsia="cs-CZ"/>
        </w:rPr>
        <w:t>nost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 na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stavb</w:t>
      </w:r>
      <w:r w:rsidRPr="00BB10A0">
        <w:rPr>
          <w:rFonts w:ascii="Book Antiqua" w:hAnsi="Book Antiqua" w:cs="Book Antiqua"/>
          <w:lang w:eastAsia="cs-CZ"/>
        </w:rPr>
        <w:t>ě</w:t>
      </w:r>
      <w:r w:rsidRPr="00BB10A0">
        <w:rPr>
          <w:rFonts w:ascii="Book Antiqua" w:hAnsi="Book Antiqua" w:cs="Segoe UI"/>
          <w:lang w:eastAsia="cs-CZ"/>
        </w:rPr>
        <w:t xml:space="preserve"> je Zhotovitel povinen zji</w:t>
      </w:r>
      <w:r w:rsidRPr="00BB10A0">
        <w:rPr>
          <w:rFonts w:ascii="Book Antiqua" w:hAnsi="Book Antiqua" w:cs="Book Antiqua"/>
          <w:lang w:eastAsia="cs-CZ"/>
        </w:rPr>
        <w:t>š</w:t>
      </w:r>
      <w:r w:rsidRPr="00BB10A0">
        <w:rPr>
          <w:rFonts w:ascii="Book Antiqua" w:hAnsi="Book Antiqua" w:cs="Segoe UI"/>
          <w:lang w:eastAsia="cs-CZ"/>
        </w:rPr>
        <w:t>t</w:t>
      </w:r>
      <w:r w:rsidRPr="00BB10A0">
        <w:rPr>
          <w:rFonts w:ascii="Book Antiqua" w:hAnsi="Book Antiqua" w:cs="Book Antiqua"/>
          <w:lang w:eastAsia="cs-CZ"/>
        </w:rPr>
        <w:t>ě</w:t>
      </w:r>
      <w:r w:rsidRPr="00BB10A0">
        <w:rPr>
          <w:rFonts w:ascii="Book Antiqua" w:hAnsi="Book Antiqua" w:cs="Segoe UI"/>
          <w:lang w:eastAsia="cs-CZ"/>
        </w:rPr>
        <w:t>n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 xml:space="preserve"> rozpory </w:t>
      </w:r>
      <w:r w:rsidRPr="00BB10A0">
        <w:rPr>
          <w:rFonts w:ascii="Book Antiqua" w:hAnsi="Book Antiqua" w:cs="Book Antiqua"/>
          <w:lang w:eastAsia="cs-CZ"/>
        </w:rPr>
        <w:t>ř</w:t>
      </w:r>
      <w:r w:rsidRPr="00BB10A0">
        <w:rPr>
          <w:rFonts w:ascii="Book Antiqua" w:hAnsi="Book Antiqua" w:cs="Segoe UI"/>
          <w:lang w:eastAsia="cs-CZ"/>
        </w:rPr>
        <w:t>e</w:t>
      </w:r>
      <w:r w:rsidRPr="00BB10A0">
        <w:rPr>
          <w:rFonts w:ascii="Book Antiqua" w:hAnsi="Book Antiqua" w:cs="Book Antiqua"/>
          <w:lang w:eastAsia="cs-CZ"/>
        </w:rPr>
        <w:t>š</w:t>
      </w:r>
      <w:r w:rsidRPr="00BB10A0">
        <w:rPr>
          <w:rFonts w:ascii="Book Antiqua" w:hAnsi="Book Antiqua" w:cs="Segoe UI"/>
          <w:lang w:eastAsia="cs-CZ"/>
        </w:rPr>
        <w:t>it ve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spolupr</w:t>
      </w:r>
      <w:r w:rsidRPr="00BB10A0">
        <w:rPr>
          <w:rFonts w:ascii="Book Antiqua" w:hAnsi="Book Antiqua" w:cs="Book Antiqua"/>
          <w:lang w:eastAsia="cs-CZ"/>
        </w:rPr>
        <w:t>á</w:t>
      </w:r>
      <w:r w:rsidRPr="00BB10A0">
        <w:rPr>
          <w:rFonts w:ascii="Book Antiqua" w:hAnsi="Book Antiqua" w:cs="Segoe UI"/>
          <w:lang w:eastAsia="cs-CZ"/>
        </w:rPr>
        <w:t>ci s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projektantem</w:t>
      </w:r>
      <w:r w:rsidRPr="00BB10A0">
        <w:rPr>
          <w:rFonts w:ascii="Book Antiqua" w:hAnsi="Book Antiqua" w:cs="Book Antiqua"/>
          <w:lang w:eastAsia="cs-CZ"/>
        </w:rPr>
        <w:t> </w:t>
      </w:r>
      <w:r w:rsidRPr="00BB10A0">
        <w:rPr>
          <w:rFonts w:ascii="Book Antiqua" w:hAnsi="Book Antiqua" w:cs="Segoe UI"/>
          <w:lang w:eastAsia="cs-CZ"/>
        </w:rPr>
        <w:t xml:space="preserve">a </w:t>
      </w:r>
      <w:r w:rsidR="006C204D" w:rsidRPr="00BB10A0">
        <w:rPr>
          <w:rFonts w:ascii="Book Antiqua" w:hAnsi="Book Antiqua" w:cs="Segoe UI"/>
          <w:lang w:eastAsia="cs-CZ"/>
        </w:rPr>
        <w:t>Zástupcem objednatele</w:t>
      </w:r>
      <w:r w:rsidRPr="00BB10A0">
        <w:rPr>
          <w:rFonts w:ascii="Book Antiqua" w:hAnsi="Book Antiqua" w:cs="Segoe UI"/>
          <w:lang w:eastAsia="cs-CZ"/>
        </w:rPr>
        <w:t>, a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to bezodkladn</w:t>
      </w:r>
      <w:r w:rsidRPr="00BB10A0">
        <w:rPr>
          <w:rFonts w:ascii="Book Antiqua" w:hAnsi="Book Antiqua" w:cs="Book Antiqua"/>
          <w:lang w:eastAsia="cs-CZ"/>
        </w:rPr>
        <w:t>ě</w:t>
      </w:r>
      <w:r w:rsidRPr="00BB10A0">
        <w:rPr>
          <w:rFonts w:ascii="Book Antiqua" w:hAnsi="Book Antiqua" w:cs="Segoe UI"/>
          <w:lang w:eastAsia="cs-CZ"/>
        </w:rPr>
        <w:t>. </w:t>
      </w:r>
    </w:p>
    <w:p w14:paraId="6000E8C2" w14:textId="2C4477A0" w:rsidR="00DA72D5" w:rsidRPr="00BB10A0" w:rsidRDefault="00DA72D5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784B32">
        <w:rPr>
          <w:rFonts w:ascii="Book Antiqua" w:hAnsi="Book Antiqua" w:cs="Book Antiqua"/>
          <w:lang w:eastAsia="cs-CZ"/>
        </w:rPr>
        <w:t>Zhotovitel</w:t>
      </w:r>
      <w:r w:rsidRPr="00BB10A0">
        <w:rPr>
          <w:rFonts w:ascii="Book Antiqua" w:hAnsi="Book Antiqua" w:cs="Segoe UI"/>
          <w:lang w:eastAsia="cs-CZ"/>
        </w:rPr>
        <w:t> </w:t>
      </w:r>
      <w:r w:rsidRPr="00BB10A0">
        <w:rPr>
          <w:rFonts w:ascii="Book Antiqua" w:hAnsi="Book Antiqua" w:cs="Segoe UI"/>
          <w:color w:val="000000"/>
          <w:lang w:eastAsia="cs-CZ"/>
        </w:rPr>
        <w:t>je povinen seznámit </w:t>
      </w:r>
      <w:r w:rsidR="00AD1FEA" w:rsidRPr="00BB10A0">
        <w:rPr>
          <w:rFonts w:ascii="Book Antiqua" w:hAnsi="Book Antiqua" w:cs="Segoe UI"/>
          <w:color w:val="000000"/>
          <w:lang w:eastAsia="cs-CZ"/>
        </w:rPr>
        <w:t>p</w:t>
      </w:r>
      <w:r w:rsidRPr="00BB10A0">
        <w:rPr>
          <w:rFonts w:ascii="Book Antiqua" w:hAnsi="Book Antiqua" w:cs="Segoe UI"/>
          <w:color w:val="000000"/>
          <w:lang w:eastAsia="cs-CZ"/>
        </w:rPr>
        <w:t>ersonál objednatele, kte</w:t>
      </w:r>
      <w:r w:rsidR="00D97457" w:rsidRPr="00BB10A0">
        <w:rPr>
          <w:rFonts w:ascii="Book Antiqua" w:hAnsi="Book Antiqua" w:cs="Segoe UI"/>
          <w:color w:val="000000"/>
          <w:lang w:eastAsia="cs-CZ"/>
        </w:rPr>
        <w:t>rý</w:t>
      </w:r>
      <w:r w:rsidRPr="00BB10A0">
        <w:rPr>
          <w:rFonts w:ascii="Book Antiqua" w:hAnsi="Book Antiqua" w:cs="Segoe UI"/>
          <w:color w:val="000000"/>
          <w:lang w:eastAsia="cs-CZ"/>
        </w:rPr>
        <w:t xml:space="preserve"> se bud</w:t>
      </w:r>
      <w:r w:rsidR="00D97457" w:rsidRPr="00BB10A0">
        <w:rPr>
          <w:rFonts w:ascii="Book Antiqua" w:hAnsi="Book Antiqua" w:cs="Segoe UI"/>
          <w:color w:val="000000"/>
          <w:lang w:eastAsia="cs-CZ"/>
        </w:rPr>
        <w:t>e</w:t>
      </w:r>
      <w:r w:rsidRPr="00BB10A0">
        <w:rPr>
          <w:rFonts w:ascii="Book Antiqua" w:hAnsi="Book Antiqua" w:cs="Segoe UI"/>
          <w:color w:val="000000"/>
          <w:lang w:eastAsia="cs-CZ"/>
        </w:rPr>
        <w:t xml:space="preserve"> v</w:t>
      </w:r>
      <w:r w:rsidRPr="00BB10A0">
        <w:rPr>
          <w:color w:val="000000"/>
          <w:lang w:eastAsia="cs-CZ"/>
        </w:rPr>
        <w:t> </w:t>
      </w:r>
      <w:r w:rsidRPr="00BB10A0">
        <w:rPr>
          <w:rFonts w:ascii="Book Antiqua" w:hAnsi="Book Antiqua" w:cs="Segoe UI"/>
          <w:color w:val="000000"/>
          <w:lang w:eastAsia="cs-CZ"/>
        </w:rPr>
        <w:t>souvislosti s prov</w:t>
      </w:r>
      <w:r w:rsidRPr="00BB10A0">
        <w:rPr>
          <w:rFonts w:ascii="Book Antiqua" w:hAnsi="Book Antiqua" w:cs="Book Antiqua"/>
          <w:color w:val="000000"/>
          <w:lang w:eastAsia="cs-CZ"/>
        </w:rPr>
        <w:t>á</w:t>
      </w:r>
      <w:r w:rsidRPr="00BB10A0">
        <w:rPr>
          <w:rFonts w:ascii="Book Antiqua" w:hAnsi="Book Antiqua" w:cs="Segoe UI"/>
          <w:color w:val="000000"/>
          <w:lang w:eastAsia="cs-CZ"/>
        </w:rPr>
        <w:t>d</w:t>
      </w:r>
      <w:r w:rsidRPr="00BB10A0">
        <w:rPr>
          <w:rFonts w:ascii="Book Antiqua" w:hAnsi="Book Antiqua" w:cs="Book Antiqua"/>
          <w:color w:val="000000"/>
          <w:lang w:eastAsia="cs-CZ"/>
        </w:rPr>
        <w:t>ě</w:t>
      </w:r>
      <w:r w:rsidRPr="00BB10A0">
        <w:rPr>
          <w:rFonts w:ascii="Book Antiqua" w:hAnsi="Book Antiqua" w:cs="Segoe UI"/>
          <w:color w:val="000000"/>
          <w:lang w:eastAsia="cs-CZ"/>
        </w:rPr>
        <w:t>n</w:t>
      </w:r>
      <w:r w:rsidRPr="00BB10A0">
        <w:rPr>
          <w:rFonts w:ascii="Book Antiqua" w:hAnsi="Book Antiqua" w:cs="Book Antiqua"/>
          <w:color w:val="000000"/>
          <w:lang w:eastAsia="cs-CZ"/>
        </w:rPr>
        <w:t>í</w:t>
      </w:r>
      <w:r w:rsidRPr="00BB10A0">
        <w:rPr>
          <w:rFonts w:ascii="Book Antiqua" w:hAnsi="Book Antiqua" w:cs="Segoe UI"/>
          <w:color w:val="000000"/>
          <w:lang w:eastAsia="cs-CZ"/>
        </w:rPr>
        <w:t>m D</w:t>
      </w:r>
      <w:r w:rsidRPr="00BB10A0">
        <w:rPr>
          <w:rFonts w:ascii="Book Antiqua" w:hAnsi="Book Antiqua" w:cs="Book Antiqua"/>
          <w:color w:val="000000"/>
          <w:lang w:eastAsia="cs-CZ"/>
        </w:rPr>
        <w:t>í</w:t>
      </w:r>
      <w:r w:rsidRPr="00BB10A0">
        <w:rPr>
          <w:rFonts w:ascii="Book Antiqua" w:hAnsi="Book Antiqua" w:cs="Segoe UI"/>
          <w:color w:val="000000"/>
          <w:lang w:eastAsia="cs-CZ"/>
        </w:rPr>
        <w:t>la nach</w:t>
      </w:r>
      <w:r w:rsidRPr="00BB10A0">
        <w:rPr>
          <w:rFonts w:ascii="Book Antiqua" w:hAnsi="Book Antiqua" w:cs="Book Antiqua"/>
          <w:color w:val="000000"/>
          <w:lang w:eastAsia="cs-CZ"/>
        </w:rPr>
        <w:t>á</w:t>
      </w:r>
      <w:r w:rsidRPr="00BB10A0">
        <w:rPr>
          <w:rFonts w:ascii="Book Antiqua" w:hAnsi="Book Antiqua" w:cs="Segoe UI"/>
          <w:color w:val="000000"/>
          <w:lang w:eastAsia="cs-CZ"/>
        </w:rPr>
        <w:t>zet na</w:t>
      </w:r>
      <w:r w:rsidRPr="00BB10A0">
        <w:rPr>
          <w:rFonts w:ascii="Book Antiqua" w:hAnsi="Book Antiqua" w:cs="Book Antiqua"/>
          <w:color w:val="000000"/>
          <w:lang w:eastAsia="cs-CZ"/>
        </w:rPr>
        <w:t> </w:t>
      </w:r>
      <w:r w:rsidRPr="00BB10A0">
        <w:rPr>
          <w:rFonts w:ascii="Book Antiqua" w:hAnsi="Book Antiqua" w:cs="Segoe UI"/>
          <w:color w:val="000000"/>
          <w:lang w:eastAsia="cs-CZ"/>
        </w:rPr>
        <w:t>Staveni</w:t>
      </w:r>
      <w:r w:rsidRPr="00BB10A0">
        <w:rPr>
          <w:rFonts w:ascii="Book Antiqua" w:hAnsi="Book Antiqua" w:cs="Book Antiqua"/>
          <w:color w:val="000000"/>
          <w:lang w:eastAsia="cs-CZ"/>
        </w:rPr>
        <w:t>š</w:t>
      </w:r>
      <w:r w:rsidRPr="00BB10A0">
        <w:rPr>
          <w:rFonts w:ascii="Book Antiqua" w:hAnsi="Book Antiqua" w:cs="Segoe UI"/>
          <w:color w:val="000000"/>
          <w:lang w:eastAsia="cs-CZ"/>
        </w:rPr>
        <w:t>ti, s podm</w:t>
      </w:r>
      <w:r w:rsidRPr="00BB10A0">
        <w:rPr>
          <w:rFonts w:ascii="Book Antiqua" w:hAnsi="Book Antiqua" w:cs="Book Antiqua"/>
          <w:color w:val="000000"/>
          <w:lang w:eastAsia="cs-CZ"/>
        </w:rPr>
        <w:t>í</w:t>
      </w:r>
      <w:r w:rsidRPr="00BB10A0">
        <w:rPr>
          <w:rFonts w:ascii="Book Antiqua" w:hAnsi="Book Antiqua" w:cs="Segoe UI"/>
          <w:color w:val="000000"/>
          <w:lang w:eastAsia="cs-CZ"/>
        </w:rPr>
        <w:t>nkami bezpe</w:t>
      </w:r>
      <w:r w:rsidRPr="00BB10A0">
        <w:rPr>
          <w:rFonts w:ascii="Book Antiqua" w:hAnsi="Book Antiqua" w:cs="Book Antiqua"/>
          <w:color w:val="000000"/>
          <w:lang w:eastAsia="cs-CZ"/>
        </w:rPr>
        <w:t>č</w:t>
      </w:r>
      <w:r w:rsidRPr="00BB10A0">
        <w:rPr>
          <w:rFonts w:ascii="Book Antiqua" w:hAnsi="Book Antiqua" w:cs="Segoe UI"/>
          <w:color w:val="000000"/>
          <w:lang w:eastAsia="cs-CZ"/>
        </w:rPr>
        <w:t>nosti pr</w:t>
      </w:r>
      <w:r w:rsidRPr="00BB10A0">
        <w:rPr>
          <w:rFonts w:ascii="Book Antiqua" w:hAnsi="Book Antiqua" w:cs="Book Antiqua"/>
          <w:color w:val="000000"/>
          <w:lang w:eastAsia="cs-CZ"/>
        </w:rPr>
        <w:t>á</w:t>
      </w:r>
      <w:r w:rsidRPr="00BB10A0">
        <w:rPr>
          <w:rFonts w:ascii="Book Antiqua" w:hAnsi="Book Antiqua" w:cs="Segoe UI"/>
          <w:color w:val="000000"/>
          <w:lang w:eastAsia="cs-CZ"/>
        </w:rPr>
        <w:t>ce, protipo</w:t>
      </w:r>
      <w:r w:rsidRPr="00BB10A0">
        <w:rPr>
          <w:rFonts w:ascii="Book Antiqua" w:hAnsi="Book Antiqua" w:cs="Book Antiqua"/>
          <w:color w:val="000000"/>
          <w:lang w:eastAsia="cs-CZ"/>
        </w:rPr>
        <w:t>žá</w:t>
      </w:r>
      <w:r w:rsidRPr="00BB10A0">
        <w:rPr>
          <w:rFonts w:ascii="Book Antiqua" w:hAnsi="Book Antiqua" w:cs="Segoe UI"/>
          <w:color w:val="000000"/>
          <w:lang w:eastAsia="cs-CZ"/>
        </w:rPr>
        <w:t>rn</w:t>
      </w:r>
      <w:r w:rsidRPr="00BB10A0">
        <w:rPr>
          <w:rFonts w:ascii="Book Antiqua" w:hAnsi="Book Antiqua" w:cs="Book Antiqua"/>
          <w:color w:val="000000"/>
          <w:lang w:eastAsia="cs-CZ"/>
        </w:rPr>
        <w:t>í</w:t>
      </w:r>
      <w:r w:rsidRPr="00BB10A0">
        <w:rPr>
          <w:rFonts w:ascii="Book Antiqua" w:hAnsi="Book Antiqua" w:cs="Segoe UI"/>
          <w:color w:val="000000"/>
          <w:lang w:eastAsia="cs-CZ"/>
        </w:rPr>
        <w:t xml:space="preserve"> ochrany, ochrany zdraví při práci a ochrany životního prostředí. Zhotovitel odpovídá za je</w:t>
      </w:r>
      <w:r w:rsidR="00483259" w:rsidRPr="00BB10A0">
        <w:rPr>
          <w:rFonts w:ascii="Book Antiqua" w:hAnsi="Book Antiqua" w:cs="Segoe UI"/>
          <w:color w:val="000000"/>
          <w:lang w:eastAsia="cs-CZ"/>
        </w:rPr>
        <w:t>ho</w:t>
      </w:r>
      <w:r w:rsidRPr="00BB10A0">
        <w:rPr>
          <w:rFonts w:ascii="Book Antiqua" w:hAnsi="Book Antiqua" w:cs="Segoe UI"/>
          <w:color w:val="000000"/>
          <w:lang w:eastAsia="cs-CZ"/>
        </w:rPr>
        <w:t xml:space="preserve"> bezpečnost a ochranu zdraví po dobu jejich pobytu na Staveništi. </w:t>
      </w:r>
    </w:p>
    <w:p w14:paraId="1DEE379E" w14:textId="44A4B406" w:rsidR="00DA72D5" w:rsidRPr="00BB10A0" w:rsidRDefault="00DA72D5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784B32">
        <w:rPr>
          <w:rFonts w:ascii="Book Antiqua" w:hAnsi="Book Antiqua" w:cs="Book Antiqua"/>
          <w:lang w:eastAsia="cs-CZ"/>
        </w:rPr>
        <w:t>Součástí</w:t>
      </w:r>
      <w:r w:rsidRPr="00BB10A0">
        <w:rPr>
          <w:rFonts w:ascii="Book Antiqua" w:hAnsi="Book Antiqua" w:cs="Segoe UI"/>
          <w:lang w:eastAsia="cs-CZ"/>
        </w:rPr>
        <w:t xml:space="preserve"> Žádosti o potvrzení průběžné platby v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souladu s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Pod-</w:t>
      </w:r>
      <w:r w:rsidRPr="00BB10A0">
        <w:rPr>
          <w:rFonts w:ascii="Book Antiqua" w:hAnsi="Book Antiqua" w:cs="Book Antiqua"/>
          <w:lang w:eastAsia="cs-CZ"/>
        </w:rPr>
        <w:t>č</w:t>
      </w:r>
      <w:r w:rsidRPr="00BB10A0">
        <w:rPr>
          <w:rFonts w:ascii="Book Antiqua" w:hAnsi="Book Antiqua" w:cs="Segoe UI"/>
          <w:lang w:eastAsia="cs-CZ"/>
        </w:rPr>
        <w:t>l. 1</w:t>
      </w:r>
      <w:r w:rsidR="003212CE" w:rsidRPr="00BB10A0">
        <w:rPr>
          <w:rFonts w:ascii="Book Antiqua" w:hAnsi="Book Antiqua" w:cs="Segoe UI"/>
          <w:lang w:eastAsia="cs-CZ"/>
        </w:rPr>
        <w:t>1</w:t>
      </w:r>
      <w:r w:rsidRPr="00BB10A0">
        <w:rPr>
          <w:rFonts w:ascii="Book Antiqua" w:hAnsi="Book Antiqua" w:cs="Segoe UI"/>
          <w:lang w:eastAsia="cs-CZ"/>
        </w:rPr>
        <w:t>.3 Smluvn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>ch podm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>nek je zji</w:t>
      </w:r>
      <w:r w:rsidRPr="00BB10A0">
        <w:rPr>
          <w:rFonts w:ascii="Book Antiqua" w:hAnsi="Book Antiqua" w:cs="Book Antiqua"/>
          <w:lang w:eastAsia="cs-CZ"/>
        </w:rPr>
        <w:t>šť</w:t>
      </w:r>
      <w:r w:rsidRPr="00BB10A0">
        <w:rPr>
          <w:rFonts w:ascii="Book Antiqua" w:hAnsi="Book Antiqua" w:cs="Segoe UI"/>
          <w:lang w:eastAsia="cs-CZ"/>
        </w:rPr>
        <w:t>ovac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 protokol. Zji</w:t>
      </w:r>
      <w:r w:rsidRPr="00BB10A0">
        <w:rPr>
          <w:rFonts w:ascii="Book Antiqua" w:hAnsi="Book Antiqua" w:cs="Book Antiqua"/>
          <w:lang w:eastAsia="cs-CZ"/>
        </w:rPr>
        <w:t>šť</w:t>
      </w:r>
      <w:r w:rsidRPr="00BB10A0">
        <w:rPr>
          <w:rFonts w:ascii="Book Antiqua" w:hAnsi="Book Antiqua" w:cs="Segoe UI"/>
          <w:lang w:eastAsia="cs-CZ"/>
        </w:rPr>
        <w:t>ovac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 protokol,</w:t>
      </w:r>
      <w:r w:rsidRPr="00BB10A0">
        <w:rPr>
          <w:rFonts w:ascii="Book Antiqua" w:hAnsi="Book Antiqua" w:cs="Book Antiqua"/>
          <w:lang w:eastAsia="cs-CZ"/>
        </w:rPr>
        <w:t> </w:t>
      </w:r>
      <w:r w:rsidRPr="00BB10A0">
        <w:rPr>
          <w:rFonts w:ascii="Book Antiqua" w:hAnsi="Book Antiqua" w:cs="Segoe UI"/>
          <w:lang w:eastAsia="cs-CZ"/>
        </w:rPr>
        <w:t>tj. soupis proveden</w:t>
      </w:r>
      <w:r w:rsidRPr="00BB10A0">
        <w:rPr>
          <w:rFonts w:ascii="Book Antiqua" w:hAnsi="Book Antiqua" w:cs="Book Antiqua"/>
          <w:lang w:eastAsia="cs-CZ"/>
        </w:rPr>
        <w:t>ý</w:t>
      </w:r>
      <w:r w:rsidRPr="00BB10A0">
        <w:rPr>
          <w:rFonts w:ascii="Book Antiqua" w:hAnsi="Book Antiqua" w:cs="Segoe UI"/>
          <w:lang w:eastAsia="cs-CZ"/>
        </w:rPr>
        <w:t>ch prac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>, poskytnut</w:t>
      </w:r>
      <w:r w:rsidRPr="00BB10A0">
        <w:rPr>
          <w:rFonts w:ascii="Book Antiqua" w:hAnsi="Book Antiqua" w:cs="Book Antiqua"/>
          <w:lang w:eastAsia="cs-CZ"/>
        </w:rPr>
        <w:t>ý</w:t>
      </w:r>
      <w:r w:rsidRPr="00BB10A0">
        <w:rPr>
          <w:rFonts w:ascii="Book Antiqua" w:hAnsi="Book Antiqua" w:cs="Segoe UI"/>
          <w:lang w:eastAsia="cs-CZ"/>
        </w:rPr>
        <w:t>ch slu</w:t>
      </w:r>
      <w:r w:rsidRPr="00BB10A0">
        <w:rPr>
          <w:rFonts w:ascii="Book Antiqua" w:hAnsi="Book Antiqua" w:cs="Book Antiqua"/>
          <w:lang w:eastAsia="cs-CZ"/>
        </w:rPr>
        <w:t>ž</w:t>
      </w:r>
      <w:r w:rsidRPr="00BB10A0">
        <w:rPr>
          <w:rFonts w:ascii="Book Antiqua" w:hAnsi="Book Antiqua" w:cs="Segoe UI"/>
          <w:lang w:eastAsia="cs-CZ"/>
        </w:rPr>
        <w:t>eb a dod</w:t>
      </w:r>
      <w:r w:rsidRPr="00BB10A0">
        <w:rPr>
          <w:rFonts w:ascii="Book Antiqua" w:hAnsi="Book Antiqua" w:cs="Book Antiqua"/>
          <w:lang w:eastAsia="cs-CZ"/>
        </w:rPr>
        <w:t>á</w:t>
      </w:r>
      <w:r w:rsidRPr="00BB10A0">
        <w:rPr>
          <w:rFonts w:ascii="Book Antiqua" w:hAnsi="Book Antiqua" w:cs="Segoe UI"/>
          <w:lang w:eastAsia="cs-CZ"/>
        </w:rPr>
        <w:t>vek. Oboj</w:t>
      </w:r>
      <w:r w:rsidRPr="00BB10A0">
        <w:rPr>
          <w:rFonts w:ascii="Book Antiqua" w:hAnsi="Book Antiqua" w:cs="Book Antiqua"/>
          <w:lang w:eastAsia="cs-CZ"/>
        </w:rPr>
        <w:t>í </w:t>
      </w:r>
      <w:r w:rsidRPr="00BB10A0">
        <w:rPr>
          <w:rFonts w:ascii="Book Antiqua" w:hAnsi="Book Antiqua" w:cs="Segoe UI"/>
          <w:lang w:eastAsia="cs-CZ"/>
        </w:rPr>
        <w:t>mus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 b</w:t>
      </w:r>
      <w:r w:rsidRPr="00BB10A0">
        <w:rPr>
          <w:rFonts w:ascii="Book Antiqua" w:hAnsi="Book Antiqua" w:cs="Book Antiqua"/>
          <w:lang w:eastAsia="cs-CZ"/>
        </w:rPr>
        <w:t>ý</w:t>
      </w:r>
      <w:r w:rsidRPr="00BB10A0">
        <w:rPr>
          <w:rFonts w:ascii="Book Antiqua" w:hAnsi="Book Antiqua" w:cs="Segoe UI"/>
          <w:lang w:eastAsia="cs-CZ"/>
        </w:rPr>
        <w:t>t</w:t>
      </w:r>
      <w:r w:rsidRPr="00BB10A0">
        <w:rPr>
          <w:rFonts w:ascii="Book Antiqua" w:hAnsi="Book Antiqua" w:cs="Book Antiqua"/>
          <w:lang w:eastAsia="cs-CZ"/>
        </w:rPr>
        <w:t> </w:t>
      </w:r>
      <w:r w:rsidRPr="00BB10A0">
        <w:rPr>
          <w:rFonts w:ascii="Book Antiqua" w:hAnsi="Book Antiqua" w:cs="Segoe UI"/>
          <w:lang w:eastAsia="cs-CZ"/>
        </w:rPr>
        <w:t>podepsan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 xml:space="preserve"> Zhotovitelem a odsouhlasen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 xml:space="preserve"> (tj. podepsané) osobou vykonávající technický dozor stavebníka. Výše dílčího daňového dokladu/faktury v Kč bude odpovídat součtu oceněných provedených dodávek, prací a služeb. Zjišťovací protokol je Zhotovitel povinen zpracovat a Objednateli předat jak v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p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>semn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>, tak v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elektronick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 xml:space="preserve"> podob</w:t>
      </w:r>
      <w:r w:rsidRPr="00BB10A0">
        <w:rPr>
          <w:rFonts w:ascii="Book Antiqua" w:hAnsi="Book Antiqua" w:cs="Book Antiqua"/>
          <w:lang w:eastAsia="cs-CZ"/>
        </w:rPr>
        <w:t>ě</w:t>
      </w:r>
      <w:r w:rsidRPr="00BB10A0">
        <w:rPr>
          <w:rFonts w:ascii="Book Antiqua" w:hAnsi="Book Antiqua" w:cs="Segoe UI"/>
          <w:lang w:eastAsia="cs-CZ"/>
        </w:rPr>
        <w:t xml:space="preserve"> v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datov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>m form</w:t>
      </w:r>
      <w:r w:rsidRPr="00BB10A0">
        <w:rPr>
          <w:rFonts w:ascii="Book Antiqua" w:hAnsi="Book Antiqua" w:cs="Book Antiqua"/>
          <w:lang w:eastAsia="cs-CZ"/>
        </w:rPr>
        <w:t>á</w:t>
      </w:r>
      <w:r w:rsidRPr="00BB10A0">
        <w:rPr>
          <w:rFonts w:ascii="Book Antiqua" w:hAnsi="Book Antiqua" w:cs="Segoe UI"/>
          <w:lang w:eastAsia="cs-CZ"/>
        </w:rPr>
        <w:t>tu XC4. Podrobnosti t</w:t>
      </w:r>
      <w:r w:rsidRPr="00BB10A0">
        <w:rPr>
          <w:rFonts w:ascii="Book Antiqua" w:hAnsi="Book Antiqua" w:cs="Book Antiqua"/>
          <w:lang w:eastAsia="cs-CZ"/>
        </w:rPr>
        <w:t>ý</w:t>
      </w:r>
      <w:r w:rsidRPr="00BB10A0">
        <w:rPr>
          <w:rFonts w:ascii="Book Antiqua" w:hAnsi="Book Antiqua" w:cs="Segoe UI"/>
          <w:lang w:eastAsia="cs-CZ"/>
        </w:rPr>
        <w:t>kaj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>c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 se struktury </w:t>
      </w:r>
      <w:r w:rsidRPr="00BB10A0">
        <w:rPr>
          <w:rFonts w:ascii="Book Antiqua" w:hAnsi="Book Antiqua" w:cs="Book Antiqua"/>
          <w:lang w:eastAsia="cs-CZ"/>
        </w:rPr>
        <w:t>ú</w:t>
      </w:r>
      <w:r w:rsidRPr="00BB10A0">
        <w:rPr>
          <w:rFonts w:ascii="Book Antiqua" w:hAnsi="Book Antiqua" w:cs="Segoe UI"/>
          <w:lang w:eastAsia="cs-CZ"/>
        </w:rPr>
        <w:t>daj</w:t>
      </w:r>
      <w:r w:rsidRPr="00BB10A0">
        <w:rPr>
          <w:rFonts w:ascii="Book Antiqua" w:hAnsi="Book Antiqua" w:cs="Book Antiqua"/>
          <w:lang w:eastAsia="cs-CZ"/>
        </w:rPr>
        <w:t>ů</w:t>
      </w:r>
      <w:r w:rsidRPr="00BB10A0">
        <w:rPr>
          <w:rFonts w:ascii="Book Antiqua" w:hAnsi="Book Antiqua" w:cs="Segoe UI"/>
          <w:lang w:eastAsia="cs-CZ"/>
        </w:rPr>
        <w:t xml:space="preserve"> a metodiky form</w:t>
      </w:r>
      <w:r w:rsidRPr="00BB10A0">
        <w:rPr>
          <w:rFonts w:ascii="Book Antiqua" w:hAnsi="Book Antiqua" w:cs="Book Antiqua"/>
          <w:lang w:eastAsia="cs-CZ"/>
        </w:rPr>
        <w:t>á</w:t>
      </w:r>
      <w:r w:rsidRPr="00BB10A0">
        <w:rPr>
          <w:rFonts w:ascii="Book Antiqua" w:hAnsi="Book Antiqua" w:cs="Segoe UI"/>
          <w:lang w:eastAsia="cs-CZ"/>
        </w:rPr>
        <w:t>tu XC4 jsou k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dispozici na internetov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 xml:space="preserve"> adrese</w:t>
      </w:r>
      <w:r w:rsidRPr="00BB10A0">
        <w:rPr>
          <w:rFonts w:ascii="Book Antiqua" w:hAnsi="Book Antiqua" w:cs="Book Antiqua"/>
          <w:lang w:eastAsia="cs-CZ"/>
        </w:rPr>
        <w:t> </w:t>
      </w:r>
      <w:hyperlink r:id="rId13" w:tgtFrame="_blank" w:history="1">
        <w:r w:rsidRPr="00BB10A0">
          <w:rPr>
            <w:rFonts w:ascii="Book Antiqua" w:hAnsi="Book Antiqua" w:cs="Segoe UI"/>
            <w:color w:val="0000FF"/>
            <w:u w:val="single"/>
            <w:lang w:eastAsia="cs-CZ"/>
          </w:rPr>
          <w:t>www.xc4.cz</w:t>
        </w:r>
      </w:hyperlink>
      <w:r w:rsidRPr="00BB10A0">
        <w:rPr>
          <w:rFonts w:ascii="Book Antiqua" w:hAnsi="Book Antiqua" w:cs="Segoe UI"/>
          <w:lang w:eastAsia="cs-CZ"/>
        </w:rPr>
        <w:t>. </w:t>
      </w:r>
    </w:p>
    <w:p w14:paraId="56D8610B" w14:textId="06B41A65" w:rsidR="00DA72D5" w:rsidRPr="00BB10A0" w:rsidRDefault="007A590F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color w:val="000000"/>
          <w:lang w:eastAsia="cs-CZ"/>
        </w:rPr>
      </w:pPr>
      <w:r w:rsidRPr="00784B32">
        <w:rPr>
          <w:rFonts w:ascii="Book Antiqua" w:hAnsi="Book Antiqua" w:cs="Book Antiqua"/>
          <w:lang w:eastAsia="cs-CZ"/>
        </w:rPr>
        <w:t>Objednatel</w:t>
      </w:r>
      <w:r w:rsidRPr="00BB10A0">
        <w:rPr>
          <w:rFonts w:ascii="Book Antiqua" w:hAnsi="Book Antiqua" w:cs="Segoe UI"/>
          <w:color w:val="000000"/>
          <w:lang w:eastAsia="cs-CZ"/>
        </w:rPr>
        <w:t xml:space="preserve"> připomíná Zhotoviteli, že 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>Nabídková cena musí obsahovat ocenění všech položek nutných k</w:t>
      </w:r>
      <w:r w:rsidRPr="00BB10A0">
        <w:rPr>
          <w:b/>
          <w:bCs/>
          <w:color w:val="000000"/>
          <w:lang w:eastAsia="cs-CZ"/>
        </w:rPr>
        <w:t> 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řá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>dn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é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>mu spln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ě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>n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í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 xml:space="preserve"> p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ř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>edm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ě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>tu ve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ř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>ejn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é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 xml:space="preserve"> zak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á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>zky,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 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>v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č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>etn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ě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 xml:space="preserve"> v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ýš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>e uveden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ý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>ch po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ž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>adavk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ů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 xml:space="preserve"> Objednatele</w:t>
      </w:r>
      <w:r w:rsidRPr="00BB10A0">
        <w:rPr>
          <w:rFonts w:ascii="Book Antiqua" w:hAnsi="Book Antiqua" w:cs="Segoe UI"/>
          <w:color w:val="000000"/>
          <w:lang w:eastAsia="cs-CZ"/>
        </w:rPr>
        <w:t>. Zhotovitel nesmí položky měnit, upravovat, doplňovat ani slučovat. To platí i pro strukturu jednotlivých stavebních objektů či stavebních celků a soupisu/soupisů prací jako celku.</w:t>
      </w:r>
    </w:p>
    <w:p w14:paraId="1B4EA746" w14:textId="6745C225" w:rsidR="00452345" w:rsidRPr="00BB10A0" w:rsidRDefault="00452345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color w:val="000000"/>
          <w:lang w:eastAsia="cs-CZ"/>
        </w:rPr>
      </w:pPr>
      <w:r w:rsidRPr="00784B32">
        <w:rPr>
          <w:rFonts w:ascii="Book Antiqua" w:hAnsi="Book Antiqua" w:cs="Book Antiqua"/>
          <w:lang w:eastAsia="cs-CZ"/>
        </w:rPr>
        <w:lastRenderedPageBreak/>
        <w:t>Geometrický</w:t>
      </w:r>
      <w:r w:rsidRPr="00BB10A0">
        <w:rPr>
          <w:rFonts w:ascii="Book Antiqua" w:hAnsi="Book Antiqua" w:cs="Segoe UI"/>
          <w:color w:val="000000"/>
          <w:lang w:eastAsia="cs-CZ"/>
        </w:rPr>
        <w:t xml:space="preserve"> plán potvrzený příslušným Katastrálním úřadem bude Objednateli </w:t>
      </w:r>
      <w:r w:rsidR="00434813" w:rsidRPr="00BB10A0">
        <w:rPr>
          <w:rFonts w:ascii="Book Antiqua" w:hAnsi="Book Antiqua" w:cs="Segoe UI"/>
          <w:color w:val="000000"/>
          <w:lang w:eastAsia="cs-CZ"/>
        </w:rPr>
        <w:t xml:space="preserve">ze strany Zhotovitele </w:t>
      </w:r>
      <w:r w:rsidRPr="00BB10A0">
        <w:rPr>
          <w:rFonts w:ascii="Book Antiqua" w:hAnsi="Book Antiqua" w:cs="Segoe UI"/>
          <w:color w:val="000000"/>
          <w:lang w:eastAsia="cs-CZ"/>
        </w:rPr>
        <w:t xml:space="preserve">předán nejpozději do </w:t>
      </w:r>
      <w:proofErr w:type="gramStart"/>
      <w:r w:rsidR="00544B49" w:rsidRPr="00BB10A0">
        <w:rPr>
          <w:rFonts w:ascii="Book Antiqua" w:hAnsi="Book Antiqua" w:cs="Segoe UI"/>
          <w:color w:val="000000"/>
          <w:lang w:eastAsia="cs-CZ"/>
        </w:rPr>
        <w:t>6-ti</w:t>
      </w:r>
      <w:proofErr w:type="gramEnd"/>
      <w:r w:rsidR="00544B49" w:rsidRPr="00BB10A0">
        <w:rPr>
          <w:rFonts w:ascii="Book Antiqua" w:hAnsi="Book Antiqua" w:cs="Segoe UI"/>
          <w:color w:val="000000"/>
          <w:lang w:eastAsia="cs-CZ"/>
        </w:rPr>
        <w:t xml:space="preserve"> </w:t>
      </w:r>
      <w:r w:rsidRPr="00BB10A0">
        <w:rPr>
          <w:rFonts w:ascii="Book Antiqua" w:hAnsi="Book Antiqua" w:cs="Segoe UI"/>
          <w:color w:val="000000"/>
          <w:lang w:eastAsia="cs-CZ"/>
        </w:rPr>
        <w:t xml:space="preserve">měsíců od </w:t>
      </w:r>
      <w:r w:rsidR="003B30C3" w:rsidRPr="00BB10A0">
        <w:rPr>
          <w:rFonts w:ascii="Book Antiqua" w:hAnsi="Book Antiqua" w:cs="Segoe UI"/>
          <w:color w:val="000000"/>
          <w:lang w:eastAsia="cs-CZ"/>
        </w:rPr>
        <w:t>vydání Potvrzení o</w:t>
      </w:r>
      <w:r w:rsidRPr="00BB10A0">
        <w:rPr>
          <w:rFonts w:ascii="Book Antiqua" w:hAnsi="Book Antiqua" w:cs="Segoe UI"/>
          <w:color w:val="000000"/>
          <w:lang w:eastAsia="cs-CZ"/>
        </w:rPr>
        <w:t xml:space="preserve"> převzetí díla</w:t>
      </w:r>
      <w:r w:rsidR="00B370D1" w:rsidRPr="00BB10A0">
        <w:rPr>
          <w:rFonts w:ascii="Book Antiqua" w:hAnsi="Book Antiqua" w:cs="Segoe UI"/>
          <w:color w:val="000000"/>
          <w:lang w:eastAsia="cs-CZ"/>
        </w:rPr>
        <w:t xml:space="preserve"> ve smyslu Pod-čl. 8.2 OP/ZP</w:t>
      </w:r>
      <w:r w:rsidRPr="00BB10A0">
        <w:rPr>
          <w:rFonts w:ascii="Book Antiqua" w:hAnsi="Book Antiqua" w:cs="Segoe UI"/>
          <w:color w:val="000000"/>
          <w:lang w:eastAsia="cs-CZ"/>
        </w:rPr>
        <w:t>.</w:t>
      </w:r>
    </w:p>
    <w:p w14:paraId="323ED5B6" w14:textId="78927EB0" w:rsidR="00480156" w:rsidRPr="00BB10A0" w:rsidRDefault="00480156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BB10A0">
        <w:rPr>
          <w:rFonts w:ascii="Book Antiqua" w:hAnsi="Book Antiqua" w:cs="Segoe UI"/>
          <w:color w:val="000000"/>
          <w:lang w:eastAsia="cs-CZ"/>
        </w:rPr>
        <w:t xml:space="preserve">Dodavatel </w:t>
      </w:r>
      <w:r w:rsidR="00252FA9" w:rsidRPr="00BB10A0">
        <w:rPr>
          <w:rFonts w:ascii="Book Antiqua" w:hAnsi="Book Antiqua" w:cs="Segoe UI"/>
          <w:color w:val="000000"/>
          <w:lang w:eastAsia="cs-CZ"/>
        </w:rPr>
        <w:t xml:space="preserve">v rámci Doby pro dokončení musí </w:t>
      </w:r>
      <w:r w:rsidR="008347EA" w:rsidRPr="00BB10A0">
        <w:rPr>
          <w:rFonts w:ascii="Book Antiqua" w:hAnsi="Book Antiqua" w:cs="Segoe UI"/>
          <w:color w:val="000000"/>
          <w:lang w:eastAsia="cs-CZ"/>
        </w:rPr>
        <w:t>předat Objednateli</w:t>
      </w:r>
      <w:r w:rsidRPr="00BB10A0">
        <w:rPr>
          <w:rFonts w:ascii="Book Antiqua" w:hAnsi="Book Antiqua" w:cs="Segoe UI"/>
          <w:color w:val="000000"/>
          <w:lang w:eastAsia="cs-CZ"/>
        </w:rPr>
        <w:t xml:space="preserve"> kompletní </w:t>
      </w:r>
      <w:r w:rsidRPr="00784B32">
        <w:rPr>
          <w:rFonts w:ascii="Book Antiqua" w:hAnsi="Book Antiqua" w:cs="Book Antiqua"/>
          <w:lang w:eastAsia="cs-CZ"/>
        </w:rPr>
        <w:t>výstupní</w:t>
      </w:r>
      <w:r w:rsidRPr="00BB10A0">
        <w:rPr>
          <w:rFonts w:ascii="Book Antiqua" w:hAnsi="Book Antiqua" w:cs="Segoe UI"/>
          <w:color w:val="000000"/>
          <w:lang w:eastAsia="cs-CZ"/>
        </w:rPr>
        <w:t xml:space="preserve"> dokumentaci o realizovaném díle a jeho kvalitě (zejména pro účely kolaudačního řízení)</w:t>
      </w:r>
      <w:r w:rsidR="00F0681B" w:rsidRPr="00BB10A0">
        <w:rPr>
          <w:rFonts w:ascii="Book Antiqua" w:hAnsi="Book Antiqua" w:cs="Segoe UI"/>
          <w:color w:val="000000"/>
          <w:lang w:eastAsia="cs-CZ"/>
        </w:rPr>
        <w:t>.</w:t>
      </w:r>
    </w:p>
    <w:p w14:paraId="266D859D" w14:textId="77777777" w:rsidR="00AB2967" w:rsidRPr="004E0630" w:rsidRDefault="00AB2967" w:rsidP="00BB10A0">
      <w:pPr>
        <w:spacing w:after="0" w:line="240" w:lineRule="auto"/>
        <w:ind w:left="709" w:hanging="567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5D91543" w14:textId="77777777" w:rsidR="00784B32" w:rsidRDefault="00B90A13" w:rsidP="0040295B">
      <w:pPr>
        <w:spacing w:after="0" w:line="240" w:lineRule="auto"/>
        <w:jc w:val="center"/>
        <w:textAlignment w:val="baseline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  <w:r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br w:type="page"/>
      </w:r>
      <w:r w:rsidR="0040295B" w:rsidRPr="00DA72D5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lastRenderedPageBreak/>
        <w:t>ČÁST II.</w:t>
      </w:r>
      <w:r w:rsidR="0040295B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>3</w:t>
      </w:r>
    </w:p>
    <w:p w14:paraId="079DF6EA" w14:textId="14116ACF" w:rsidR="0040295B" w:rsidRDefault="0040295B" w:rsidP="0040295B">
      <w:pPr>
        <w:spacing w:after="0" w:line="240" w:lineRule="auto"/>
        <w:jc w:val="center"/>
        <w:textAlignment w:val="baseline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  <w:r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>Společné datové prostředí</w:t>
      </w:r>
      <w:r w:rsidRPr="00DA72D5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> </w:t>
      </w:r>
    </w:p>
    <w:p w14:paraId="52161BE4" w14:textId="77777777" w:rsidR="0040295B" w:rsidRDefault="0040295B" w:rsidP="0040295B">
      <w:pPr>
        <w:spacing w:after="0" w:line="240" w:lineRule="auto"/>
        <w:jc w:val="center"/>
        <w:textAlignment w:val="baseline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</w:p>
    <w:p w14:paraId="0E0A7855" w14:textId="77777777" w:rsidR="00C07A8A" w:rsidRDefault="00C07A8A" w:rsidP="00784B32">
      <w:pPr>
        <w:pStyle w:val="paragraph"/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426" w:hanging="426"/>
        <w:jc w:val="both"/>
        <w:textAlignment w:val="baseline"/>
        <w:rPr>
          <w:rStyle w:val="eop"/>
          <w:rFonts w:ascii="Book Antiqua" w:hAnsi="Book Antiqua" w:cs="Segoe UI"/>
        </w:rPr>
      </w:pPr>
      <w:r>
        <w:rPr>
          <w:rStyle w:val="normaltextrun"/>
          <w:rFonts w:ascii="Book Antiqua" w:hAnsi="Book Antiqua" w:cs="Segoe UI"/>
        </w:rPr>
        <w:t>V</w:t>
      </w:r>
      <w:r>
        <w:rPr>
          <w:rStyle w:val="normaltextrun"/>
        </w:rPr>
        <w:t> </w:t>
      </w:r>
      <w:r>
        <w:rPr>
          <w:rStyle w:val="normaltextrun"/>
          <w:rFonts w:ascii="Book Antiqua" w:hAnsi="Book Antiqua" w:cs="Segoe UI"/>
        </w:rPr>
        <w:t>t</w:t>
      </w:r>
      <w:r>
        <w:rPr>
          <w:rStyle w:val="normaltextrun"/>
          <w:rFonts w:ascii="Book Antiqua" w:hAnsi="Book Antiqua" w:cs="Book Antiqua"/>
        </w:rPr>
        <w:t>é</w:t>
      </w:r>
      <w:r>
        <w:rPr>
          <w:rStyle w:val="normaltextrun"/>
          <w:rFonts w:ascii="Book Antiqua" w:hAnsi="Book Antiqua" w:cs="Segoe UI"/>
        </w:rPr>
        <w:t xml:space="preserve">to </w:t>
      </w:r>
      <w:r>
        <w:rPr>
          <w:rStyle w:val="normaltextrun"/>
          <w:rFonts w:ascii="Book Antiqua" w:hAnsi="Book Antiqua" w:cs="Book Antiqua"/>
        </w:rPr>
        <w:t>čá</w:t>
      </w:r>
      <w:r>
        <w:rPr>
          <w:rStyle w:val="normaltextrun"/>
          <w:rFonts w:ascii="Book Antiqua" w:hAnsi="Book Antiqua" w:cs="Segoe UI"/>
        </w:rPr>
        <w:t>sti jsou uvedeny po</w:t>
      </w:r>
      <w:r>
        <w:rPr>
          <w:rStyle w:val="normaltextrun"/>
          <w:rFonts w:ascii="Book Antiqua" w:hAnsi="Book Antiqua" w:cs="Book Antiqua"/>
        </w:rPr>
        <w:t>ž</w:t>
      </w:r>
      <w:r>
        <w:rPr>
          <w:rStyle w:val="normaltextrun"/>
          <w:rFonts w:ascii="Book Antiqua" w:hAnsi="Book Antiqua" w:cs="Segoe UI"/>
        </w:rPr>
        <w:t>adavky Objednatele na Spole</w:t>
      </w:r>
      <w:r>
        <w:rPr>
          <w:rStyle w:val="normaltextrun"/>
          <w:rFonts w:ascii="Book Antiqua" w:hAnsi="Book Antiqua" w:cs="Book Antiqua"/>
        </w:rPr>
        <w:t>č</w:t>
      </w:r>
      <w:r>
        <w:rPr>
          <w:rStyle w:val="normaltextrun"/>
          <w:rFonts w:ascii="Book Antiqua" w:hAnsi="Book Antiqua" w:cs="Segoe UI"/>
        </w:rPr>
        <w:t>n</w:t>
      </w:r>
      <w:r>
        <w:rPr>
          <w:rStyle w:val="normaltextrun"/>
          <w:rFonts w:ascii="Book Antiqua" w:hAnsi="Book Antiqua" w:cs="Book Antiqua"/>
        </w:rPr>
        <w:t>é</w:t>
      </w:r>
      <w:r>
        <w:rPr>
          <w:rStyle w:val="normaltextrun"/>
          <w:rFonts w:ascii="Book Antiqua" w:hAnsi="Book Antiqua" w:cs="Segoe UI"/>
        </w:rPr>
        <w:t xml:space="preserve"> datov</w:t>
      </w:r>
      <w:r>
        <w:rPr>
          <w:rStyle w:val="normaltextrun"/>
          <w:rFonts w:ascii="Book Antiqua" w:hAnsi="Book Antiqua" w:cs="Book Antiqua"/>
        </w:rPr>
        <w:t>é</w:t>
      </w:r>
      <w:r>
        <w:rPr>
          <w:rStyle w:val="normaltextrun"/>
          <w:rFonts w:ascii="Book Antiqua" w:hAnsi="Book Antiqua" w:cs="Segoe UI"/>
        </w:rPr>
        <w:t xml:space="preserve"> prost</w:t>
      </w:r>
      <w:r>
        <w:rPr>
          <w:rStyle w:val="normaltextrun"/>
          <w:rFonts w:ascii="Book Antiqua" w:hAnsi="Book Antiqua" w:cs="Book Antiqua"/>
        </w:rPr>
        <w:t>ř</w:t>
      </w:r>
      <w:r>
        <w:rPr>
          <w:rStyle w:val="normaltextrun"/>
          <w:rFonts w:ascii="Book Antiqua" w:hAnsi="Book Antiqua" w:cs="Segoe UI"/>
        </w:rPr>
        <w:t>ed</w:t>
      </w:r>
      <w:r>
        <w:rPr>
          <w:rStyle w:val="normaltextrun"/>
          <w:rFonts w:ascii="Book Antiqua" w:hAnsi="Book Antiqua" w:cs="Book Antiqua"/>
        </w:rPr>
        <w:t>í</w:t>
      </w:r>
      <w:r>
        <w:rPr>
          <w:rStyle w:val="normaltextrun"/>
          <w:rFonts w:ascii="Book Antiqua" w:hAnsi="Book Antiqua" w:cs="Segoe UI"/>
        </w:rPr>
        <w:t xml:space="preserve"> (d</w:t>
      </w:r>
      <w:r>
        <w:rPr>
          <w:rStyle w:val="normaltextrun"/>
          <w:rFonts w:ascii="Book Antiqua" w:hAnsi="Book Antiqua" w:cs="Book Antiqua"/>
        </w:rPr>
        <w:t>á</w:t>
      </w:r>
      <w:r>
        <w:rPr>
          <w:rStyle w:val="normaltextrun"/>
          <w:rFonts w:ascii="Book Antiqua" w:hAnsi="Book Antiqua" w:cs="Segoe UI"/>
        </w:rPr>
        <w:t xml:space="preserve">le jen </w:t>
      </w:r>
      <w:r>
        <w:rPr>
          <w:rStyle w:val="normaltextrun"/>
          <w:rFonts w:ascii="Book Antiqua" w:hAnsi="Book Antiqua" w:cs="Book Antiqua"/>
        </w:rPr>
        <w:t>„</w:t>
      </w:r>
      <w:r>
        <w:rPr>
          <w:rStyle w:val="normaltextrun"/>
          <w:rFonts w:ascii="Book Antiqua" w:hAnsi="Book Antiqua" w:cs="Segoe UI"/>
        </w:rPr>
        <w:t>CDE</w:t>
      </w:r>
      <w:r>
        <w:rPr>
          <w:rStyle w:val="normaltextrun"/>
          <w:rFonts w:ascii="Book Antiqua" w:hAnsi="Book Antiqua" w:cs="Book Antiqua"/>
        </w:rPr>
        <w:t>“</w:t>
      </w:r>
      <w:r>
        <w:rPr>
          <w:rStyle w:val="normaltextrun"/>
          <w:rFonts w:ascii="Book Antiqua" w:hAnsi="Book Antiqua" w:cs="Segoe UI"/>
        </w:rPr>
        <w:t>). Objednatel m</w:t>
      </w:r>
      <w:r>
        <w:rPr>
          <w:rStyle w:val="normaltextrun"/>
          <w:rFonts w:ascii="Book Antiqua" w:hAnsi="Book Antiqua" w:cs="Book Antiqua"/>
        </w:rPr>
        <w:t>á</w:t>
      </w:r>
      <w:r>
        <w:rPr>
          <w:rStyle w:val="normaltextrun"/>
          <w:rFonts w:ascii="Book Antiqua" w:hAnsi="Book Antiqua" w:cs="Segoe UI"/>
        </w:rPr>
        <w:t xml:space="preserve"> vlastn</w:t>
      </w:r>
      <w:r>
        <w:rPr>
          <w:rStyle w:val="normaltextrun"/>
          <w:rFonts w:ascii="Book Antiqua" w:hAnsi="Book Antiqua" w:cs="Book Antiqua"/>
        </w:rPr>
        <w:t>í</w:t>
      </w:r>
      <w:r>
        <w:rPr>
          <w:rStyle w:val="normaltextrun"/>
          <w:rFonts w:ascii="Book Antiqua" w:hAnsi="Book Antiqua" w:cs="Segoe UI"/>
        </w:rPr>
        <w:t xml:space="preserve"> CDE, v</w:t>
      </w:r>
      <w:r>
        <w:rPr>
          <w:rStyle w:val="normaltextrun"/>
        </w:rPr>
        <w:t> </w:t>
      </w:r>
      <w:r>
        <w:rPr>
          <w:rStyle w:val="normaltextrun"/>
          <w:rFonts w:ascii="Book Antiqua" w:hAnsi="Book Antiqua" w:cs="Segoe UI"/>
        </w:rPr>
        <w:t>němž provozuje projekty a do nějž mají přístup osoby Objednatele. Zhotovitel zajistí kompatibilitu mezi použitím CDE Zhotovitele a CDE Objednatele. Tato kompatibilita může být zajištěna prostřednictvím API. Zhotovitelem zvolené CDE bude splňovat požadavky uvedené v</w:t>
      </w:r>
      <w:r>
        <w:rPr>
          <w:rStyle w:val="normaltextrun"/>
        </w:rPr>
        <w:t> </w:t>
      </w:r>
      <w:r>
        <w:rPr>
          <w:rStyle w:val="normaltextrun"/>
          <w:rFonts w:ascii="Book Antiqua" w:hAnsi="Book Antiqua" w:cs="Segoe UI"/>
        </w:rPr>
        <w:t>této části. </w:t>
      </w:r>
      <w:r w:rsidRPr="00C07A8A">
        <w:rPr>
          <w:rStyle w:val="normaltextrun"/>
          <w:rFonts w:ascii="Book Antiqua" w:hAnsi="Book Antiqua" w:cs="Segoe UI"/>
        </w:rPr>
        <w:t>CDE bude využíváno zejména pro: koordinaci kontrolních dnů, včetně jejich svolávání a ukládání zápisů; fakturaci; ukládání fotodokumentace průběhu stavby a bude zde uložena dokumentace skutečného provedení stavby (DSPS).</w:t>
      </w:r>
      <w:r>
        <w:rPr>
          <w:rStyle w:val="eop"/>
          <w:rFonts w:ascii="Book Antiqua" w:hAnsi="Book Antiqua" w:cs="Segoe UI"/>
        </w:rPr>
        <w:t> </w:t>
      </w:r>
    </w:p>
    <w:p w14:paraId="78638548" w14:textId="77777777" w:rsidR="00784B32" w:rsidRDefault="00784B32" w:rsidP="00784B32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Book Antiqua" w:hAnsi="Book Antiqua" w:cs="Segoe UI"/>
        </w:rPr>
      </w:pPr>
    </w:p>
    <w:p w14:paraId="42B7117F" w14:textId="496BB32A" w:rsidR="00C07A8A" w:rsidRDefault="00C07A8A" w:rsidP="00784B32">
      <w:pPr>
        <w:pStyle w:val="paragraph"/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426" w:hanging="426"/>
        <w:jc w:val="both"/>
        <w:textAlignment w:val="baseline"/>
        <w:rPr>
          <w:rStyle w:val="eop"/>
          <w:rFonts w:ascii="Book Antiqua" w:hAnsi="Book Antiqua" w:cs="Segoe UI"/>
        </w:rPr>
      </w:pPr>
      <w:r>
        <w:rPr>
          <w:rStyle w:val="normaltextrun"/>
          <w:rFonts w:ascii="Book Antiqua" w:hAnsi="Book Antiqua" w:cs="Segoe UI"/>
        </w:rPr>
        <w:t>API CDE Objednatele je k</w:t>
      </w:r>
      <w:r>
        <w:rPr>
          <w:rStyle w:val="normaltextrun"/>
        </w:rPr>
        <w:t> </w:t>
      </w:r>
      <w:r>
        <w:rPr>
          <w:rStyle w:val="normaltextrun"/>
          <w:rFonts w:ascii="Book Antiqua" w:hAnsi="Book Antiqua" w:cs="Segoe UI"/>
        </w:rPr>
        <w:t>dispozici na webov</w:t>
      </w:r>
      <w:r>
        <w:rPr>
          <w:rStyle w:val="normaltextrun"/>
          <w:rFonts w:ascii="Book Antiqua" w:hAnsi="Book Antiqua" w:cs="Book Antiqua"/>
        </w:rPr>
        <w:t>é</w:t>
      </w:r>
      <w:r>
        <w:rPr>
          <w:rStyle w:val="normaltextrun"/>
          <w:rFonts w:ascii="Book Antiqua" w:hAnsi="Book Antiqua" w:cs="Segoe UI"/>
        </w:rPr>
        <w:t xml:space="preserve"> adrese: </w:t>
      </w:r>
      <w:hyperlink r:id="rId14" w:history="1">
        <w:r w:rsidR="00914E4A" w:rsidRPr="00DC25B2">
          <w:rPr>
            <w:rStyle w:val="Hypertextovodkaz"/>
            <w:rFonts w:ascii="Book Antiqua" w:hAnsi="Book Antiqua" w:cs="Segoe UI"/>
          </w:rPr>
          <w:t>https://suspceapi.digitalita.cz/swagger/index.html</w:t>
        </w:r>
      </w:hyperlink>
      <w:r w:rsidR="00914E4A">
        <w:rPr>
          <w:rStyle w:val="eop"/>
          <w:rFonts w:ascii="Book Antiqua" w:hAnsi="Book Antiqua" w:cs="Segoe UI"/>
        </w:rPr>
        <w:t xml:space="preserve">. </w:t>
      </w:r>
    </w:p>
    <w:p w14:paraId="085AAF03" w14:textId="77777777" w:rsidR="00784B32" w:rsidRDefault="00784B32" w:rsidP="00784B32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Book Antiqua" w:hAnsi="Book Antiqua" w:cs="Segoe UI"/>
        </w:rPr>
      </w:pPr>
    </w:p>
    <w:p w14:paraId="04270CF5" w14:textId="77777777" w:rsidR="00C07A8A" w:rsidRPr="00FE4EF5" w:rsidRDefault="00C07A8A" w:rsidP="00784B32">
      <w:pPr>
        <w:pStyle w:val="paragraph"/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426" w:hanging="426"/>
        <w:jc w:val="both"/>
        <w:textAlignment w:val="baseline"/>
        <w:rPr>
          <w:rFonts w:ascii="Book Antiqua" w:hAnsi="Book Antiqua" w:cs="Segoe UI"/>
        </w:rPr>
      </w:pPr>
      <w:r w:rsidRPr="00FE4EF5">
        <w:rPr>
          <w:rStyle w:val="normaltextrun"/>
          <w:rFonts w:ascii="Book Antiqua" w:hAnsi="Book Antiqua" w:cs="Segoe UI"/>
        </w:rPr>
        <w:t>Zhotovitel zajistí technickou podporu (telefonicky/emailem) pro Objednatele v</w:t>
      </w:r>
      <w:r w:rsidRPr="00FE4EF5">
        <w:rPr>
          <w:rStyle w:val="normaltextrun"/>
        </w:rPr>
        <w:t> </w:t>
      </w:r>
      <w:r w:rsidRPr="00FE4EF5">
        <w:rPr>
          <w:rStyle w:val="normaltextrun"/>
          <w:rFonts w:ascii="Book Antiqua" w:hAnsi="Book Antiqua" w:cs="Segoe UI"/>
        </w:rPr>
        <w:t>pracovn</w:t>
      </w:r>
      <w:r w:rsidRPr="00FE4EF5">
        <w:rPr>
          <w:rStyle w:val="normaltextrun"/>
          <w:rFonts w:ascii="Book Antiqua" w:hAnsi="Book Antiqua" w:cs="Book Antiqua"/>
        </w:rPr>
        <w:t>í</w:t>
      </w:r>
      <w:r w:rsidRPr="00FE4EF5">
        <w:rPr>
          <w:rStyle w:val="normaltextrun"/>
          <w:rFonts w:ascii="Book Antiqua" w:hAnsi="Book Antiqua" w:cs="Segoe UI"/>
        </w:rPr>
        <w:t xml:space="preserve"> dny od 9:00 do 16:00 hodin. Zhotovitel zajist</w:t>
      </w:r>
      <w:r w:rsidRPr="00FE4EF5">
        <w:rPr>
          <w:rStyle w:val="normaltextrun"/>
          <w:rFonts w:ascii="Book Antiqua" w:hAnsi="Book Antiqua" w:cs="Book Antiqua"/>
        </w:rPr>
        <w:t>í</w:t>
      </w:r>
      <w:r w:rsidRPr="00FE4EF5">
        <w:rPr>
          <w:rStyle w:val="normaltextrun"/>
          <w:rFonts w:ascii="Book Antiqua" w:hAnsi="Book Antiqua" w:cs="Segoe UI"/>
        </w:rPr>
        <w:t xml:space="preserve"> nep</w:t>
      </w:r>
      <w:r w:rsidRPr="00FE4EF5">
        <w:rPr>
          <w:rStyle w:val="normaltextrun"/>
          <w:rFonts w:ascii="Book Antiqua" w:hAnsi="Book Antiqua" w:cs="Book Antiqua"/>
        </w:rPr>
        <w:t>ř</w:t>
      </w:r>
      <w:r w:rsidRPr="00FE4EF5">
        <w:rPr>
          <w:rStyle w:val="normaltextrun"/>
          <w:rFonts w:ascii="Book Antiqua" w:hAnsi="Book Antiqua" w:cs="Segoe UI"/>
        </w:rPr>
        <w:t>etr</w:t>
      </w:r>
      <w:r w:rsidRPr="00FE4EF5">
        <w:rPr>
          <w:rStyle w:val="normaltextrun"/>
          <w:rFonts w:ascii="Book Antiqua" w:hAnsi="Book Antiqua" w:cs="Book Antiqua"/>
        </w:rPr>
        <w:t>ž</w:t>
      </w:r>
      <w:r w:rsidRPr="00FE4EF5">
        <w:rPr>
          <w:rStyle w:val="normaltextrun"/>
          <w:rFonts w:ascii="Book Antiqua" w:hAnsi="Book Antiqua" w:cs="Segoe UI"/>
        </w:rPr>
        <w:t>itou dostupnost, provozuschopnost a údržbu systému na své náklady. V</w:t>
      </w:r>
      <w:r w:rsidRPr="00FE4EF5">
        <w:rPr>
          <w:rStyle w:val="normaltextrun"/>
        </w:rPr>
        <w:t> </w:t>
      </w:r>
      <w:r w:rsidRPr="00FE4EF5">
        <w:rPr>
          <w:rStyle w:val="normaltextrun"/>
          <w:rFonts w:ascii="Book Antiqua" w:hAnsi="Book Antiqua" w:cs="Segoe UI"/>
        </w:rPr>
        <w:t>p</w:t>
      </w:r>
      <w:r w:rsidRPr="00FE4EF5">
        <w:rPr>
          <w:rStyle w:val="normaltextrun"/>
          <w:rFonts w:ascii="Book Antiqua" w:hAnsi="Book Antiqua" w:cs="Book Antiqua"/>
        </w:rPr>
        <w:t>ří</w:t>
      </w:r>
      <w:r w:rsidRPr="00FE4EF5">
        <w:rPr>
          <w:rStyle w:val="normaltextrun"/>
          <w:rFonts w:ascii="Book Antiqua" w:hAnsi="Book Antiqua" w:cs="Segoe UI"/>
        </w:rPr>
        <w:t>pad</w:t>
      </w:r>
      <w:r w:rsidRPr="00FE4EF5">
        <w:rPr>
          <w:rStyle w:val="normaltextrun"/>
          <w:rFonts w:ascii="Book Antiqua" w:hAnsi="Book Antiqua" w:cs="Book Antiqua"/>
        </w:rPr>
        <w:t>ě</w:t>
      </w:r>
      <w:r w:rsidRPr="00FE4EF5">
        <w:rPr>
          <w:rStyle w:val="normaltextrun"/>
          <w:rFonts w:ascii="Book Antiqua" w:hAnsi="Book Antiqua" w:cs="Segoe UI"/>
        </w:rPr>
        <w:t> nefunkčnosti/nedostupnosti systému garantuje Zhotovitel jeho opětovné zprovoznění do 72 h od telefonického/e-mailového nahlášení nefunkčnosti/nedostupnosti systému Objednatelem. </w:t>
      </w:r>
      <w:r w:rsidRPr="00FE4EF5">
        <w:rPr>
          <w:rStyle w:val="eop"/>
          <w:rFonts w:ascii="Book Antiqua" w:hAnsi="Book Antiqua" w:cs="Segoe UI"/>
        </w:rPr>
        <w:t> </w:t>
      </w:r>
    </w:p>
    <w:p w14:paraId="6928C1FB" w14:textId="77777777" w:rsidR="00C07A8A" w:rsidRDefault="00C07A8A" w:rsidP="00784B32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eop"/>
          <w:rFonts w:ascii="Book Antiqua" w:hAnsi="Book Antiqua" w:cs="Segoe UI"/>
        </w:rPr>
      </w:pPr>
      <w:r w:rsidRPr="00FE4EF5">
        <w:rPr>
          <w:rStyle w:val="normaltextrun"/>
          <w:rFonts w:ascii="Book Antiqua" w:hAnsi="Book Antiqua" w:cs="Segoe UI"/>
        </w:rPr>
        <w:t>Musí být použity takové technologie/principy, které zajistí požadovanou úroveň důvěrnosti, dostupnosti a integrity uchovávaných dat a informací.</w:t>
      </w:r>
      <w:r w:rsidRPr="00FE4EF5">
        <w:rPr>
          <w:rStyle w:val="eop"/>
          <w:rFonts w:ascii="Book Antiqua" w:hAnsi="Book Antiqua" w:cs="Segoe UI"/>
        </w:rPr>
        <w:t> </w:t>
      </w:r>
    </w:p>
    <w:p w14:paraId="5EFB09E1" w14:textId="77777777" w:rsidR="00784B32" w:rsidRPr="00FE4EF5" w:rsidRDefault="00784B32" w:rsidP="00784B32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Book Antiqua" w:hAnsi="Book Antiqua" w:cs="Segoe UI"/>
        </w:rPr>
      </w:pPr>
    </w:p>
    <w:p w14:paraId="5BA6B61D" w14:textId="77777777" w:rsidR="00C07A8A" w:rsidRDefault="00C07A8A" w:rsidP="00784B32">
      <w:pPr>
        <w:pStyle w:val="paragraph"/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426" w:hanging="426"/>
        <w:jc w:val="both"/>
        <w:textAlignment w:val="baseline"/>
        <w:rPr>
          <w:rFonts w:ascii="Book Antiqua" w:hAnsi="Book Antiqua" w:cs="Segoe UI"/>
        </w:rPr>
      </w:pPr>
      <w:r>
        <w:rPr>
          <w:rStyle w:val="normaltextrun"/>
          <w:rFonts w:ascii="Book Antiqua" w:hAnsi="Book Antiqua" w:cs="Segoe UI"/>
        </w:rPr>
        <w:t>CDE musí splňovat následující funkční požadavky:</w:t>
      </w:r>
      <w:r>
        <w:rPr>
          <w:rStyle w:val="eop"/>
          <w:rFonts w:ascii="Book Antiqua" w:hAnsi="Book Antiqua" w:cs="Segoe UI"/>
        </w:rPr>
        <w:t> </w:t>
      </w:r>
    </w:p>
    <w:p w14:paraId="25A56103" w14:textId="77777777" w:rsidR="00C07A8A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Book Antiqua" w:hAnsi="Book Antiqua" w:cs="Segoe UI"/>
        </w:rPr>
      </w:pPr>
      <w:r>
        <w:rPr>
          <w:rStyle w:val="normaltextrun"/>
          <w:rFonts w:ascii="Book Antiqua" w:hAnsi="Book Antiqua" w:cs="Segoe UI"/>
        </w:rPr>
        <w:t>Stažení souborů a složek na úložiště mimo CDE.</w:t>
      </w:r>
      <w:r>
        <w:rPr>
          <w:rStyle w:val="eop"/>
          <w:rFonts w:ascii="Book Antiqua" w:hAnsi="Book Antiqua" w:cs="Segoe UI"/>
        </w:rPr>
        <w:t> </w:t>
      </w:r>
    </w:p>
    <w:p w14:paraId="548767D6" w14:textId="5DFD8A54" w:rsidR="00C07A8A" w:rsidRPr="00C07A8A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Book Antiqua" w:hAnsi="Book Antiqua" w:cs="Segoe UI"/>
        </w:rPr>
      </w:pPr>
      <w:r>
        <w:rPr>
          <w:rStyle w:val="normaltextrun"/>
          <w:rFonts w:ascii="Book Antiqua" w:hAnsi="Book Antiqua" w:cs="Segoe UI"/>
        </w:rPr>
        <w:t>Revize souborů </w:t>
      </w:r>
      <w:r w:rsidRPr="00055EA9">
        <w:rPr>
          <w:rStyle w:val="normaltextrun"/>
          <w:rFonts w:ascii="Book Antiqua" w:hAnsi="Book Antiqua" w:cs="Segoe UI"/>
        </w:rPr>
        <w:t>včetně jejich</w:t>
      </w:r>
      <w:r w:rsidRPr="00C07A8A">
        <w:rPr>
          <w:rStyle w:val="normaltextrun"/>
          <w:rFonts w:ascii="Book Antiqua" w:hAnsi="Book Antiqua" w:cs="Segoe UI"/>
          <w:u w:val="single"/>
        </w:rPr>
        <w:t xml:space="preserve"> správy</w:t>
      </w:r>
      <w:r w:rsidR="00055EA9" w:rsidRPr="00FE4EF5">
        <w:rPr>
          <w:rStyle w:val="normaltextrun"/>
          <w:rFonts w:ascii="Book Antiqua" w:hAnsi="Book Antiqua" w:cs="Segoe UI"/>
        </w:rPr>
        <w:t>.</w:t>
      </w:r>
      <w:r w:rsidRPr="00FE4EF5">
        <w:rPr>
          <w:rStyle w:val="eop"/>
          <w:rFonts w:ascii="Book Antiqua" w:hAnsi="Book Antiqua" w:cs="Segoe UI"/>
        </w:rPr>
        <w:t> </w:t>
      </w:r>
    </w:p>
    <w:p w14:paraId="69A75BF9" w14:textId="77777777" w:rsidR="00C07A8A" w:rsidRPr="00784B32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</w:rPr>
      </w:pPr>
      <w:r w:rsidRPr="00C07A8A">
        <w:rPr>
          <w:rStyle w:val="normaltextrun"/>
          <w:rFonts w:ascii="Book Antiqua" w:hAnsi="Book Antiqua" w:cs="Segoe UI"/>
        </w:rPr>
        <w:t>Integrované prohlížení souborů s</w:t>
      </w:r>
      <w:r w:rsidRPr="00784B32">
        <w:rPr>
          <w:rStyle w:val="normaltextrun"/>
        </w:rPr>
        <w:t> </w:t>
      </w:r>
      <w:r w:rsidRPr="00C07A8A">
        <w:rPr>
          <w:rStyle w:val="normaltextrun"/>
          <w:rFonts w:ascii="Book Antiqua" w:hAnsi="Book Antiqua" w:cs="Segoe UI"/>
        </w:rPr>
        <w:t>p</w:t>
      </w:r>
      <w:r w:rsidRPr="00784B32">
        <w:rPr>
          <w:rStyle w:val="normaltextrun"/>
          <w:rFonts w:ascii="Book Antiqua" w:hAnsi="Book Antiqua" w:cs="Segoe UI"/>
        </w:rPr>
        <w:t>ří</w:t>
      </w:r>
      <w:r w:rsidRPr="00C07A8A">
        <w:rPr>
          <w:rStyle w:val="normaltextrun"/>
          <w:rFonts w:ascii="Book Antiqua" w:hAnsi="Book Antiqua" w:cs="Segoe UI"/>
        </w:rPr>
        <w:t>ponami (.</w:t>
      </w:r>
      <w:proofErr w:type="spellStart"/>
      <w:r w:rsidRPr="00784B32">
        <w:rPr>
          <w:rStyle w:val="normaltextrun"/>
        </w:rPr>
        <w:t>pdf</w:t>
      </w:r>
      <w:proofErr w:type="spellEnd"/>
      <w:r w:rsidRPr="00C07A8A">
        <w:rPr>
          <w:rStyle w:val="normaltextrun"/>
          <w:rFonts w:ascii="Book Antiqua" w:hAnsi="Book Antiqua" w:cs="Segoe UI"/>
        </w:rPr>
        <w:t>, .</w:t>
      </w:r>
      <w:proofErr w:type="spellStart"/>
      <w:r w:rsidRPr="00784B32">
        <w:rPr>
          <w:rStyle w:val="normaltextrun"/>
        </w:rPr>
        <w:t>txt</w:t>
      </w:r>
      <w:proofErr w:type="spellEnd"/>
      <w:r w:rsidRPr="00C07A8A">
        <w:rPr>
          <w:rStyle w:val="normaltextrun"/>
          <w:rFonts w:ascii="Book Antiqua" w:hAnsi="Book Antiqua" w:cs="Segoe UI"/>
        </w:rPr>
        <w:t>).</w:t>
      </w:r>
      <w:r w:rsidRPr="00784B32">
        <w:rPr>
          <w:rStyle w:val="normaltextrun"/>
        </w:rPr>
        <w:t> </w:t>
      </w:r>
    </w:p>
    <w:p w14:paraId="5B1C50FD" w14:textId="77777777" w:rsidR="00C07A8A" w:rsidRPr="00784B32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</w:rPr>
      </w:pPr>
      <w:r w:rsidRPr="00C07A8A">
        <w:rPr>
          <w:rStyle w:val="normaltextrun"/>
          <w:rFonts w:ascii="Book Antiqua" w:hAnsi="Book Antiqua" w:cs="Segoe UI"/>
        </w:rPr>
        <w:t>Práce s</w:t>
      </w:r>
      <w:r w:rsidRPr="00784B32">
        <w:rPr>
          <w:rStyle w:val="normaltextrun"/>
        </w:rPr>
        <w:t> </w:t>
      </w:r>
      <w:r w:rsidRPr="00C07A8A">
        <w:rPr>
          <w:rStyle w:val="normaltextrun"/>
          <w:rFonts w:ascii="Book Antiqua" w:hAnsi="Book Antiqua" w:cs="Segoe UI"/>
        </w:rPr>
        <w:t>dokumenty bez ohledu na jejich form</w:t>
      </w:r>
      <w:r w:rsidRPr="00784B32">
        <w:rPr>
          <w:rStyle w:val="normaltextrun"/>
          <w:rFonts w:ascii="Book Antiqua" w:hAnsi="Book Antiqua" w:cs="Segoe UI"/>
        </w:rPr>
        <w:t>á</w:t>
      </w:r>
      <w:r w:rsidRPr="00C07A8A">
        <w:rPr>
          <w:rStyle w:val="normaltextrun"/>
          <w:rFonts w:ascii="Book Antiqua" w:hAnsi="Book Antiqua" w:cs="Segoe UI"/>
        </w:rPr>
        <w:t>t nebo příponu.</w:t>
      </w:r>
      <w:r w:rsidRPr="00784B32">
        <w:rPr>
          <w:rStyle w:val="normaltextrun"/>
        </w:rPr>
        <w:t> </w:t>
      </w:r>
    </w:p>
    <w:p w14:paraId="685BE31B" w14:textId="77777777" w:rsidR="00C07A8A" w:rsidRPr="00784B32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</w:rPr>
      </w:pPr>
      <w:r w:rsidRPr="00C07A8A">
        <w:rPr>
          <w:rStyle w:val="normaltextrun"/>
          <w:rFonts w:ascii="Book Antiqua" w:hAnsi="Book Antiqua" w:cs="Segoe UI"/>
        </w:rPr>
        <w:t>Správa jednotlivých verzí dokumentů, jejich přístupnost v</w:t>
      </w:r>
      <w:r w:rsidRPr="00784B32">
        <w:rPr>
          <w:rStyle w:val="normaltextrun"/>
        </w:rPr>
        <w:t> </w:t>
      </w:r>
      <w:r w:rsidRPr="00C07A8A">
        <w:rPr>
          <w:rStyle w:val="normaltextrun"/>
          <w:rFonts w:ascii="Book Antiqua" w:hAnsi="Book Antiqua" w:cs="Segoe UI"/>
        </w:rPr>
        <w:t>r</w:t>
      </w:r>
      <w:r w:rsidRPr="00784B32">
        <w:rPr>
          <w:rStyle w:val="normaltextrun"/>
          <w:rFonts w:ascii="Book Antiqua" w:hAnsi="Book Antiqua" w:cs="Segoe UI"/>
        </w:rPr>
        <w:t>á</w:t>
      </w:r>
      <w:r w:rsidRPr="00C07A8A">
        <w:rPr>
          <w:rStyle w:val="normaltextrun"/>
          <w:rFonts w:ascii="Book Antiqua" w:hAnsi="Book Antiqua" w:cs="Segoe UI"/>
        </w:rPr>
        <w:t>mci syst</w:t>
      </w:r>
      <w:r w:rsidRPr="00784B32">
        <w:rPr>
          <w:rStyle w:val="normaltextrun"/>
          <w:rFonts w:ascii="Book Antiqua" w:hAnsi="Book Antiqua" w:cs="Segoe UI"/>
        </w:rPr>
        <w:t>é</w:t>
      </w:r>
      <w:r w:rsidRPr="00C07A8A">
        <w:rPr>
          <w:rStyle w:val="normaltextrun"/>
          <w:rFonts w:ascii="Book Antiqua" w:hAnsi="Book Antiqua" w:cs="Segoe UI"/>
        </w:rPr>
        <w:t>mu.</w:t>
      </w:r>
      <w:r w:rsidRPr="00784B32">
        <w:rPr>
          <w:rStyle w:val="normaltextrun"/>
        </w:rPr>
        <w:t> </w:t>
      </w:r>
    </w:p>
    <w:p w14:paraId="282483E9" w14:textId="77777777" w:rsidR="00C07A8A" w:rsidRPr="00784B32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</w:rPr>
      </w:pPr>
      <w:r w:rsidRPr="00C07A8A">
        <w:rPr>
          <w:rStyle w:val="normaltextrun"/>
          <w:rFonts w:ascii="Book Antiqua" w:hAnsi="Book Antiqua" w:cs="Segoe UI"/>
        </w:rPr>
        <w:t>Tvorba vlastních pracovních postupů souvisejících s</w:t>
      </w:r>
      <w:r w:rsidRPr="00784B32">
        <w:rPr>
          <w:rStyle w:val="normaltextrun"/>
        </w:rPr>
        <w:t> </w:t>
      </w:r>
      <w:r w:rsidRPr="00C07A8A">
        <w:rPr>
          <w:rStyle w:val="normaltextrun"/>
          <w:rFonts w:ascii="Book Antiqua" w:hAnsi="Book Antiqua" w:cs="Segoe UI"/>
        </w:rPr>
        <w:t>dokumenty.</w:t>
      </w:r>
      <w:r w:rsidRPr="00784B32">
        <w:rPr>
          <w:rStyle w:val="normaltextrun"/>
        </w:rPr>
        <w:t> </w:t>
      </w:r>
    </w:p>
    <w:p w14:paraId="1BE55A36" w14:textId="77777777" w:rsidR="00C07A8A" w:rsidRPr="00784B32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</w:rPr>
      </w:pPr>
      <w:r w:rsidRPr="00C07A8A">
        <w:rPr>
          <w:rStyle w:val="normaltextrun"/>
          <w:rFonts w:ascii="Book Antiqua" w:hAnsi="Book Antiqua" w:cs="Segoe UI"/>
        </w:rPr>
        <w:t>Notifikace na dokumenty.</w:t>
      </w:r>
      <w:r w:rsidRPr="00784B32">
        <w:rPr>
          <w:rStyle w:val="normaltextrun"/>
        </w:rPr>
        <w:t> </w:t>
      </w:r>
    </w:p>
    <w:p w14:paraId="48C297EB" w14:textId="491D8B56" w:rsidR="00C07A8A" w:rsidRPr="00784B32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</w:rPr>
      </w:pPr>
      <w:r w:rsidRPr="00C07A8A">
        <w:rPr>
          <w:rStyle w:val="normaltextrun"/>
          <w:rFonts w:ascii="Book Antiqua" w:hAnsi="Book Antiqua" w:cs="Segoe UI"/>
        </w:rPr>
        <w:t>Vyhledávání v</w:t>
      </w:r>
      <w:r w:rsidRPr="00784B32">
        <w:rPr>
          <w:rStyle w:val="normaltextrun"/>
        </w:rPr>
        <w:t> </w:t>
      </w:r>
      <w:r w:rsidRPr="00C07A8A">
        <w:rPr>
          <w:rStyle w:val="normaltextrun"/>
          <w:rFonts w:ascii="Book Antiqua" w:hAnsi="Book Antiqua" w:cs="Segoe UI"/>
        </w:rPr>
        <w:t>datech, včetně full-textového vyhledávání</w:t>
      </w:r>
      <w:r w:rsidRPr="00FE4EF5">
        <w:rPr>
          <w:rStyle w:val="normaltextrun"/>
          <w:rFonts w:ascii="Book Antiqua" w:hAnsi="Book Antiqua" w:cs="Segoe UI"/>
        </w:rPr>
        <w:t>.</w:t>
      </w:r>
      <w:r w:rsidRPr="00784B32">
        <w:rPr>
          <w:rStyle w:val="normaltextrun"/>
        </w:rPr>
        <w:t> </w:t>
      </w:r>
    </w:p>
    <w:p w14:paraId="6C4AE517" w14:textId="77777777" w:rsidR="00C07A8A" w:rsidRPr="00784B32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</w:rPr>
      </w:pPr>
      <w:r>
        <w:rPr>
          <w:rStyle w:val="normaltextrun"/>
          <w:rFonts w:ascii="Book Antiqua" w:hAnsi="Book Antiqua" w:cs="Segoe UI"/>
        </w:rPr>
        <w:t>Filtrování, vhodná zobrazení dat v</w:t>
      </w:r>
      <w:r w:rsidRPr="00784B32">
        <w:rPr>
          <w:rStyle w:val="normaltextrun"/>
        </w:rPr>
        <w:t> </w:t>
      </w:r>
      <w:r>
        <w:rPr>
          <w:rStyle w:val="normaltextrun"/>
          <w:rFonts w:ascii="Book Antiqua" w:hAnsi="Book Antiqua" w:cs="Segoe UI"/>
        </w:rPr>
        <w:t>r</w:t>
      </w:r>
      <w:r w:rsidRPr="00784B32">
        <w:rPr>
          <w:rStyle w:val="normaltextrun"/>
          <w:rFonts w:ascii="Book Antiqua" w:hAnsi="Book Antiqua" w:cs="Segoe UI"/>
        </w:rPr>
        <w:t>á</w:t>
      </w:r>
      <w:r>
        <w:rPr>
          <w:rStyle w:val="normaltextrun"/>
          <w:rFonts w:ascii="Book Antiqua" w:hAnsi="Book Antiqua" w:cs="Segoe UI"/>
        </w:rPr>
        <w:t>mci aplikace filtru.</w:t>
      </w:r>
      <w:r w:rsidRPr="00784B32">
        <w:rPr>
          <w:rStyle w:val="normaltextrun"/>
        </w:rPr>
        <w:t> </w:t>
      </w:r>
    </w:p>
    <w:p w14:paraId="10439194" w14:textId="3910BA73" w:rsidR="00C07A8A" w:rsidRPr="00784B32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</w:rPr>
      </w:pPr>
      <w:r>
        <w:rPr>
          <w:rStyle w:val="normaltextrun"/>
          <w:rFonts w:ascii="Book Antiqua" w:hAnsi="Book Antiqua" w:cs="Segoe UI"/>
        </w:rPr>
        <w:t>Audity dokumentů</w:t>
      </w:r>
      <w:r w:rsidRPr="00C07A8A">
        <w:rPr>
          <w:rStyle w:val="normaltextrun"/>
          <w:rFonts w:ascii="Book Antiqua" w:hAnsi="Book Antiqua" w:cs="Segoe UI"/>
        </w:rPr>
        <w:t> (např. formou auditu </w:t>
      </w:r>
      <w:r w:rsidRPr="00784B32">
        <w:rPr>
          <w:rStyle w:val="normaltextrun"/>
        </w:rPr>
        <w:t>logů</w:t>
      </w:r>
      <w:r w:rsidRPr="00C07A8A">
        <w:rPr>
          <w:rStyle w:val="normaltextrun"/>
          <w:rFonts w:ascii="Book Antiqua" w:hAnsi="Book Antiqua" w:cs="Segoe UI"/>
        </w:rPr>
        <w:t> a dohodnutých procesů.</w:t>
      </w:r>
      <w:r w:rsidRPr="00784B32">
        <w:rPr>
          <w:rStyle w:val="normaltextrun"/>
        </w:rPr>
        <w:t> </w:t>
      </w:r>
    </w:p>
    <w:p w14:paraId="0B3495BD" w14:textId="77777777" w:rsidR="00C07A8A" w:rsidRPr="00784B32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</w:rPr>
      </w:pPr>
      <w:r>
        <w:rPr>
          <w:rStyle w:val="normaltextrun"/>
          <w:rFonts w:ascii="Book Antiqua" w:hAnsi="Book Antiqua" w:cs="Segoe UI"/>
        </w:rPr>
        <w:t>Správa uživatelských rolí a oprávnění.</w:t>
      </w:r>
      <w:r w:rsidRPr="00784B32">
        <w:rPr>
          <w:rStyle w:val="normaltextrun"/>
        </w:rPr>
        <w:t> </w:t>
      </w:r>
    </w:p>
    <w:p w14:paraId="7B612542" w14:textId="32184DD8" w:rsidR="00C07A8A" w:rsidRPr="00784B32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</w:rPr>
      </w:pPr>
      <w:r>
        <w:rPr>
          <w:rStyle w:val="normaltextrun"/>
          <w:rFonts w:ascii="Book Antiqua" w:hAnsi="Book Antiqua" w:cs="Segoe UI"/>
        </w:rPr>
        <w:t xml:space="preserve">Definice a správa defaultních pracovních postupů (podpora pracovních </w:t>
      </w:r>
      <w:r w:rsidR="004806E6">
        <w:rPr>
          <w:rStyle w:val="normaltextrun"/>
          <w:rFonts w:ascii="Book Antiqua" w:hAnsi="Book Antiqua" w:cs="Segoe UI"/>
        </w:rPr>
        <w:t>postupů – workflow</w:t>
      </w:r>
      <w:r>
        <w:rPr>
          <w:rStyle w:val="normaltextrun"/>
          <w:rFonts w:ascii="Book Antiqua" w:hAnsi="Book Antiqua" w:cs="Segoe UI"/>
        </w:rPr>
        <w:t>).</w:t>
      </w:r>
      <w:r w:rsidRPr="00784B32">
        <w:rPr>
          <w:rStyle w:val="normaltextrun"/>
        </w:rPr>
        <w:t> </w:t>
      </w:r>
    </w:p>
    <w:p w14:paraId="0C3DC72B" w14:textId="77777777" w:rsidR="00C07A8A" w:rsidRPr="00784B32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</w:rPr>
      </w:pPr>
      <w:r>
        <w:rPr>
          <w:rStyle w:val="normaltextrun"/>
          <w:rFonts w:ascii="Book Antiqua" w:hAnsi="Book Antiqua" w:cs="Segoe UI"/>
        </w:rPr>
        <w:t>Nastavení oprávnění dle požadavků Objednatele.</w:t>
      </w:r>
      <w:r w:rsidRPr="00784B32">
        <w:rPr>
          <w:rStyle w:val="normaltextrun"/>
        </w:rPr>
        <w:t> </w:t>
      </w:r>
    </w:p>
    <w:p w14:paraId="390E6216" w14:textId="77777777" w:rsidR="00C07A8A" w:rsidRPr="00784B32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</w:rPr>
      </w:pPr>
      <w:r>
        <w:rPr>
          <w:rStyle w:val="normaltextrun"/>
          <w:rFonts w:ascii="Book Antiqua" w:hAnsi="Book Antiqua" w:cs="Segoe UI"/>
        </w:rPr>
        <w:t>Přístup externím uživatelům do vyhrazeného prostoru a k</w:t>
      </w:r>
      <w:r w:rsidRPr="00784B32">
        <w:rPr>
          <w:rStyle w:val="normaltextrun"/>
        </w:rPr>
        <w:t> </w:t>
      </w:r>
      <w:r>
        <w:rPr>
          <w:rStyle w:val="normaltextrun"/>
          <w:rFonts w:ascii="Book Antiqua" w:hAnsi="Book Antiqua" w:cs="Segoe UI"/>
        </w:rPr>
        <w:t>vyhrazen</w:t>
      </w:r>
      <w:r w:rsidRPr="00784B32">
        <w:rPr>
          <w:rStyle w:val="normaltextrun"/>
          <w:rFonts w:ascii="Book Antiqua" w:hAnsi="Book Antiqua" w:cs="Segoe UI"/>
        </w:rPr>
        <w:t>ý</w:t>
      </w:r>
      <w:r>
        <w:rPr>
          <w:rStyle w:val="normaltextrun"/>
          <w:rFonts w:ascii="Book Antiqua" w:hAnsi="Book Antiqua" w:cs="Segoe UI"/>
        </w:rPr>
        <w:t>m slo</w:t>
      </w:r>
      <w:r w:rsidRPr="00784B32">
        <w:rPr>
          <w:rStyle w:val="normaltextrun"/>
          <w:rFonts w:ascii="Book Antiqua" w:hAnsi="Book Antiqua" w:cs="Segoe UI"/>
        </w:rPr>
        <w:t>ž</w:t>
      </w:r>
      <w:r>
        <w:rPr>
          <w:rStyle w:val="normaltextrun"/>
          <w:rFonts w:ascii="Book Antiqua" w:hAnsi="Book Antiqua" w:cs="Segoe UI"/>
        </w:rPr>
        <w:t>k</w:t>
      </w:r>
      <w:r w:rsidRPr="00784B32">
        <w:rPr>
          <w:rStyle w:val="normaltextrun"/>
          <w:rFonts w:ascii="Book Antiqua" w:hAnsi="Book Antiqua" w:cs="Segoe UI"/>
        </w:rPr>
        <w:t>á</w:t>
      </w:r>
      <w:r>
        <w:rPr>
          <w:rStyle w:val="normaltextrun"/>
          <w:rFonts w:ascii="Book Antiqua" w:hAnsi="Book Antiqua" w:cs="Segoe UI"/>
        </w:rPr>
        <w:t>m. </w:t>
      </w:r>
      <w:r w:rsidRPr="00784B32">
        <w:rPr>
          <w:rStyle w:val="normaltextrun"/>
        </w:rPr>
        <w:t> </w:t>
      </w:r>
    </w:p>
    <w:p w14:paraId="77D5B8EF" w14:textId="77777777" w:rsidR="00C07A8A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Book Antiqua" w:hAnsi="Book Antiqua" w:cs="Segoe UI"/>
        </w:rPr>
      </w:pPr>
      <w:r>
        <w:rPr>
          <w:rStyle w:val="normaltextrun"/>
          <w:rFonts w:ascii="Book Antiqua" w:hAnsi="Book Antiqua" w:cs="Segoe UI"/>
        </w:rPr>
        <w:t>Po ukončení provozu systém umožňuje export dat do adresářové struktury včetně logů, auditů a metadat.</w:t>
      </w:r>
      <w:r>
        <w:rPr>
          <w:rStyle w:val="eop"/>
          <w:rFonts w:ascii="Book Antiqua" w:hAnsi="Book Antiqua" w:cs="Segoe UI"/>
        </w:rPr>
        <w:t> </w:t>
      </w:r>
    </w:p>
    <w:p w14:paraId="5D24ABF3" w14:textId="77777777" w:rsidR="00C07A8A" w:rsidRDefault="00C07A8A" w:rsidP="00C07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ook Antiqua" w:hAnsi="Book Antiqua" w:cs="Segoe UI"/>
          <w:sz w:val="22"/>
          <w:szCs w:val="22"/>
        </w:rPr>
        <w:t> </w:t>
      </w:r>
    </w:p>
    <w:p w14:paraId="62E55E52" w14:textId="77777777" w:rsidR="00C07A8A" w:rsidRDefault="00C07A8A" w:rsidP="00784B32">
      <w:pPr>
        <w:pStyle w:val="paragraph"/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426" w:hanging="426"/>
        <w:jc w:val="both"/>
        <w:textAlignment w:val="baseline"/>
        <w:rPr>
          <w:rFonts w:ascii="Book Antiqua" w:hAnsi="Book Antiqua" w:cs="Segoe UI"/>
        </w:rPr>
      </w:pPr>
      <w:r>
        <w:rPr>
          <w:rStyle w:val="normaltextrun"/>
          <w:rFonts w:ascii="Book Antiqua" w:hAnsi="Book Antiqua" w:cs="Segoe UI"/>
        </w:rPr>
        <w:t>CDE musí splňovat následující bezpečnostní požadavky:</w:t>
      </w:r>
      <w:r>
        <w:rPr>
          <w:rStyle w:val="eop"/>
          <w:rFonts w:ascii="Book Antiqua" w:hAnsi="Book Antiqua" w:cs="Segoe UI"/>
        </w:rPr>
        <w:t> </w:t>
      </w:r>
    </w:p>
    <w:p w14:paraId="14604FDA" w14:textId="77777777" w:rsidR="00C07A8A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Book Antiqua" w:hAnsi="Book Antiqua" w:cs="Segoe UI"/>
        </w:rPr>
      </w:pPr>
      <w:r>
        <w:rPr>
          <w:rStyle w:val="normaltextrun"/>
          <w:rFonts w:ascii="Book Antiqua" w:hAnsi="Book Antiqua" w:cs="Segoe UI"/>
        </w:rPr>
        <w:lastRenderedPageBreak/>
        <w:t>Systém zaznamenává auditní logy a umožňuje zástupcům Objednatele přístup k těmto informacím, které musí zahrnovat všechny informace o úpravách všech uložených souborů a jejich metadat včetně informace, kdo se souborem manipuloval. </w:t>
      </w:r>
      <w:r>
        <w:rPr>
          <w:rStyle w:val="eop"/>
          <w:rFonts w:ascii="Book Antiqua" w:hAnsi="Book Antiqua" w:cs="Segoe UI"/>
        </w:rPr>
        <w:t> </w:t>
      </w:r>
    </w:p>
    <w:p w14:paraId="4DE40C6D" w14:textId="77777777" w:rsidR="00C07A8A" w:rsidRPr="00784B32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</w:rPr>
      </w:pPr>
      <w:r>
        <w:rPr>
          <w:rStyle w:val="normaltextrun"/>
          <w:rFonts w:ascii="Book Antiqua" w:hAnsi="Book Antiqua" w:cs="Segoe UI"/>
        </w:rPr>
        <w:t>Systém zaznamenává logy obsahující přihlašování/odhlašování uživatelů a umožňuje zástupcům Objednatele přístup k těmto informacím, které musí zahrnovat zejména časové razítko, přihlašovací jméno, IP adresu uživatele a popis události.</w:t>
      </w:r>
      <w:r w:rsidRPr="00784B32">
        <w:rPr>
          <w:rStyle w:val="normaltextrun"/>
        </w:rPr>
        <w:t> </w:t>
      </w:r>
    </w:p>
    <w:p w14:paraId="40BD8E36" w14:textId="77777777" w:rsidR="00C07A8A" w:rsidRPr="00784B32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</w:rPr>
      </w:pPr>
      <w:r>
        <w:rPr>
          <w:rStyle w:val="normaltextrun"/>
          <w:rFonts w:ascii="Book Antiqua" w:hAnsi="Book Antiqua" w:cs="Segoe UI"/>
        </w:rPr>
        <w:t>Systém zaznamenává logy řešení pro ochranu před škodlivým kódem, v případě webové aplikace také logy řešení pro ochranu webových aplikací.</w:t>
      </w:r>
      <w:r w:rsidRPr="00784B32">
        <w:rPr>
          <w:rStyle w:val="normaltextrun"/>
        </w:rPr>
        <w:t> </w:t>
      </w:r>
    </w:p>
    <w:p w14:paraId="43057493" w14:textId="77777777" w:rsidR="00C07A8A" w:rsidRPr="00784B32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</w:rPr>
      </w:pPr>
      <w:r>
        <w:rPr>
          <w:rStyle w:val="normaltextrun"/>
          <w:rFonts w:ascii="Book Antiqua" w:hAnsi="Book Antiqua" w:cs="Segoe UI"/>
        </w:rPr>
        <w:t>Systém podporuje a vynucuje přístup přes šifrované spojení prostřednictvím webového prohlížeče (HTTPS) pro přístup k veškerým uloženým informacím. Použitý certifikát pro tento účel musí být podepsán důvěryhodnou kořenovou certifikační autoritou.</w:t>
      </w:r>
      <w:r w:rsidRPr="00784B32">
        <w:rPr>
          <w:rStyle w:val="normaltextrun"/>
        </w:rPr>
        <w:t> </w:t>
      </w:r>
    </w:p>
    <w:p w14:paraId="435605C4" w14:textId="77777777" w:rsidR="00C07A8A" w:rsidRPr="00784B32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</w:rPr>
      </w:pPr>
      <w:r>
        <w:rPr>
          <w:rStyle w:val="normaltextrun"/>
          <w:rFonts w:ascii="Book Antiqua" w:hAnsi="Book Antiqua" w:cs="Segoe UI"/>
        </w:rPr>
        <w:t>Zhotovitel Cloud </w:t>
      </w:r>
      <w:proofErr w:type="spellStart"/>
      <w:r w:rsidRPr="00784B32">
        <w:rPr>
          <w:rStyle w:val="normaltextrun"/>
        </w:rPr>
        <w:t>Computingu</w:t>
      </w:r>
      <w:proofErr w:type="spellEnd"/>
      <w:r>
        <w:rPr>
          <w:rStyle w:val="normaltextrun"/>
          <w:rFonts w:ascii="Book Antiqua" w:hAnsi="Book Antiqua" w:cs="Segoe UI"/>
        </w:rPr>
        <w:t> (služby), který poskytuje tuto službu v České republice, nemá sídlo v Evropské unii a neustavil si svého zástupce v jiném členském státě Evropské unie, musí mít ustanoveného svého zástupce v České republice. Zástupcem Zhotovitele Cloud </w:t>
      </w:r>
      <w:proofErr w:type="spellStart"/>
      <w:r w:rsidRPr="00784B32">
        <w:rPr>
          <w:rStyle w:val="normaltextrun"/>
        </w:rPr>
        <w:t>Computingu</w:t>
      </w:r>
      <w:proofErr w:type="spellEnd"/>
      <w:r>
        <w:rPr>
          <w:rStyle w:val="normaltextrun"/>
          <w:rFonts w:ascii="Book Antiqua" w:hAnsi="Book Antiqua" w:cs="Segoe UI"/>
        </w:rPr>
        <w:t> je osoba, která má sídlo v České republice a která je Zhotovitelem Cloud </w:t>
      </w:r>
      <w:proofErr w:type="spellStart"/>
      <w:r w:rsidRPr="00784B32">
        <w:rPr>
          <w:rStyle w:val="normaltextrun"/>
        </w:rPr>
        <w:t>Computingu</w:t>
      </w:r>
      <w:proofErr w:type="spellEnd"/>
      <w:r>
        <w:rPr>
          <w:rStyle w:val="normaltextrun"/>
          <w:rFonts w:ascii="Book Antiqua" w:hAnsi="Book Antiqua" w:cs="Segoe UI"/>
        </w:rPr>
        <w:t> na základě plné moci zmocněná jej zastupovat.</w:t>
      </w:r>
      <w:r w:rsidRPr="00784B32">
        <w:rPr>
          <w:rStyle w:val="normaltextrun"/>
        </w:rPr>
        <w:t> </w:t>
      </w:r>
    </w:p>
    <w:p w14:paraId="56280C4A" w14:textId="77777777" w:rsidR="00C07A8A" w:rsidRPr="00784B32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</w:rPr>
      </w:pPr>
      <w:r>
        <w:rPr>
          <w:rStyle w:val="normaltextrun"/>
          <w:rFonts w:ascii="Book Antiqua" w:hAnsi="Book Antiqua" w:cs="Segoe UI"/>
        </w:rPr>
        <w:t>Zhotovitel služby musí zajistit na základě žádosti Objednatele bez zbytečného odkladu přístup k informacím a datům, které Zhotovitel služby uchovává, včetně možnosti kontroly uchovávaných informací a dat v reálném čase.</w:t>
      </w:r>
      <w:r w:rsidRPr="00784B32">
        <w:rPr>
          <w:rStyle w:val="normaltextrun"/>
        </w:rPr>
        <w:t> </w:t>
      </w:r>
    </w:p>
    <w:p w14:paraId="596C55C9" w14:textId="77777777" w:rsidR="00C07A8A" w:rsidRPr="00784B32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</w:rPr>
      </w:pPr>
      <w:r>
        <w:rPr>
          <w:rStyle w:val="normaltextrun"/>
          <w:rFonts w:ascii="Book Antiqua" w:hAnsi="Book Antiqua" w:cs="Segoe UI"/>
        </w:rPr>
        <w:t>Zhotovitel služby musí zajistit řízení kontinuity činností v souvislosti s poskytovanou službou.</w:t>
      </w:r>
      <w:r w:rsidRPr="00784B32">
        <w:rPr>
          <w:rStyle w:val="normaltextrun"/>
        </w:rPr>
        <w:t> </w:t>
      </w:r>
    </w:p>
    <w:p w14:paraId="2C23F73B" w14:textId="77777777" w:rsidR="00C07A8A" w:rsidRPr="00784B32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</w:rPr>
      </w:pPr>
      <w:r>
        <w:rPr>
          <w:rStyle w:val="normaltextrun"/>
          <w:rFonts w:ascii="Book Antiqua" w:hAnsi="Book Antiqua" w:cs="Segoe UI"/>
        </w:rPr>
        <w:t>V případě vyžádání Objednatele podepíše Zhotovitel dohodu o mlčenlivosti (NDA) týkající se prací na projektu.</w:t>
      </w:r>
      <w:r w:rsidRPr="00784B32">
        <w:rPr>
          <w:rStyle w:val="normaltextrun"/>
        </w:rPr>
        <w:t> </w:t>
      </w:r>
    </w:p>
    <w:p w14:paraId="7AD06BE5" w14:textId="77777777" w:rsidR="00C07A8A" w:rsidRPr="00784B32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</w:rPr>
      </w:pPr>
      <w:r>
        <w:rPr>
          <w:rStyle w:val="normaltextrun"/>
          <w:rFonts w:ascii="Book Antiqua" w:hAnsi="Book Antiqua" w:cs="Segoe UI"/>
        </w:rPr>
        <w:t>Po skončení projektu budou data předána Objednateli na datovém médiu (CD, DVD, případně jiném…), na kterém bude systém archivován včetně data a jejich atributů.</w:t>
      </w:r>
      <w:r w:rsidRPr="00784B32">
        <w:rPr>
          <w:rStyle w:val="normaltextrun"/>
        </w:rPr>
        <w:t> </w:t>
      </w:r>
    </w:p>
    <w:p w14:paraId="28C82BC0" w14:textId="77777777" w:rsidR="00C07A8A" w:rsidRPr="00784B32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</w:rPr>
      </w:pPr>
      <w:r>
        <w:rPr>
          <w:rStyle w:val="normaltextrun"/>
          <w:rFonts w:ascii="Book Antiqua" w:hAnsi="Book Antiqua" w:cs="Segoe UI"/>
        </w:rPr>
        <w:t>Objednatel služby požaduje, aby Zhotovitel služby informoval o bezpečnostních událostech, které mohou mít vliv na integrity, důvěryhodnost a dostupnost uchovávaných dat a informací. </w:t>
      </w:r>
      <w:r w:rsidRPr="00784B32">
        <w:rPr>
          <w:rStyle w:val="normaltextrun"/>
        </w:rPr>
        <w:t> </w:t>
      </w:r>
    </w:p>
    <w:p w14:paraId="22432C75" w14:textId="77777777" w:rsidR="00C07A8A" w:rsidRPr="00784B32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</w:rPr>
      </w:pPr>
      <w:r>
        <w:rPr>
          <w:rStyle w:val="normaltextrun"/>
          <w:rFonts w:ascii="Book Antiqua" w:hAnsi="Book Antiqua" w:cs="Segoe UI"/>
        </w:rPr>
        <w:t>Zhotovitel služby musí zajistit ochranu před škodlivým kódem nad Zhotovitelem služby uchovávanými daty a informacemi. </w:t>
      </w:r>
      <w:r w:rsidRPr="00784B32">
        <w:rPr>
          <w:rStyle w:val="normaltextrun"/>
        </w:rPr>
        <w:t> </w:t>
      </w:r>
    </w:p>
    <w:p w14:paraId="060D57D4" w14:textId="4CE3AA0A" w:rsidR="00C07A8A" w:rsidRPr="00784B32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</w:rPr>
      </w:pPr>
      <w:r>
        <w:rPr>
          <w:rStyle w:val="normaltextrun"/>
          <w:rFonts w:ascii="Book Antiqua" w:hAnsi="Book Antiqua" w:cs="Segoe UI"/>
        </w:rPr>
        <w:t>Zhotovitel služby musí zajistit ochranu webových portálů proti průnikům</w:t>
      </w:r>
      <w:r w:rsidR="00191589">
        <w:rPr>
          <w:rStyle w:val="normaltextrun"/>
          <w:rFonts w:ascii="Book Antiqua" w:hAnsi="Book Antiqua" w:cs="Segoe UI"/>
        </w:rPr>
        <w:t xml:space="preserve"> </w:t>
      </w:r>
      <w:r>
        <w:rPr>
          <w:rStyle w:val="normaltextrun"/>
          <w:rFonts w:ascii="Book Antiqua" w:hAnsi="Book Antiqua" w:cs="Segoe UI"/>
        </w:rPr>
        <w:t>nasazením</w:t>
      </w:r>
      <w:r w:rsidR="00191589">
        <w:rPr>
          <w:rStyle w:val="normaltextrun"/>
          <w:rFonts w:ascii="Book Antiqua" w:hAnsi="Book Antiqua" w:cs="Segoe UI"/>
        </w:rPr>
        <w:t xml:space="preserve"> </w:t>
      </w:r>
      <w:r>
        <w:rPr>
          <w:rStyle w:val="normaltextrun"/>
          <w:rFonts w:ascii="Book Antiqua" w:hAnsi="Book Antiqua" w:cs="Segoe UI"/>
        </w:rPr>
        <w:t>vhodné </w:t>
      </w:r>
      <w:proofErr w:type="spellStart"/>
      <w:r w:rsidRPr="00784B32">
        <w:rPr>
          <w:rStyle w:val="normaltextrun"/>
        </w:rPr>
        <w:t>webaplikační</w:t>
      </w:r>
      <w:proofErr w:type="spellEnd"/>
      <w:r>
        <w:rPr>
          <w:rStyle w:val="normaltextrun"/>
          <w:rFonts w:ascii="Book Antiqua" w:hAnsi="Book Antiqua" w:cs="Segoe UI"/>
        </w:rPr>
        <w:t> ochrany</w:t>
      </w:r>
      <w:r w:rsidR="00191589">
        <w:rPr>
          <w:rStyle w:val="normaltextrun"/>
          <w:rFonts w:ascii="Book Antiqua" w:hAnsi="Book Antiqua" w:cs="Segoe UI"/>
        </w:rPr>
        <w:t xml:space="preserve"> </w:t>
      </w:r>
      <w:r>
        <w:rPr>
          <w:rStyle w:val="normaltextrun"/>
          <w:rFonts w:ascii="Book Antiqua" w:hAnsi="Book Antiqua" w:cs="Segoe UI"/>
        </w:rPr>
        <w:t>(např. </w:t>
      </w:r>
      <w:proofErr w:type="spellStart"/>
      <w:r w:rsidRPr="00784B32">
        <w:rPr>
          <w:rStyle w:val="normaltextrun"/>
        </w:rPr>
        <w:t>webaplikační</w:t>
      </w:r>
      <w:proofErr w:type="spellEnd"/>
      <w:r w:rsidR="00191589">
        <w:rPr>
          <w:rStyle w:val="normaltextrun"/>
          <w:rFonts w:ascii="Book Antiqua" w:hAnsi="Book Antiqua" w:cs="Segoe UI"/>
        </w:rPr>
        <w:t xml:space="preserve"> </w:t>
      </w:r>
      <w:r>
        <w:rPr>
          <w:rStyle w:val="normaltextrun"/>
          <w:rFonts w:ascii="Book Antiqua" w:hAnsi="Book Antiqua" w:cs="Segoe UI"/>
        </w:rPr>
        <w:t>firewall). </w:t>
      </w:r>
      <w:r w:rsidRPr="00784B32">
        <w:rPr>
          <w:rStyle w:val="normaltextrun"/>
        </w:rPr>
        <w:t> </w:t>
      </w:r>
    </w:p>
    <w:p w14:paraId="48EF12E4" w14:textId="684DC62E" w:rsidR="00C07A8A" w:rsidRPr="00784B32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</w:rPr>
      </w:pPr>
      <w:r>
        <w:rPr>
          <w:rStyle w:val="normaltextrun"/>
          <w:rFonts w:ascii="Book Antiqua" w:hAnsi="Book Antiqua" w:cs="Segoe UI"/>
        </w:rPr>
        <w:t>Řešení jako celek (všechny </w:t>
      </w:r>
      <w:r w:rsidR="004806E6" w:rsidRPr="00784B32">
        <w:rPr>
          <w:rStyle w:val="normaltextrun"/>
        </w:rPr>
        <w:t>komponenty – OS</w:t>
      </w:r>
      <w:r>
        <w:rPr>
          <w:rStyle w:val="normaltextrun"/>
          <w:rFonts w:ascii="Book Antiqua" w:hAnsi="Book Antiqua" w:cs="Segoe UI"/>
        </w:rPr>
        <w:t>, aplikace) musí být udržovány aktualizované a v případě zjištění specifické zranitelnosti aplikace musí být tato bezodkladně opravena. </w:t>
      </w:r>
      <w:r w:rsidRPr="00784B32">
        <w:rPr>
          <w:rStyle w:val="normaltextrun"/>
        </w:rPr>
        <w:t> </w:t>
      </w:r>
    </w:p>
    <w:p w14:paraId="16B49B7C" w14:textId="77777777" w:rsidR="00C07A8A" w:rsidRDefault="00C07A8A" w:rsidP="00784B32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Book Antiqua" w:hAnsi="Book Antiqua" w:cs="Segoe UI"/>
        </w:rPr>
      </w:pPr>
      <w:r>
        <w:rPr>
          <w:rStyle w:val="normaltextrun"/>
          <w:rFonts w:ascii="Book Antiqua" w:hAnsi="Book Antiqua" w:cs="Segoe UI"/>
        </w:rPr>
        <w:t>Z pohledu důvěrnosti se s informací může seznámit pouze jakýkoliv zaměstnanec Objednatele, nebo jejich konzultanti a pověřené osoby, nebo osoby Zhotovitele. Ostatní osoby musí být schváleny Objednatelem.</w:t>
      </w:r>
      <w:r>
        <w:rPr>
          <w:rStyle w:val="eop"/>
          <w:rFonts w:ascii="Book Antiqua" w:hAnsi="Book Antiqua" w:cs="Segoe UI"/>
        </w:rPr>
        <w:t> </w:t>
      </w:r>
    </w:p>
    <w:p w14:paraId="29BD91AE" w14:textId="2F10EF65" w:rsidR="00C07A8A" w:rsidRDefault="00C07A8A" w:rsidP="00C07A8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Book Antiqua" w:hAnsi="Book Antiqua" w:cs="Segoe UI"/>
        </w:rPr>
      </w:pPr>
      <w:r>
        <w:rPr>
          <w:rStyle w:val="eop"/>
          <w:rFonts w:ascii="Book Antiqua" w:hAnsi="Book Antiqua" w:cs="Segoe UI"/>
        </w:rPr>
        <w:t> </w:t>
      </w:r>
    </w:p>
    <w:p w14:paraId="37BCC258" w14:textId="5F787CD6" w:rsidR="00811C29" w:rsidRDefault="00811C29" w:rsidP="00C07A8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Book Antiqua" w:hAnsi="Book Antiqua" w:cs="Segoe UI"/>
        </w:rPr>
      </w:pPr>
    </w:p>
    <w:p w14:paraId="2C5A19E6" w14:textId="77777777" w:rsidR="00811C29" w:rsidRDefault="00811C29" w:rsidP="00C07A8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88A8B70" w14:textId="77777777" w:rsidR="00C07A8A" w:rsidRDefault="00C07A8A" w:rsidP="00784B32">
      <w:pPr>
        <w:pStyle w:val="paragraph"/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426" w:hanging="426"/>
        <w:jc w:val="both"/>
        <w:textAlignment w:val="baseline"/>
        <w:rPr>
          <w:rFonts w:ascii="Book Antiqua" w:hAnsi="Book Antiqua" w:cs="Segoe UI"/>
        </w:rPr>
      </w:pPr>
      <w:r>
        <w:rPr>
          <w:rStyle w:val="normaltextrun"/>
          <w:rFonts w:ascii="Book Antiqua" w:hAnsi="Book Antiqua" w:cs="Segoe UI"/>
        </w:rPr>
        <w:lastRenderedPageBreak/>
        <w:t>Další požadavky</w:t>
      </w:r>
      <w:r>
        <w:rPr>
          <w:rStyle w:val="eop"/>
          <w:rFonts w:ascii="Book Antiqua" w:hAnsi="Book Antiqua" w:cs="Segoe UI"/>
        </w:rPr>
        <w:t> </w:t>
      </w:r>
    </w:p>
    <w:p w14:paraId="26142F9D" w14:textId="77777777" w:rsidR="00C07A8A" w:rsidRDefault="00C07A8A" w:rsidP="00784B32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 Antiqua" w:hAnsi="Book Antiqua" w:cs="Segoe UI"/>
        </w:rPr>
        <w:t>Zhotovitel bude v rámci společného datového prostředí udržovat aktuální všechny dokumenty dle Smlouvy o dílo </w:t>
      </w:r>
      <w:r w:rsidRPr="00C07A8A">
        <w:rPr>
          <w:rStyle w:val="normaltextrun"/>
          <w:rFonts w:ascii="Book Antiqua" w:hAnsi="Book Antiqua" w:cs="Segoe UI"/>
        </w:rPr>
        <w:t>v</w:t>
      </w:r>
      <w:r w:rsidRPr="00C07A8A">
        <w:rPr>
          <w:rStyle w:val="normaltextrun"/>
        </w:rPr>
        <w:t> </w:t>
      </w:r>
      <w:r w:rsidRPr="00C07A8A">
        <w:rPr>
          <w:rStyle w:val="normaltextrun"/>
          <w:rFonts w:ascii="Book Antiqua" w:hAnsi="Book Antiqua" w:cs="Segoe UI"/>
        </w:rPr>
        <w:t>elektronick</w:t>
      </w:r>
      <w:r w:rsidRPr="00C07A8A">
        <w:rPr>
          <w:rStyle w:val="normaltextrun"/>
          <w:rFonts w:ascii="Book Antiqua" w:hAnsi="Book Antiqua" w:cs="Book Antiqua"/>
        </w:rPr>
        <w:t>é</w:t>
      </w:r>
      <w:r w:rsidRPr="00C07A8A">
        <w:rPr>
          <w:rStyle w:val="normaltextrun"/>
          <w:rFonts w:ascii="Book Antiqua" w:hAnsi="Book Antiqua" w:cs="Segoe UI"/>
        </w:rPr>
        <w:t xml:space="preserve"> podob</w:t>
      </w:r>
      <w:r w:rsidRPr="00C07A8A">
        <w:rPr>
          <w:rStyle w:val="normaltextrun"/>
          <w:rFonts w:ascii="Book Antiqua" w:hAnsi="Book Antiqua" w:cs="Book Antiqua"/>
        </w:rPr>
        <w:t>ě</w:t>
      </w:r>
      <w:r w:rsidRPr="00C07A8A">
        <w:rPr>
          <w:rStyle w:val="normaltextrun"/>
          <w:rFonts w:ascii="Book Antiqua" w:hAnsi="Book Antiqua" w:cs="Segoe UI"/>
          <w:u w:val="single"/>
        </w:rPr>
        <w:t> </w:t>
      </w:r>
      <w:r>
        <w:rPr>
          <w:rStyle w:val="normaltextrun"/>
          <w:rFonts w:ascii="Book Antiqua" w:hAnsi="Book Antiqua" w:cs="Segoe UI"/>
        </w:rPr>
        <w:t>tak, aby byly k dispozici Objednateli.</w:t>
      </w:r>
      <w:r>
        <w:rPr>
          <w:rStyle w:val="eop"/>
          <w:rFonts w:ascii="Book Antiqua" w:hAnsi="Book Antiqua" w:cs="Segoe UI"/>
        </w:rPr>
        <w:t> </w:t>
      </w:r>
    </w:p>
    <w:p w14:paraId="6F737166" w14:textId="77777777" w:rsidR="00C07A8A" w:rsidRDefault="00C07A8A" w:rsidP="00C07A8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 Antiqua" w:hAnsi="Book Antiqua" w:cs="Segoe UI"/>
        </w:rPr>
        <w:t> </w:t>
      </w:r>
      <w:r>
        <w:rPr>
          <w:rStyle w:val="eop"/>
          <w:rFonts w:ascii="Book Antiqua" w:hAnsi="Book Antiqua" w:cs="Segoe UI"/>
        </w:rPr>
        <w:t> </w:t>
      </w:r>
    </w:p>
    <w:p w14:paraId="3AD24E51" w14:textId="77777777" w:rsidR="00C07A8A" w:rsidRDefault="00C07A8A" w:rsidP="00784B32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 Antiqua" w:hAnsi="Book Antiqua" w:cs="Segoe UI"/>
        </w:rPr>
        <w:t>Uživatelské rozhraní systému bude kompletně v českém jazyce.</w:t>
      </w:r>
      <w:r>
        <w:rPr>
          <w:rStyle w:val="eop"/>
          <w:rFonts w:ascii="Book Antiqua" w:hAnsi="Book Antiqua" w:cs="Segoe UI"/>
        </w:rPr>
        <w:t> </w:t>
      </w:r>
    </w:p>
    <w:p w14:paraId="3113416F" w14:textId="77777777" w:rsidR="00C07A8A" w:rsidRDefault="00C07A8A" w:rsidP="00C07A8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ook Antiqua" w:hAnsi="Book Antiqua" w:cs="Segoe UI"/>
        </w:rPr>
        <w:t> </w:t>
      </w:r>
    </w:p>
    <w:p w14:paraId="4AC20827" w14:textId="77777777" w:rsidR="00C07A8A" w:rsidRDefault="00C07A8A" w:rsidP="00784B32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 Antiqua" w:hAnsi="Book Antiqua" w:cs="Segoe UI"/>
        </w:rPr>
        <w:t>CDE systém zohledňuje následující právní předpisy: </w:t>
      </w:r>
      <w:r>
        <w:rPr>
          <w:rStyle w:val="eop"/>
          <w:rFonts w:ascii="Book Antiqua" w:hAnsi="Book Antiqua" w:cs="Segoe UI"/>
        </w:rPr>
        <w:t> </w:t>
      </w:r>
    </w:p>
    <w:p w14:paraId="10BFAF4A" w14:textId="5779B442" w:rsidR="00C07A8A" w:rsidRDefault="00C07A8A" w:rsidP="00784B32">
      <w:pPr>
        <w:pStyle w:val="paragraph"/>
        <w:numPr>
          <w:ilvl w:val="0"/>
          <w:numId w:val="28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 Antiqua" w:hAnsi="Book Antiqua" w:cs="Segoe UI"/>
        </w:rPr>
        <w:t>zákon č. 499/2004 Sb., o archivnictví a spisové službě a o změně některých zákonů;</w:t>
      </w:r>
      <w:r>
        <w:rPr>
          <w:rStyle w:val="eop"/>
          <w:rFonts w:ascii="Book Antiqua" w:hAnsi="Book Antiqua" w:cs="Segoe UI"/>
        </w:rPr>
        <w:t> </w:t>
      </w:r>
    </w:p>
    <w:p w14:paraId="24B46BAC" w14:textId="10963218" w:rsidR="00C07A8A" w:rsidRPr="00784B32" w:rsidRDefault="00C07A8A" w:rsidP="00784B32">
      <w:pPr>
        <w:pStyle w:val="paragraph"/>
        <w:numPr>
          <w:ilvl w:val="0"/>
          <w:numId w:val="28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rFonts w:ascii="Book Antiqua" w:hAnsi="Book Antiqua"/>
        </w:rPr>
      </w:pPr>
      <w:r>
        <w:rPr>
          <w:rStyle w:val="normaltextrun"/>
          <w:rFonts w:ascii="Book Antiqua" w:hAnsi="Book Antiqua" w:cs="Segoe UI"/>
        </w:rPr>
        <w:t>vyhláška č. 259/2012 Sb., o podrobnostech výkonu spisové služby;</w:t>
      </w:r>
      <w:r w:rsidRPr="00784B32">
        <w:rPr>
          <w:rStyle w:val="normaltextrun"/>
        </w:rPr>
        <w:t> </w:t>
      </w:r>
    </w:p>
    <w:p w14:paraId="38936B65" w14:textId="15F081DE" w:rsidR="00C07A8A" w:rsidRPr="00784B32" w:rsidRDefault="00C07A8A" w:rsidP="00784B32">
      <w:pPr>
        <w:pStyle w:val="paragraph"/>
        <w:numPr>
          <w:ilvl w:val="0"/>
          <w:numId w:val="28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rFonts w:ascii="Book Antiqua" w:hAnsi="Book Antiqua"/>
        </w:rPr>
      </w:pPr>
      <w:r>
        <w:rPr>
          <w:rStyle w:val="normaltextrun"/>
          <w:rFonts w:ascii="Book Antiqua" w:hAnsi="Book Antiqua" w:cs="Segoe UI"/>
        </w:rPr>
        <w:t>VMV </w:t>
      </w:r>
      <w:proofErr w:type="spellStart"/>
      <w:r w:rsidRPr="00784B32">
        <w:rPr>
          <w:rStyle w:val="normaltextrun"/>
        </w:rPr>
        <w:t>čá</w:t>
      </w:r>
      <w:proofErr w:type="spellEnd"/>
      <w:r>
        <w:rPr>
          <w:rStyle w:val="normaltextrun"/>
          <w:rFonts w:ascii="Book Antiqua" w:hAnsi="Book Antiqua" w:cs="Segoe UI"/>
        </w:rPr>
        <w:t>. 57/2017 Národní standard pro elektronické systémy spisové služby; </w:t>
      </w:r>
      <w:r w:rsidRPr="00784B32">
        <w:rPr>
          <w:rStyle w:val="normaltextrun"/>
        </w:rPr>
        <w:t> </w:t>
      </w:r>
    </w:p>
    <w:p w14:paraId="0A8BC73A" w14:textId="5858DF42" w:rsidR="00C07A8A" w:rsidRPr="00784B32" w:rsidRDefault="00C07A8A" w:rsidP="00784B32">
      <w:pPr>
        <w:pStyle w:val="paragraph"/>
        <w:numPr>
          <w:ilvl w:val="0"/>
          <w:numId w:val="28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rFonts w:ascii="Book Antiqua" w:hAnsi="Book Antiqua"/>
        </w:rPr>
      </w:pPr>
      <w:r>
        <w:rPr>
          <w:rStyle w:val="normaltextrun"/>
          <w:rFonts w:ascii="Book Antiqua" w:hAnsi="Book Antiqua" w:cs="Segoe UI"/>
        </w:rPr>
        <w:t>zákon č. 300/2008 Sb., o elektronických úkonech a autorizované konverzi dokumentů;</w:t>
      </w:r>
      <w:r w:rsidRPr="00784B32">
        <w:rPr>
          <w:rStyle w:val="normaltextrun"/>
        </w:rPr>
        <w:t> </w:t>
      </w:r>
    </w:p>
    <w:p w14:paraId="2F66C520" w14:textId="2F1795E4" w:rsidR="00C07A8A" w:rsidRPr="00784B32" w:rsidRDefault="00C07A8A" w:rsidP="00784B32">
      <w:pPr>
        <w:pStyle w:val="paragraph"/>
        <w:numPr>
          <w:ilvl w:val="0"/>
          <w:numId w:val="28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rFonts w:ascii="Book Antiqua" w:hAnsi="Book Antiqua"/>
        </w:rPr>
      </w:pPr>
      <w:r>
        <w:rPr>
          <w:rStyle w:val="normaltextrun"/>
          <w:rFonts w:ascii="Book Antiqua" w:hAnsi="Book Antiqua" w:cs="Segoe UI"/>
        </w:rPr>
        <w:t>vyhláška č. 193/2009 Sb., o stanovení podrobností provádění autorizované konverze dokumentů; </w:t>
      </w:r>
      <w:r w:rsidRPr="00784B32">
        <w:rPr>
          <w:rStyle w:val="normaltextrun"/>
        </w:rPr>
        <w:t> </w:t>
      </w:r>
    </w:p>
    <w:p w14:paraId="14A53A4A" w14:textId="010D7D2E" w:rsidR="00C07A8A" w:rsidRPr="00784B32" w:rsidRDefault="00C07A8A" w:rsidP="00784B32">
      <w:pPr>
        <w:pStyle w:val="paragraph"/>
        <w:numPr>
          <w:ilvl w:val="0"/>
          <w:numId w:val="28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rFonts w:ascii="Book Antiqua" w:hAnsi="Book Antiqua"/>
        </w:rPr>
      </w:pPr>
      <w:r>
        <w:rPr>
          <w:rStyle w:val="normaltextrun"/>
          <w:rFonts w:ascii="Book Antiqua" w:hAnsi="Book Antiqua" w:cs="Segoe UI"/>
        </w:rPr>
        <w:t>zákon č. 365/2000 Sb., o informačních systémech veřejné správy a o změně některých dalších zákonů; </w:t>
      </w:r>
      <w:r w:rsidRPr="00784B32">
        <w:rPr>
          <w:rStyle w:val="normaltextrun"/>
        </w:rPr>
        <w:t> </w:t>
      </w:r>
    </w:p>
    <w:p w14:paraId="21B9DE4F" w14:textId="6512A693" w:rsidR="00C07A8A" w:rsidRPr="00784B32" w:rsidRDefault="00C07A8A" w:rsidP="00784B32">
      <w:pPr>
        <w:pStyle w:val="paragraph"/>
        <w:numPr>
          <w:ilvl w:val="0"/>
          <w:numId w:val="28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rFonts w:ascii="Book Antiqua" w:hAnsi="Book Antiqua"/>
        </w:rPr>
      </w:pPr>
      <w:r>
        <w:rPr>
          <w:rStyle w:val="normaltextrun"/>
          <w:rFonts w:ascii="Book Antiqua" w:hAnsi="Book Antiqua" w:cs="Segoe UI"/>
        </w:rPr>
        <w:t>vyhláška č. 529/2006 Sb., o požadavcích na strukturu a obsah informační koncepce a provozní dokumentace a o požadavcích na řízení bezpečnosti a kvality informačních systémů veřejné správy (vyhláška o dlouhodobém řízení informačních systémů veřejné správy); </w:t>
      </w:r>
      <w:r w:rsidRPr="00784B32">
        <w:rPr>
          <w:rStyle w:val="normaltextrun"/>
        </w:rPr>
        <w:t> </w:t>
      </w:r>
    </w:p>
    <w:p w14:paraId="729243BA" w14:textId="2225C37C" w:rsidR="00C07A8A" w:rsidRPr="00784B32" w:rsidRDefault="00C07A8A" w:rsidP="00784B32">
      <w:pPr>
        <w:pStyle w:val="paragraph"/>
        <w:numPr>
          <w:ilvl w:val="0"/>
          <w:numId w:val="28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rFonts w:ascii="Book Antiqua" w:hAnsi="Book Antiqua"/>
        </w:rPr>
      </w:pPr>
      <w:r>
        <w:rPr>
          <w:rStyle w:val="normaltextrun"/>
          <w:rFonts w:ascii="Book Antiqua" w:hAnsi="Book Antiqua" w:cs="Segoe UI"/>
        </w:rPr>
        <w:t>zákon č. 297/2016 Sb., o službách vytvářejících důvěru pro elektronické transakce;</w:t>
      </w:r>
      <w:r w:rsidRPr="00784B32">
        <w:rPr>
          <w:rStyle w:val="normaltextrun"/>
        </w:rPr>
        <w:t> </w:t>
      </w:r>
    </w:p>
    <w:p w14:paraId="703D3E43" w14:textId="4BB37C59" w:rsidR="00C07A8A" w:rsidRPr="00784B32" w:rsidRDefault="00C07A8A" w:rsidP="00784B32">
      <w:pPr>
        <w:pStyle w:val="paragraph"/>
        <w:numPr>
          <w:ilvl w:val="0"/>
          <w:numId w:val="28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rFonts w:ascii="Book Antiqua" w:hAnsi="Book Antiqua"/>
        </w:rPr>
      </w:pPr>
      <w:r>
        <w:rPr>
          <w:rStyle w:val="normaltextrun"/>
          <w:rFonts w:ascii="Book Antiqua" w:hAnsi="Book Antiqua" w:cs="Segoe UI"/>
        </w:rPr>
        <w:t>zákon č. 181/2014 Sb., o kybernetické bezpečnosti a o změně souvisejících zákonů (zákon o kybernetické bezpečnosti); </w:t>
      </w:r>
      <w:r w:rsidRPr="00784B32">
        <w:rPr>
          <w:rStyle w:val="normaltextrun"/>
        </w:rPr>
        <w:t> </w:t>
      </w:r>
    </w:p>
    <w:p w14:paraId="788A8EBE" w14:textId="4AEA8FC8" w:rsidR="00C07A8A" w:rsidRPr="00784B32" w:rsidRDefault="00C07A8A" w:rsidP="00784B32">
      <w:pPr>
        <w:pStyle w:val="paragraph"/>
        <w:numPr>
          <w:ilvl w:val="0"/>
          <w:numId w:val="28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rFonts w:ascii="Book Antiqua" w:hAnsi="Book Antiqua"/>
        </w:rPr>
      </w:pPr>
      <w:r>
        <w:rPr>
          <w:rStyle w:val="normaltextrun"/>
          <w:rFonts w:ascii="Book Antiqua" w:hAnsi="Book Antiqua" w:cs="Segoe UI"/>
        </w:rPr>
        <w:t>vyhláška č. 82/2018 Sb., o bezpečnostních opatřeních, kybernetických bezpečnostních incidentech, reaktivních opatřeních, náležitostech podání v oblasti kybernetické bezpečnosti a likvidaci dat (vyhláška o kybernetické bezpečnosti);</w:t>
      </w:r>
      <w:r w:rsidRPr="00784B32">
        <w:rPr>
          <w:rStyle w:val="normaltextrun"/>
        </w:rPr>
        <w:t> </w:t>
      </w:r>
    </w:p>
    <w:p w14:paraId="7692F958" w14:textId="01CB7F81" w:rsidR="00C07A8A" w:rsidRDefault="00C07A8A" w:rsidP="00784B32">
      <w:pPr>
        <w:pStyle w:val="paragraph"/>
        <w:numPr>
          <w:ilvl w:val="0"/>
          <w:numId w:val="28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 Antiqua" w:hAnsi="Book Antiqua" w:cs="Segoe UI"/>
        </w:rPr>
        <w:t>Nařízení Evropského parlamentu a Rady (EU) 2016/679, obecné nařízení o ochraně osobních údajů (např. dodržením ISO 27001).</w:t>
      </w:r>
      <w:r>
        <w:rPr>
          <w:rStyle w:val="eop"/>
          <w:rFonts w:ascii="Book Antiqua" w:hAnsi="Book Antiqua" w:cs="Segoe UI"/>
        </w:rPr>
        <w:t> </w:t>
      </w:r>
    </w:p>
    <w:p w14:paraId="2A41D482" w14:textId="7711A4EA" w:rsidR="0040295B" w:rsidRPr="006E1430" w:rsidRDefault="00C07A8A" w:rsidP="006E14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sectPr w:rsidR="0040295B" w:rsidRPr="006E1430" w:rsidSect="00041D41">
      <w:headerReference w:type="default" r:id="rId15"/>
      <w:footerReference w:type="default" r:id="rId16"/>
      <w:headerReference w:type="first" r:id="rId17"/>
      <w:pgSz w:w="11906" w:h="16838"/>
      <w:pgMar w:top="1418" w:right="1417" w:bottom="1417" w:left="1417" w:header="7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0FA6" w14:textId="77777777" w:rsidR="00C862BA" w:rsidRDefault="00C862BA" w:rsidP="00852575">
      <w:pPr>
        <w:spacing w:after="0" w:line="240" w:lineRule="auto"/>
      </w:pPr>
      <w:r>
        <w:separator/>
      </w:r>
    </w:p>
  </w:endnote>
  <w:endnote w:type="continuationSeparator" w:id="0">
    <w:p w14:paraId="23FD00C7" w14:textId="77777777" w:rsidR="00C862BA" w:rsidRDefault="00C862BA" w:rsidP="00852575">
      <w:pPr>
        <w:spacing w:after="0" w:line="240" w:lineRule="auto"/>
      </w:pPr>
      <w:r>
        <w:continuationSeparator/>
      </w:r>
    </w:p>
  </w:endnote>
  <w:endnote w:type="continuationNotice" w:id="1">
    <w:p w14:paraId="5583B6C7" w14:textId="77777777" w:rsidR="00C862BA" w:rsidRDefault="00C862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9999951"/>
      <w:docPartObj>
        <w:docPartGallery w:val="Page Numbers (Bottom of Page)"/>
        <w:docPartUnique/>
      </w:docPartObj>
    </w:sdtPr>
    <w:sdtContent>
      <w:p w14:paraId="3FAC3B6E" w14:textId="7BFB29F7" w:rsidR="000C3A34" w:rsidRDefault="000C3A3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8829BA" w14:textId="77777777" w:rsidR="000C3A34" w:rsidRDefault="000C3A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DC1A" w14:textId="77777777" w:rsidR="00C862BA" w:rsidRDefault="00C862BA" w:rsidP="00852575">
      <w:pPr>
        <w:spacing w:after="0" w:line="240" w:lineRule="auto"/>
      </w:pPr>
      <w:r>
        <w:separator/>
      </w:r>
    </w:p>
  </w:footnote>
  <w:footnote w:type="continuationSeparator" w:id="0">
    <w:p w14:paraId="4F401603" w14:textId="77777777" w:rsidR="00C862BA" w:rsidRDefault="00C862BA" w:rsidP="00852575">
      <w:pPr>
        <w:spacing w:after="0" w:line="240" w:lineRule="auto"/>
      </w:pPr>
      <w:r>
        <w:continuationSeparator/>
      </w:r>
    </w:p>
  </w:footnote>
  <w:footnote w:type="continuationNotice" w:id="1">
    <w:p w14:paraId="5D7D2B61" w14:textId="77777777" w:rsidR="00C862BA" w:rsidRDefault="00C862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D197" w14:textId="143BB9FB" w:rsidR="001363F3" w:rsidRDefault="001363F3" w:rsidP="001363F3">
    <w:pPr>
      <w:pStyle w:val="Zhlav"/>
      <w:ind w:left="0" w:firstLine="0"/>
      <w:rPr>
        <w:noProof/>
        <w:lang w:eastAsia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A8B8" w14:textId="0668BE17" w:rsidR="0011760D" w:rsidRDefault="00AB5EC9" w:rsidP="007D07C8">
    <w:pPr>
      <w:pStyle w:val="Zhlav"/>
      <w:pBdr>
        <w:bottom w:val="single" w:sz="6" w:space="1" w:color="auto"/>
      </w:pBdr>
    </w:pPr>
    <w:r>
      <w:rPr>
        <w:noProof/>
      </w:rPr>
      <w:drawing>
        <wp:inline distT="0" distB="0" distL="0" distR="0" wp14:anchorId="7B5129CE" wp14:editId="73BDBF8A">
          <wp:extent cx="1274445" cy="731520"/>
          <wp:effectExtent l="0" t="0" r="1905" b="0"/>
          <wp:docPr id="3" name="Obrázek 3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Písmo, text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1760D">
      <w:tab/>
    </w:r>
    <w:r w:rsidR="0011760D">
      <w:rPr>
        <w:noProof/>
        <w:lang w:eastAsia="cs-CZ"/>
      </w:rPr>
      <w:t xml:space="preserve">                                                    </w:t>
    </w:r>
    <w:r w:rsidR="0011760D">
      <w:rPr>
        <w:noProof/>
        <w:lang w:eastAsia="cs-CZ"/>
      </w:rPr>
      <w:drawing>
        <wp:inline distT="0" distB="0" distL="0" distR="0" wp14:anchorId="7E701776" wp14:editId="2D410DF8">
          <wp:extent cx="2476500" cy="857250"/>
          <wp:effectExtent l="0" t="0" r="0" b="0"/>
          <wp:docPr id="1" name="Obrázek 1" descr="SUS_pozitiv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US_pozitiv_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6B8DAF" w14:textId="7AAC1B8B" w:rsidR="0011760D" w:rsidRDefault="00117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747D4C"/>
    <w:multiLevelType w:val="multilevel"/>
    <w:tmpl w:val="45CE63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B30C7"/>
    <w:multiLevelType w:val="hybridMultilevel"/>
    <w:tmpl w:val="1DEC40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0292A"/>
    <w:multiLevelType w:val="hybridMultilevel"/>
    <w:tmpl w:val="717E642A"/>
    <w:lvl w:ilvl="0" w:tplc="DDD4BBF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D7AE5"/>
    <w:multiLevelType w:val="hybridMultilevel"/>
    <w:tmpl w:val="09F41E72"/>
    <w:lvl w:ilvl="0" w:tplc="721ACF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C63EB"/>
    <w:multiLevelType w:val="hybridMultilevel"/>
    <w:tmpl w:val="EE525EDE"/>
    <w:lvl w:ilvl="0" w:tplc="E1FC21E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A2464"/>
    <w:multiLevelType w:val="multilevel"/>
    <w:tmpl w:val="9C08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F717EF"/>
    <w:multiLevelType w:val="hybridMultilevel"/>
    <w:tmpl w:val="CD7CC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004"/>
    <w:multiLevelType w:val="multilevel"/>
    <w:tmpl w:val="1BE8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7B241F"/>
    <w:multiLevelType w:val="multilevel"/>
    <w:tmpl w:val="EF5ADFC2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99E6CFE"/>
    <w:multiLevelType w:val="multilevel"/>
    <w:tmpl w:val="44E6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F71A25"/>
    <w:multiLevelType w:val="hybridMultilevel"/>
    <w:tmpl w:val="ECB8E9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B0DA2"/>
    <w:multiLevelType w:val="hybridMultilevel"/>
    <w:tmpl w:val="42FEA0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02E21"/>
    <w:multiLevelType w:val="multilevel"/>
    <w:tmpl w:val="B3ECD88C"/>
    <w:lvl w:ilvl="0">
      <w:start w:val="1"/>
      <w:numFmt w:val="decimal"/>
      <w:pStyle w:val="slolnku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850"/>
        </w:tabs>
        <w:ind w:left="850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902"/>
        </w:tabs>
        <w:ind w:left="902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2CF14F98"/>
    <w:multiLevelType w:val="hybridMultilevel"/>
    <w:tmpl w:val="E9B4405E"/>
    <w:lvl w:ilvl="0" w:tplc="CAEC3BA4">
      <w:start w:val="1"/>
      <w:numFmt w:val="decimal"/>
      <w:lvlText w:val="%1."/>
      <w:lvlJc w:val="left"/>
      <w:pPr>
        <w:ind w:left="1032" w:hanging="672"/>
      </w:pPr>
      <w:rPr>
        <w:rFonts w:eastAsia="Times New Roman" w:cs="Segoe UI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F272A"/>
    <w:multiLevelType w:val="hybridMultilevel"/>
    <w:tmpl w:val="55D8AFB0"/>
    <w:lvl w:ilvl="0" w:tplc="9D4E36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84AF1"/>
    <w:multiLevelType w:val="hybridMultilevel"/>
    <w:tmpl w:val="AC48B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F77A5"/>
    <w:multiLevelType w:val="multilevel"/>
    <w:tmpl w:val="8C34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BF77CC"/>
    <w:multiLevelType w:val="multilevel"/>
    <w:tmpl w:val="1EC4A6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E1B5B"/>
    <w:multiLevelType w:val="hybridMultilevel"/>
    <w:tmpl w:val="C018D6C4"/>
    <w:lvl w:ilvl="0" w:tplc="9D4E36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45108"/>
    <w:multiLevelType w:val="multilevel"/>
    <w:tmpl w:val="C752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1A4C69"/>
    <w:multiLevelType w:val="hybridMultilevel"/>
    <w:tmpl w:val="8C5C1BBA"/>
    <w:lvl w:ilvl="0" w:tplc="856C1C26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 w:tplc="6166F1BE">
      <w:numFmt w:val="decimal"/>
      <w:lvlText w:val=""/>
      <w:lvlJc w:val="left"/>
    </w:lvl>
    <w:lvl w:ilvl="2" w:tplc="CCB60BF0">
      <w:numFmt w:val="decimal"/>
      <w:lvlText w:val=""/>
      <w:lvlJc w:val="left"/>
    </w:lvl>
    <w:lvl w:ilvl="3" w:tplc="4A286338">
      <w:numFmt w:val="decimal"/>
      <w:lvlText w:val=""/>
      <w:lvlJc w:val="left"/>
    </w:lvl>
    <w:lvl w:ilvl="4" w:tplc="BA7A5DBA">
      <w:numFmt w:val="decimal"/>
      <w:lvlText w:val=""/>
      <w:lvlJc w:val="left"/>
    </w:lvl>
    <w:lvl w:ilvl="5" w:tplc="1DB04338">
      <w:numFmt w:val="decimal"/>
      <w:lvlText w:val=""/>
      <w:lvlJc w:val="left"/>
    </w:lvl>
    <w:lvl w:ilvl="6" w:tplc="1B501BFE">
      <w:numFmt w:val="decimal"/>
      <w:lvlText w:val=""/>
      <w:lvlJc w:val="left"/>
    </w:lvl>
    <w:lvl w:ilvl="7" w:tplc="5296A842">
      <w:numFmt w:val="decimal"/>
      <w:lvlText w:val=""/>
      <w:lvlJc w:val="left"/>
    </w:lvl>
    <w:lvl w:ilvl="8" w:tplc="9802F5B0">
      <w:numFmt w:val="decimal"/>
      <w:lvlText w:val=""/>
      <w:lvlJc w:val="left"/>
    </w:lvl>
  </w:abstractNum>
  <w:abstractNum w:abstractNumId="22" w15:restartNumberingAfterBreak="0">
    <w:nsid w:val="505C314F"/>
    <w:multiLevelType w:val="multilevel"/>
    <w:tmpl w:val="9CDC3A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0224D5"/>
    <w:multiLevelType w:val="multilevel"/>
    <w:tmpl w:val="5C8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AF11497"/>
    <w:multiLevelType w:val="hybridMultilevel"/>
    <w:tmpl w:val="C1127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66211"/>
    <w:multiLevelType w:val="hybridMultilevel"/>
    <w:tmpl w:val="EEA271FA"/>
    <w:lvl w:ilvl="0" w:tplc="AD146CC6">
      <w:numFmt w:val="bullet"/>
      <w:lvlText w:val="-"/>
      <w:lvlJc w:val="left"/>
      <w:pPr>
        <w:ind w:left="184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6" w15:restartNumberingAfterBreak="0">
    <w:nsid w:val="677C5328"/>
    <w:multiLevelType w:val="multilevel"/>
    <w:tmpl w:val="EEA25D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5D7724"/>
    <w:multiLevelType w:val="hybridMultilevel"/>
    <w:tmpl w:val="CD7CC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7172D"/>
    <w:multiLevelType w:val="multilevel"/>
    <w:tmpl w:val="CF3C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923817"/>
    <w:multiLevelType w:val="hybridMultilevel"/>
    <w:tmpl w:val="2F2E62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13B55"/>
    <w:multiLevelType w:val="multilevel"/>
    <w:tmpl w:val="FD540E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6294E"/>
    <w:multiLevelType w:val="hybridMultilevel"/>
    <w:tmpl w:val="AC70BCFE"/>
    <w:lvl w:ilvl="0" w:tplc="567074BC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AE324966">
      <w:numFmt w:val="decimal"/>
      <w:lvlText w:val=""/>
      <w:lvlJc w:val="left"/>
    </w:lvl>
    <w:lvl w:ilvl="2" w:tplc="3DE4D630">
      <w:numFmt w:val="decimal"/>
      <w:lvlText w:val=""/>
      <w:lvlJc w:val="left"/>
    </w:lvl>
    <w:lvl w:ilvl="3" w:tplc="7578128C">
      <w:numFmt w:val="decimal"/>
      <w:lvlText w:val=""/>
      <w:lvlJc w:val="left"/>
    </w:lvl>
    <w:lvl w:ilvl="4" w:tplc="F83CBECE">
      <w:numFmt w:val="decimal"/>
      <w:lvlText w:val=""/>
      <w:lvlJc w:val="left"/>
    </w:lvl>
    <w:lvl w:ilvl="5" w:tplc="74D21798">
      <w:numFmt w:val="decimal"/>
      <w:lvlText w:val=""/>
      <w:lvlJc w:val="left"/>
    </w:lvl>
    <w:lvl w:ilvl="6" w:tplc="69F6700C">
      <w:numFmt w:val="decimal"/>
      <w:lvlText w:val=""/>
      <w:lvlJc w:val="left"/>
    </w:lvl>
    <w:lvl w:ilvl="7" w:tplc="DDD0F9D2">
      <w:numFmt w:val="decimal"/>
      <w:lvlText w:val=""/>
      <w:lvlJc w:val="left"/>
    </w:lvl>
    <w:lvl w:ilvl="8" w:tplc="99141B5E">
      <w:numFmt w:val="decimal"/>
      <w:lvlText w:val=""/>
      <w:lvlJc w:val="left"/>
    </w:lvl>
  </w:abstractNum>
  <w:abstractNum w:abstractNumId="32" w15:restartNumberingAfterBreak="0">
    <w:nsid w:val="737A624A"/>
    <w:multiLevelType w:val="hybridMultilevel"/>
    <w:tmpl w:val="08920E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074AA"/>
    <w:multiLevelType w:val="multilevel"/>
    <w:tmpl w:val="E4F04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9820AE"/>
    <w:multiLevelType w:val="multilevel"/>
    <w:tmpl w:val="0F1AC290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35" w15:restartNumberingAfterBreak="0">
    <w:nsid w:val="7A8C2C9A"/>
    <w:multiLevelType w:val="multilevel"/>
    <w:tmpl w:val="B03C71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511DE0"/>
    <w:multiLevelType w:val="hybridMultilevel"/>
    <w:tmpl w:val="7E526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887405">
    <w:abstractNumId w:val="0"/>
  </w:num>
  <w:num w:numId="2" w16cid:durableId="1089616159">
    <w:abstractNumId w:val="34"/>
  </w:num>
  <w:num w:numId="3" w16cid:durableId="279268648">
    <w:abstractNumId w:val="9"/>
  </w:num>
  <w:num w:numId="4" w16cid:durableId="980883422">
    <w:abstractNumId w:val="31"/>
  </w:num>
  <w:num w:numId="5" w16cid:durableId="627783669">
    <w:abstractNumId w:val="21"/>
  </w:num>
  <w:num w:numId="6" w16cid:durableId="2115126124">
    <w:abstractNumId w:val="35"/>
  </w:num>
  <w:num w:numId="7" w16cid:durableId="2134058645">
    <w:abstractNumId w:val="13"/>
  </w:num>
  <w:num w:numId="8" w16cid:durableId="1742554238">
    <w:abstractNumId w:val="33"/>
  </w:num>
  <w:num w:numId="9" w16cid:durableId="1918636015">
    <w:abstractNumId w:val="1"/>
  </w:num>
  <w:num w:numId="10" w16cid:durableId="55127808">
    <w:abstractNumId w:val="26"/>
  </w:num>
  <w:num w:numId="11" w16cid:durableId="998072533">
    <w:abstractNumId w:val="18"/>
  </w:num>
  <w:num w:numId="12" w16cid:durableId="827095782">
    <w:abstractNumId w:val="28"/>
  </w:num>
  <w:num w:numId="13" w16cid:durableId="176621881">
    <w:abstractNumId w:val="17"/>
  </w:num>
  <w:num w:numId="14" w16cid:durableId="391122528">
    <w:abstractNumId w:val="6"/>
  </w:num>
  <w:num w:numId="15" w16cid:durableId="1567450582">
    <w:abstractNumId w:val="20"/>
  </w:num>
  <w:num w:numId="16" w16cid:durableId="2517429">
    <w:abstractNumId w:val="22"/>
  </w:num>
  <w:num w:numId="17" w16cid:durableId="755437552">
    <w:abstractNumId w:val="8"/>
  </w:num>
  <w:num w:numId="18" w16cid:durableId="1037513724">
    <w:abstractNumId w:val="10"/>
  </w:num>
  <w:num w:numId="19" w16cid:durableId="1859274438">
    <w:abstractNumId w:val="23"/>
  </w:num>
  <w:num w:numId="20" w16cid:durableId="189295098">
    <w:abstractNumId w:val="30"/>
  </w:num>
  <w:num w:numId="21" w16cid:durableId="1475561556">
    <w:abstractNumId w:val="36"/>
  </w:num>
  <w:num w:numId="22" w16cid:durableId="1814831290">
    <w:abstractNumId w:val="5"/>
  </w:num>
  <w:num w:numId="23" w16cid:durableId="1494253432">
    <w:abstractNumId w:val="12"/>
  </w:num>
  <w:num w:numId="24" w16cid:durableId="382021375">
    <w:abstractNumId w:val="14"/>
  </w:num>
  <w:num w:numId="25" w16cid:durableId="1820150147">
    <w:abstractNumId w:val="24"/>
  </w:num>
  <w:num w:numId="26" w16cid:durableId="422532613">
    <w:abstractNumId w:val="16"/>
  </w:num>
  <w:num w:numId="27" w16cid:durableId="1523088571">
    <w:abstractNumId w:val="11"/>
  </w:num>
  <w:num w:numId="28" w16cid:durableId="1498574303">
    <w:abstractNumId w:val="25"/>
  </w:num>
  <w:num w:numId="29" w16cid:durableId="896820430">
    <w:abstractNumId w:val="32"/>
  </w:num>
  <w:num w:numId="30" w16cid:durableId="356469531">
    <w:abstractNumId w:val="2"/>
  </w:num>
  <w:num w:numId="31" w16cid:durableId="158276537">
    <w:abstractNumId w:val="19"/>
  </w:num>
  <w:num w:numId="32" w16cid:durableId="2083601089">
    <w:abstractNumId w:val="15"/>
  </w:num>
  <w:num w:numId="33" w16cid:durableId="1706099942">
    <w:abstractNumId w:val="3"/>
  </w:num>
  <w:num w:numId="34" w16cid:durableId="1472946558">
    <w:abstractNumId w:val="27"/>
  </w:num>
  <w:num w:numId="35" w16cid:durableId="1445734806">
    <w:abstractNumId w:val="7"/>
  </w:num>
  <w:num w:numId="36" w16cid:durableId="726421431">
    <w:abstractNumId w:val="29"/>
  </w:num>
  <w:num w:numId="37" w16cid:durableId="454104513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75"/>
    <w:rsid w:val="00000D09"/>
    <w:rsid w:val="00005603"/>
    <w:rsid w:val="00005B05"/>
    <w:rsid w:val="0001426C"/>
    <w:rsid w:val="00016652"/>
    <w:rsid w:val="00020010"/>
    <w:rsid w:val="00021BD4"/>
    <w:rsid w:val="00025CF1"/>
    <w:rsid w:val="0003108A"/>
    <w:rsid w:val="00032DF6"/>
    <w:rsid w:val="00034CB1"/>
    <w:rsid w:val="00036573"/>
    <w:rsid w:val="0003717E"/>
    <w:rsid w:val="00041D41"/>
    <w:rsid w:val="0004370E"/>
    <w:rsid w:val="00043A16"/>
    <w:rsid w:val="00043E89"/>
    <w:rsid w:val="00045E53"/>
    <w:rsid w:val="00055EA9"/>
    <w:rsid w:val="00061734"/>
    <w:rsid w:val="00061960"/>
    <w:rsid w:val="00062447"/>
    <w:rsid w:val="000641A2"/>
    <w:rsid w:val="000676CD"/>
    <w:rsid w:val="00072070"/>
    <w:rsid w:val="0008489C"/>
    <w:rsid w:val="00092111"/>
    <w:rsid w:val="00092645"/>
    <w:rsid w:val="00093AB9"/>
    <w:rsid w:val="000B1F6F"/>
    <w:rsid w:val="000B2BC5"/>
    <w:rsid w:val="000B2EE1"/>
    <w:rsid w:val="000B3F94"/>
    <w:rsid w:val="000C147E"/>
    <w:rsid w:val="000C3773"/>
    <w:rsid w:val="000C3A34"/>
    <w:rsid w:val="000C59C1"/>
    <w:rsid w:val="000C6641"/>
    <w:rsid w:val="000D0206"/>
    <w:rsid w:val="000D03BD"/>
    <w:rsid w:val="000D2033"/>
    <w:rsid w:val="000D2156"/>
    <w:rsid w:val="000D409F"/>
    <w:rsid w:val="000D7C94"/>
    <w:rsid w:val="000D7D19"/>
    <w:rsid w:val="000E0CF7"/>
    <w:rsid w:val="000E1DED"/>
    <w:rsid w:val="000E7684"/>
    <w:rsid w:val="000F2A5F"/>
    <w:rsid w:val="000F393D"/>
    <w:rsid w:val="000F7912"/>
    <w:rsid w:val="00102C26"/>
    <w:rsid w:val="001032FE"/>
    <w:rsid w:val="00103D64"/>
    <w:rsid w:val="00104F9F"/>
    <w:rsid w:val="00106299"/>
    <w:rsid w:val="00107837"/>
    <w:rsid w:val="00110570"/>
    <w:rsid w:val="00111311"/>
    <w:rsid w:val="001150EC"/>
    <w:rsid w:val="0011527E"/>
    <w:rsid w:val="0011760D"/>
    <w:rsid w:val="00120E3F"/>
    <w:rsid w:val="00125A37"/>
    <w:rsid w:val="00126453"/>
    <w:rsid w:val="00130E49"/>
    <w:rsid w:val="001317EA"/>
    <w:rsid w:val="00132001"/>
    <w:rsid w:val="001363F3"/>
    <w:rsid w:val="00136653"/>
    <w:rsid w:val="00136914"/>
    <w:rsid w:val="00136A49"/>
    <w:rsid w:val="00140586"/>
    <w:rsid w:val="00141416"/>
    <w:rsid w:val="00142407"/>
    <w:rsid w:val="00153879"/>
    <w:rsid w:val="00156469"/>
    <w:rsid w:val="00156D69"/>
    <w:rsid w:val="00162149"/>
    <w:rsid w:val="0016705B"/>
    <w:rsid w:val="00167C96"/>
    <w:rsid w:val="00167CAB"/>
    <w:rsid w:val="00167CDF"/>
    <w:rsid w:val="00172737"/>
    <w:rsid w:val="001739BF"/>
    <w:rsid w:val="001772DC"/>
    <w:rsid w:val="00182B33"/>
    <w:rsid w:val="00184876"/>
    <w:rsid w:val="00184EFD"/>
    <w:rsid w:val="0018547C"/>
    <w:rsid w:val="00187ED2"/>
    <w:rsid w:val="00191589"/>
    <w:rsid w:val="00191A07"/>
    <w:rsid w:val="0019299B"/>
    <w:rsid w:val="00193ABB"/>
    <w:rsid w:val="0019513C"/>
    <w:rsid w:val="001A1A82"/>
    <w:rsid w:val="001A3647"/>
    <w:rsid w:val="001A7D34"/>
    <w:rsid w:val="001A7EE2"/>
    <w:rsid w:val="001B00D6"/>
    <w:rsid w:val="001B2C92"/>
    <w:rsid w:val="001B46A3"/>
    <w:rsid w:val="001B58D3"/>
    <w:rsid w:val="001C01F7"/>
    <w:rsid w:val="001C3D77"/>
    <w:rsid w:val="001D0853"/>
    <w:rsid w:val="001D0ACD"/>
    <w:rsid w:val="001D1A86"/>
    <w:rsid w:val="001E0FA3"/>
    <w:rsid w:val="001E4D71"/>
    <w:rsid w:val="001E5112"/>
    <w:rsid w:val="001F0EB7"/>
    <w:rsid w:val="001F63AC"/>
    <w:rsid w:val="00201135"/>
    <w:rsid w:val="0020188A"/>
    <w:rsid w:val="00205502"/>
    <w:rsid w:val="00206F48"/>
    <w:rsid w:val="00210A2F"/>
    <w:rsid w:val="002112B2"/>
    <w:rsid w:val="0021293A"/>
    <w:rsid w:val="00223C55"/>
    <w:rsid w:val="00224EE2"/>
    <w:rsid w:val="00225653"/>
    <w:rsid w:val="00225E4F"/>
    <w:rsid w:val="00226A3E"/>
    <w:rsid w:val="00227D1A"/>
    <w:rsid w:val="002305BB"/>
    <w:rsid w:val="00233A3E"/>
    <w:rsid w:val="00252FA9"/>
    <w:rsid w:val="002560C2"/>
    <w:rsid w:val="00261262"/>
    <w:rsid w:val="002619A5"/>
    <w:rsid w:val="00270372"/>
    <w:rsid w:val="002716A9"/>
    <w:rsid w:val="002745A6"/>
    <w:rsid w:val="002766B0"/>
    <w:rsid w:val="0028574C"/>
    <w:rsid w:val="002868AA"/>
    <w:rsid w:val="0028751C"/>
    <w:rsid w:val="00291838"/>
    <w:rsid w:val="002B6B15"/>
    <w:rsid w:val="002C0CB3"/>
    <w:rsid w:val="002C1424"/>
    <w:rsid w:val="002C22D9"/>
    <w:rsid w:val="002C65CC"/>
    <w:rsid w:val="002C7DF4"/>
    <w:rsid w:val="002D5735"/>
    <w:rsid w:val="002E0671"/>
    <w:rsid w:val="002E09D7"/>
    <w:rsid w:val="002E177B"/>
    <w:rsid w:val="002E35D5"/>
    <w:rsid w:val="002E44E7"/>
    <w:rsid w:val="002E7867"/>
    <w:rsid w:val="002F2B78"/>
    <w:rsid w:val="002F4978"/>
    <w:rsid w:val="002F5CE6"/>
    <w:rsid w:val="002F74B2"/>
    <w:rsid w:val="002F7C35"/>
    <w:rsid w:val="00303AE7"/>
    <w:rsid w:val="0030440A"/>
    <w:rsid w:val="003107E9"/>
    <w:rsid w:val="00314888"/>
    <w:rsid w:val="00316EBC"/>
    <w:rsid w:val="00317019"/>
    <w:rsid w:val="003212CE"/>
    <w:rsid w:val="00321469"/>
    <w:rsid w:val="00326BF0"/>
    <w:rsid w:val="0032700E"/>
    <w:rsid w:val="003326DB"/>
    <w:rsid w:val="00332724"/>
    <w:rsid w:val="003330F1"/>
    <w:rsid w:val="00333482"/>
    <w:rsid w:val="0034174C"/>
    <w:rsid w:val="00346C8C"/>
    <w:rsid w:val="003472C3"/>
    <w:rsid w:val="003474C5"/>
    <w:rsid w:val="00357595"/>
    <w:rsid w:val="0036340F"/>
    <w:rsid w:val="00363AC6"/>
    <w:rsid w:val="00365FC9"/>
    <w:rsid w:val="0036756A"/>
    <w:rsid w:val="00372483"/>
    <w:rsid w:val="00372B96"/>
    <w:rsid w:val="00373377"/>
    <w:rsid w:val="00373A98"/>
    <w:rsid w:val="00381AF8"/>
    <w:rsid w:val="00383A3E"/>
    <w:rsid w:val="00391602"/>
    <w:rsid w:val="0039287E"/>
    <w:rsid w:val="00392BA1"/>
    <w:rsid w:val="00393BC6"/>
    <w:rsid w:val="003A357C"/>
    <w:rsid w:val="003A4BBA"/>
    <w:rsid w:val="003A7699"/>
    <w:rsid w:val="003B1505"/>
    <w:rsid w:val="003B30C3"/>
    <w:rsid w:val="003B5536"/>
    <w:rsid w:val="003C0792"/>
    <w:rsid w:val="003C274C"/>
    <w:rsid w:val="003C4DEA"/>
    <w:rsid w:val="003D2EE1"/>
    <w:rsid w:val="003D5671"/>
    <w:rsid w:val="003E3FD9"/>
    <w:rsid w:val="003F2CB0"/>
    <w:rsid w:val="003F4284"/>
    <w:rsid w:val="003F5974"/>
    <w:rsid w:val="00401392"/>
    <w:rsid w:val="0040295B"/>
    <w:rsid w:val="00410E4B"/>
    <w:rsid w:val="0041191A"/>
    <w:rsid w:val="00415678"/>
    <w:rsid w:val="00415901"/>
    <w:rsid w:val="004221FA"/>
    <w:rsid w:val="004252B2"/>
    <w:rsid w:val="00431876"/>
    <w:rsid w:val="004340EC"/>
    <w:rsid w:val="00434813"/>
    <w:rsid w:val="00436000"/>
    <w:rsid w:val="00450897"/>
    <w:rsid w:val="00452345"/>
    <w:rsid w:val="00453E0F"/>
    <w:rsid w:val="00460CF8"/>
    <w:rsid w:val="00460F0E"/>
    <w:rsid w:val="004615DC"/>
    <w:rsid w:val="00462EC7"/>
    <w:rsid w:val="00465CE1"/>
    <w:rsid w:val="00466321"/>
    <w:rsid w:val="00472096"/>
    <w:rsid w:val="00472FEA"/>
    <w:rsid w:val="00473EC4"/>
    <w:rsid w:val="00474B05"/>
    <w:rsid w:val="00477244"/>
    <w:rsid w:val="00477A76"/>
    <w:rsid w:val="00477E98"/>
    <w:rsid w:val="00480156"/>
    <w:rsid w:val="004806E6"/>
    <w:rsid w:val="00483259"/>
    <w:rsid w:val="004901A6"/>
    <w:rsid w:val="00493560"/>
    <w:rsid w:val="00496267"/>
    <w:rsid w:val="00497DDF"/>
    <w:rsid w:val="004A0765"/>
    <w:rsid w:val="004A35DD"/>
    <w:rsid w:val="004A689C"/>
    <w:rsid w:val="004A7E5E"/>
    <w:rsid w:val="004B4018"/>
    <w:rsid w:val="004B49F2"/>
    <w:rsid w:val="004B51EB"/>
    <w:rsid w:val="004B58FE"/>
    <w:rsid w:val="004B7E40"/>
    <w:rsid w:val="004C3510"/>
    <w:rsid w:val="004C7A0E"/>
    <w:rsid w:val="004D04B6"/>
    <w:rsid w:val="004D27ED"/>
    <w:rsid w:val="004D4367"/>
    <w:rsid w:val="004E0630"/>
    <w:rsid w:val="004E0678"/>
    <w:rsid w:val="004E5EBE"/>
    <w:rsid w:val="004F3410"/>
    <w:rsid w:val="004F40DE"/>
    <w:rsid w:val="004F7316"/>
    <w:rsid w:val="00506239"/>
    <w:rsid w:val="00506BDC"/>
    <w:rsid w:val="00506FD7"/>
    <w:rsid w:val="0051231C"/>
    <w:rsid w:val="00513AD0"/>
    <w:rsid w:val="00517717"/>
    <w:rsid w:val="0052385A"/>
    <w:rsid w:val="0052733D"/>
    <w:rsid w:val="00536A75"/>
    <w:rsid w:val="00544B49"/>
    <w:rsid w:val="00546C3A"/>
    <w:rsid w:val="00550E7F"/>
    <w:rsid w:val="0055199C"/>
    <w:rsid w:val="00555ACD"/>
    <w:rsid w:val="0055790A"/>
    <w:rsid w:val="0057546A"/>
    <w:rsid w:val="00575915"/>
    <w:rsid w:val="00576EB5"/>
    <w:rsid w:val="005838FD"/>
    <w:rsid w:val="00583C64"/>
    <w:rsid w:val="00591250"/>
    <w:rsid w:val="005927C9"/>
    <w:rsid w:val="00593F47"/>
    <w:rsid w:val="00596CC2"/>
    <w:rsid w:val="005B257C"/>
    <w:rsid w:val="005B29E2"/>
    <w:rsid w:val="005B5C9F"/>
    <w:rsid w:val="005C15DA"/>
    <w:rsid w:val="005C1D47"/>
    <w:rsid w:val="005C2624"/>
    <w:rsid w:val="005C3D02"/>
    <w:rsid w:val="005C4047"/>
    <w:rsid w:val="005C6781"/>
    <w:rsid w:val="005C7238"/>
    <w:rsid w:val="005D35B6"/>
    <w:rsid w:val="005D3971"/>
    <w:rsid w:val="005D57BD"/>
    <w:rsid w:val="005D670D"/>
    <w:rsid w:val="005D7C08"/>
    <w:rsid w:val="005E11D4"/>
    <w:rsid w:val="005E2F03"/>
    <w:rsid w:val="005E7BD1"/>
    <w:rsid w:val="005E7C10"/>
    <w:rsid w:val="005F168D"/>
    <w:rsid w:val="005F55A1"/>
    <w:rsid w:val="0061064A"/>
    <w:rsid w:val="00610D44"/>
    <w:rsid w:val="006159EC"/>
    <w:rsid w:val="00616C5C"/>
    <w:rsid w:val="00632C31"/>
    <w:rsid w:val="00637626"/>
    <w:rsid w:val="00642511"/>
    <w:rsid w:val="00651AF1"/>
    <w:rsid w:val="0066314E"/>
    <w:rsid w:val="00664003"/>
    <w:rsid w:val="006649F7"/>
    <w:rsid w:val="00666A4C"/>
    <w:rsid w:val="00667915"/>
    <w:rsid w:val="0067351A"/>
    <w:rsid w:val="00677FE0"/>
    <w:rsid w:val="00683912"/>
    <w:rsid w:val="006844A9"/>
    <w:rsid w:val="00692391"/>
    <w:rsid w:val="0069596E"/>
    <w:rsid w:val="0069684F"/>
    <w:rsid w:val="006A0329"/>
    <w:rsid w:val="006A036A"/>
    <w:rsid w:val="006A09C6"/>
    <w:rsid w:val="006A296E"/>
    <w:rsid w:val="006A43A6"/>
    <w:rsid w:val="006A48E4"/>
    <w:rsid w:val="006A548F"/>
    <w:rsid w:val="006A6845"/>
    <w:rsid w:val="006A79A3"/>
    <w:rsid w:val="006C068A"/>
    <w:rsid w:val="006C204D"/>
    <w:rsid w:val="006C2BF3"/>
    <w:rsid w:val="006C391D"/>
    <w:rsid w:val="006C4F12"/>
    <w:rsid w:val="006E0C2E"/>
    <w:rsid w:val="006E1430"/>
    <w:rsid w:val="006E5336"/>
    <w:rsid w:val="006E60CA"/>
    <w:rsid w:val="006F1DEF"/>
    <w:rsid w:val="006F2368"/>
    <w:rsid w:val="00700612"/>
    <w:rsid w:val="00701882"/>
    <w:rsid w:val="007138CE"/>
    <w:rsid w:val="00716960"/>
    <w:rsid w:val="00717480"/>
    <w:rsid w:val="00721365"/>
    <w:rsid w:val="00722B11"/>
    <w:rsid w:val="00723990"/>
    <w:rsid w:val="00732D56"/>
    <w:rsid w:val="0073430F"/>
    <w:rsid w:val="0073543D"/>
    <w:rsid w:val="00735E05"/>
    <w:rsid w:val="00742FAA"/>
    <w:rsid w:val="00747054"/>
    <w:rsid w:val="00747ABE"/>
    <w:rsid w:val="007534A8"/>
    <w:rsid w:val="007642CD"/>
    <w:rsid w:val="00771E9D"/>
    <w:rsid w:val="00771FE1"/>
    <w:rsid w:val="007729D4"/>
    <w:rsid w:val="007736D4"/>
    <w:rsid w:val="007746F1"/>
    <w:rsid w:val="0077476A"/>
    <w:rsid w:val="00781D66"/>
    <w:rsid w:val="00784B32"/>
    <w:rsid w:val="00785577"/>
    <w:rsid w:val="00785AB7"/>
    <w:rsid w:val="007870F7"/>
    <w:rsid w:val="007965FA"/>
    <w:rsid w:val="0079791B"/>
    <w:rsid w:val="007A1C30"/>
    <w:rsid w:val="007A1CAD"/>
    <w:rsid w:val="007A22B3"/>
    <w:rsid w:val="007A590F"/>
    <w:rsid w:val="007B1070"/>
    <w:rsid w:val="007B462B"/>
    <w:rsid w:val="007B6A91"/>
    <w:rsid w:val="007C5832"/>
    <w:rsid w:val="007C68DB"/>
    <w:rsid w:val="007D07C8"/>
    <w:rsid w:val="007D1D7F"/>
    <w:rsid w:val="007D2EB4"/>
    <w:rsid w:val="007D5EBF"/>
    <w:rsid w:val="007D62A7"/>
    <w:rsid w:val="007D740F"/>
    <w:rsid w:val="007D7F36"/>
    <w:rsid w:val="007E0C2C"/>
    <w:rsid w:val="007E281B"/>
    <w:rsid w:val="007E6B44"/>
    <w:rsid w:val="007E7737"/>
    <w:rsid w:val="007F0432"/>
    <w:rsid w:val="00803D35"/>
    <w:rsid w:val="008062EB"/>
    <w:rsid w:val="0080D6C2"/>
    <w:rsid w:val="00811C29"/>
    <w:rsid w:val="00815B07"/>
    <w:rsid w:val="0081621B"/>
    <w:rsid w:val="00816DAE"/>
    <w:rsid w:val="0081763A"/>
    <w:rsid w:val="00821DC4"/>
    <w:rsid w:val="0082273A"/>
    <w:rsid w:val="00824009"/>
    <w:rsid w:val="00825863"/>
    <w:rsid w:val="008267AC"/>
    <w:rsid w:val="00830A34"/>
    <w:rsid w:val="00830DB1"/>
    <w:rsid w:val="00832CCB"/>
    <w:rsid w:val="008330F2"/>
    <w:rsid w:val="008347EA"/>
    <w:rsid w:val="00834F69"/>
    <w:rsid w:val="00840C38"/>
    <w:rsid w:val="00844382"/>
    <w:rsid w:val="00852575"/>
    <w:rsid w:val="00854FC5"/>
    <w:rsid w:val="00857F8B"/>
    <w:rsid w:val="00863E61"/>
    <w:rsid w:val="00867D90"/>
    <w:rsid w:val="00870209"/>
    <w:rsid w:val="00874E12"/>
    <w:rsid w:val="00880722"/>
    <w:rsid w:val="008977FA"/>
    <w:rsid w:val="008A1536"/>
    <w:rsid w:val="008A1B1C"/>
    <w:rsid w:val="008A4481"/>
    <w:rsid w:val="008B513B"/>
    <w:rsid w:val="008C171A"/>
    <w:rsid w:val="008C1F35"/>
    <w:rsid w:val="008C2DF0"/>
    <w:rsid w:val="008C35D0"/>
    <w:rsid w:val="008C464C"/>
    <w:rsid w:val="008D0FCA"/>
    <w:rsid w:val="008D3A0F"/>
    <w:rsid w:val="008E51D6"/>
    <w:rsid w:val="008F553B"/>
    <w:rsid w:val="008F585B"/>
    <w:rsid w:val="008F639D"/>
    <w:rsid w:val="008F7093"/>
    <w:rsid w:val="008F794B"/>
    <w:rsid w:val="00900F28"/>
    <w:rsid w:val="00901DB6"/>
    <w:rsid w:val="00905D24"/>
    <w:rsid w:val="00906B1F"/>
    <w:rsid w:val="009116BC"/>
    <w:rsid w:val="00914E4A"/>
    <w:rsid w:val="00915366"/>
    <w:rsid w:val="009174A8"/>
    <w:rsid w:val="0091779E"/>
    <w:rsid w:val="00921AC5"/>
    <w:rsid w:val="00922218"/>
    <w:rsid w:val="00925D64"/>
    <w:rsid w:val="0093229B"/>
    <w:rsid w:val="00936F99"/>
    <w:rsid w:val="009374DA"/>
    <w:rsid w:val="00942B39"/>
    <w:rsid w:val="00946DCA"/>
    <w:rsid w:val="00966D68"/>
    <w:rsid w:val="00967123"/>
    <w:rsid w:val="009803AD"/>
    <w:rsid w:val="00980BD0"/>
    <w:rsid w:val="009844B9"/>
    <w:rsid w:val="0098745A"/>
    <w:rsid w:val="00987D7E"/>
    <w:rsid w:val="009916CB"/>
    <w:rsid w:val="00992C36"/>
    <w:rsid w:val="009A0FBB"/>
    <w:rsid w:val="009A5D97"/>
    <w:rsid w:val="009A6447"/>
    <w:rsid w:val="009B2995"/>
    <w:rsid w:val="009B6723"/>
    <w:rsid w:val="009B6D3A"/>
    <w:rsid w:val="009C0F01"/>
    <w:rsid w:val="009C2EB3"/>
    <w:rsid w:val="009C4509"/>
    <w:rsid w:val="009C4DB3"/>
    <w:rsid w:val="009C54A7"/>
    <w:rsid w:val="009D57E5"/>
    <w:rsid w:val="009E0C66"/>
    <w:rsid w:val="009E0F67"/>
    <w:rsid w:val="009E4D2D"/>
    <w:rsid w:val="009F4EBB"/>
    <w:rsid w:val="009F6E6B"/>
    <w:rsid w:val="00A05E44"/>
    <w:rsid w:val="00A11EFA"/>
    <w:rsid w:val="00A13BA7"/>
    <w:rsid w:val="00A15E55"/>
    <w:rsid w:val="00A23209"/>
    <w:rsid w:val="00A23E73"/>
    <w:rsid w:val="00A265DE"/>
    <w:rsid w:val="00A272A6"/>
    <w:rsid w:val="00A27FB0"/>
    <w:rsid w:val="00A40BC3"/>
    <w:rsid w:val="00A4549F"/>
    <w:rsid w:val="00A537A1"/>
    <w:rsid w:val="00A53BE3"/>
    <w:rsid w:val="00A600B1"/>
    <w:rsid w:val="00A67DE8"/>
    <w:rsid w:val="00A7096E"/>
    <w:rsid w:val="00A70D02"/>
    <w:rsid w:val="00A7312E"/>
    <w:rsid w:val="00A74A7A"/>
    <w:rsid w:val="00A77694"/>
    <w:rsid w:val="00A80560"/>
    <w:rsid w:val="00A95EE3"/>
    <w:rsid w:val="00AB144D"/>
    <w:rsid w:val="00AB2967"/>
    <w:rsid w:val="00AB2D0F"/>
    <w:rsid w:val="00AB493E"/>
    <w:rsid w:val="00AB521F"/>
    <w:rsid w:val="00AB5433"/>
    <w:rsid w:val="00AB54F4"/>
    <w:rsid w:val="00AB5EC9"/>
    <w:rsid w:val="00AB68CB"/>
    <w:rsid w:val="00AB7470"/>
    <w:rsid w:val="00AB79BE"/>
    <w:rsid w:val="00AC3CDD"/>
    <w:rsid w:val="00AD08BB"/>
    <w:rsid w:val="00AD1FEA"/>
    <w:rsid w:val="00AD251A"/>
    <w:rsid w:val="00AE403A"/>
    <w:rsid w:val="00AE6EFF"/>
    <w:rsid w:val="00AF074C"/>
    <w:rsid w:val="00AF3E3B"/>
    <w:rsid w:val="00AF55B4"/>
    <w:rsid w:val="00AF5E11"/>
    <w:rsid w:val="00B03FFA"/>
    <w:rsid w:val="00B0684C"/>
    <w:rsid w:val="00B10638"/>
    <w:rsid w:val="00B14063"/>
    <w:rsid w:val="00B1731A"/>
    <w:rsid w:val="00B1772A"/>
    <w:rsid w:val="00B21B77"/>
    <w:rsid w:val="00B23AB7"/>
    <w:rsid w:val="00B25C42"/>
    <w:rsid w:val="00B304BF"/>
    <w:rsid w:val="00B30A34"/>
    <w:rsid w:val="00B370D1"/>
    <w:rsid w:val="00B46B82"/>
    <w:rsid w:val="00B51653"/>
    <w:rsid w:val="00B54341"/>
    <w:rsid w:val="00B54827"/>
    <w:rsid w:val="00B54882"/>
    <w:rsid w:val="00B605DD"/>
    <w:rsid w:val="00B63A63"/>
    <w:rsid w:val="00B65F61"/>
    <w:rsid w:val="00B74E39"/>
    <w:rsid w:val="00B80B84"/>
    <w:rsid w:val="00B81C27"/>
    <w:rsid w:val="00B86A1F"/>
    <w:rsid w:val="00B874C4"/>
    <w:rsid w:val="00B90A13"/>
    <w:rsid w:val="00B90EB7"/>
    <w:rsid w:val="00B9280F"/>
    <w:rsid w:val="00B952AB"/>
    <w:rsid w:val="00B955AB"/>
    <w:rsid w:val="00B97051"/>
    <w:rsid w:val="00BA0EA3"/>
    <w:rsid w:val="00BA3438"/>
    <w:rsid w:val="00BA41CC"/>
    <w:rsid w:val="00BA627F"/>
    <w:rsid w:val="00BB10A0"/>
    <w:rsid w:val="00BB4ACA"/>
    <w:rsid w:val="00BB6187"/>
    <w:rsid w:val="00BC0A93"/>
    <w:rsid w:val="00BC7F3B"/>
    <w:rsid w:val="00BD3C12"/>
    <w:rsid w:val="00BD4D39"/>
    <w:rsid w:val="00BD5180"/>
    <w:rsid w:val="00BD54F7"/>
    <w:rsid w:val="00BD5A99"/>
    <w:rsid w:val="00BE23C0"/>
    <w:rsid w:val="00BF7265"/>
    <w:rsid w:val="00C05805"/>
    <w:rsid w:val="00C069AF"/>
    <w:rsid w:val="00C07A8A"/>
    <w:rsid w:val="00C263CD"/>
    <w:rsid w:val="00C272EF"/>
    <w:rsid w:val="00C27B17"/>
    <w:rsid w:val="00C27D1A"/>
    <w:rsid w:val="00C27FE5"/>
    <w:rsid w:val="00C300D6"/>
    <w:rsid w:val="00C30833"/>
    <w:rsid w:val="00C35EAB"/>
    <w:rsid w:val="00C40904"/>
    <w:rsid w:val="00C43F64"/>
    <w:rsid w:val="00C4640A"/>
    <w:rsid w:val="00C65E9C"/>
    <w:rsid w:val="00C74800"/>
    <w:rsid w:val="00C862BA"/>
    <w:rsid w:val="00C86C60"/>
    <w:rsid w:val="00C901DF"/>
    <w:rsid w:val="00C91942"/>
    <w:rsid w:val="00C924EE"/>
    <w:rsid w:val="00C947DF"/>
    <w:rsid w:val="00C95297"/>
    <w:rsid w:val="00CA3436"/>
    <w:rsid w:val="00CA44F2"/>
    <w:rsid w:val="00CB1533"/>
    <w:rsid w:val="00CB19C0"/>
    <w:rsid w:val="00CB3316"/>
    <w:rsid w:val="00CB49F5"/>
    <w:rsid w:val="00CB4A67"/>
    <w:rsid w:val="00CC0BC6"/>
    <w:rsid w:val="00CC1B6A"/>
    <w:rsid w:val="00CC5023"/>
    <w:rsid w:val="00CC56B1"/>
    <w:rsid w:val="00CC6E49"/>
    <w:rsid w:val="00CD04A5"/>
    <w:rsid w:val="00CD252C"/>
    <w:rsid w:val="00CD3C3A"/>
    <w:rsid w:val="00CD64D5"/>
    <w:rsid w:val="00CD6BB3"/>
    <w:rsid w:val="00CF7C87"/>
    <w:rsid w:val="00D01C6F"/>
    <w:rsid w:val="00D01F6E"/>
    <w:rsid w:val="00D107CD"/>
    <w:rsid w:val="00D12BF4"/>
    <w:rsid w:val="00D12C8D"/>
    <w:rsid w:val="00D12CE6"/>
    <w:rsid w:val="00D3264A"/>
    <w:rsid w:val="00D37370"/>
    <w:rsid w:val="00D3765D"/>
    <w:rsid w:val="00D40574"/>
    <w:rsid w:val="00D41DAE"/>
    <w:rsid w:val="00D42749"/>
    <w:rsid w:val="00D50458"/>
    <w:rsid w:val="00D52486"/>
    <w:rsid w:val="00D54653"/>
    <w:rsid w:val="00D555A2"/>
    <w:rsid w:val="00D559F3"/>
    <w:rsid w:val="00D60DA1"/>
    <w:rsid w:val="00D65277"/>
    <w:rsid w:val="00D67357"/>
    <w:rsid w:val="00D67920"/>
    <w:rsid w:val="00D76AA9"/>
    <w:rsid w:val="00D803B6"/>
    <w:rsid w:val="00D90602"/>
    <w:rsid w:val="00D97457"/>
    <w:rsid w:val="00DA3E3E"/>
    <w:rsid w:val="00DA6086"/>
    <w:rsid w:val="00DA72D5"/>
    <w:rsid w:val="00DB639B"/>
    <w:rsid w:val="00DB6605"/>
    <w:rsid w:val="00DC07D7"/>
    <w:rsid w:val="00DC42D5"/>
    <w:rsid w:val="00DC43E7"/>
    <w:rsid w:val="00DC6FC8"/>
    <w:rsid w:val="00DC7AD4"/>
    <w:rsid w:val="00DD2456"/>
    <w:rsid w:val="00DD6AAF"/>
    <w:rsid w:val="00DD7C9F"/>
    <w:rsid w:val="00DE3124"/>
    <w:rsid w:val="00DF39FD"/>
    <w:rsid w:val="00DF411C"/>
    <w:rsid w:val="00DF7C6B"/>
    <w:rsid w:val="00DF7CC1"/>
    <w:rsid w:val="00E055C8"/>
    <w:rsid w:val="00E10A3A"/>
    <w:rsid w:val="00E16325"/>
    <w:rsid w:val="00E17EE2"/>
    <w:rsid w:val="00E236AC"/>
    <w:rsid w:val="00E2653D"/>
    <w:rsid w:val="00E3350A"/>
    <w:rsid w:val="00E41698"/>
    <w:rsid w:val="00E45212"/>
    <w:rsid w:val="00E47C9B"/>
    <w:rsid w:val="00E513FD"/>
    <w:rsid w:val="00E569A0"/>
    <w:rsid w:val="00E6206F"/>
    <w:rsid w:val="00E630C8"/>
    <w:rsid w:val="00E638FA"/>
    <w:rsid w:val="00E71396"/>
    <w:rsid w:val="00E803E4"/>
    <w:rsid w:val="00E81C3E"/>
    <w:rsid w:val="00E8526B"/>
    <w:rsid w:val="00E85FE2"/>
    <w:rsid w:val="00E87CEC"/>
    <w:rsid w:val="00E92632"/>
    <w:rsid w:val="00E96508"/>
    <w:rsid w:val="00E9728D"/>
    <w:rsid w:val="00EA1BE2"/>
    <w:rsid w:val="00EA3088"/>
    <w:rsid w:val="00EB05C6"/>
    <w:rsid w:val="00EB5269"/>
    <w:rsid w:val="00EB74C7"/>
    <w:rsid w:val="00EC3389"/>
    <w:rsid w:val="00EC3E5B"/>
    <w:rsid w:val="00ED4B84"/>
    <w:rsid w:val="00ED4E43"/>
    <w:rsid w:val="00ED6F20"/>
    <w:rsid w:val="00EE0C95"/>
    <w:rsid w:val="00EE1171"/>
    <w:rsid w:val="00EE3EC1"/>
    <w:rsid w:val="00EF1B5C"/>
    <w:rsid w:val="00EF5855"/>
    <w:rsid w:val="00EF6104"/>
    <w:rsid w:val="00F03033"/>
    <w:rsid w:val="00F0397E"/>
    <w:rsid w:val="00F0681B"/>
    <w:rsid w:val="00F07ECE"/>
    <w:rsid w:val="00F15651"/>
    <w:rsid w:val="00F227A2"/>
    <w:rsid w:val="00F23B7A"/>
    <w:rsid w:val="00F300F0"/>
    <w:rsid w:val="00F31C70"/>
    <w:rsid w:val="00F347A2"/>
    <w:rsid w:val="00F34AB1"/>
    <w:rsid w:val="00F35ACD"/>
    <w:rsid w:val="00F35D88"/>
    <w:rsid w:val="00F42EFC"/>
    <w:rsid w:val="00F44520"/>
    <w:rsid w:val="00F45E5A"/>
    <w:rsid w:val="00F4636E"/>
    <w:rsid w:val="00F508C4"/>
    <w:rsid w:val="00F53A49"/>
    <w:rsid w:val="00F579B0"/>
    <w:rsid w:val="00F72DDC"/>
    <w:rsid w:val="00F74B0C"/>
    <w:rsid w:val="00F76EA8"/>
    <w:rsid w:val="00F82D98"/>
    <w:rsid w:val="00F83F1A"/>
    <w:rsid w:val="00F84ADA"/>
    <w:rsid w:val="00F8615D"/>
    <w:rsid w:val="00F86786"/>
    <w:rsid w:val="00F869F4"/>
    <w:rsid w:val="00F9552E"/>
    <w:rsid w:val="00FA2375"/>
    <w:rsid w:val="00FA3343"/>
    <w:rsid w:val="00FA3E84"/>
    <w:rsid w:val="00FA70AE"/>
    <w:rsid w:val="00FB5970"/>
    <w:rsid w:val="00FB603E"/>
    <w:rsid w:val="00FC0839"/>
    <w:rsid w:val="00FC46AB"/>
    <w:rsid w:val="00FD102D"/>
    <w:rsid w:val="00FD5BEE"/>
    <w:rsid w:val="00FE10CB"/>
    <w:rsid w:val="00FE4EF5"/>
    <w:rsid w:val="00FF07A7"/>
    <w:rsid w:val="00FF42FD"/>
    <w:rsid w:val="00FF5947"/>
    <w:rsid w:val="05ADF050"/>
    <w:rsid w:val="08201E48"/>
    <w:rsid w:val="092B014E"/>
    <w:rsid w:val="09FBCF76"/>
    <w:rsid w:val="0B65D8D1"/>
    <w:rsid w:val="0B6D5A97"/>
    <w:rsid w:val="0EB69BD2"/>
    <w:rsid w:val="1452C853"/>
    <w:rsid w:val="173EC9DB"/>
    <w:rsid w:val="23E1726A"/>
    <w:rsid w:val="300145FB"/>
    <w:rsid w:val="31E2D4A2"/>
    <w:rsid w:val="3282F5EA"/>
    <w:rsid w:val="3674256B"/>
    <w:rsid w:val="3697FB0E"/>
    <w:rsid w:val="36BDE438"/>
    <w:rsid w:val="3B2B6EAF"/>
    <w:rsid w:val="3C44CA6E"/>
    <w:rsid w:val="42C6E17F"/>
    <w:rsid w:val="4432F2EA"/>
    <w:rsid w:val="4631A873"/>
    <w:rsid w:val="4A3539C3"/>
    <w:rsid w:val="4F397BC4"/>
    <w:rsid w:val="6A649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ED6FB"/>
  <w15:chartTrackingRefBased/>
  <w15:docId w15:val="{074BBA0D-BF2D-407A-ABB3-A020CC73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2575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4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52575"/>
    <w:pPr>
      <w:keepNext/>
      <w:suppressAutoHyphens/>
      <w:spacing w:before="240" w:after="60"/>
      <w:ind w:left="680" w:hanging="68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52575"/>
    <w:pPr>
      <w:keepNext/>
      <w:suppressAutoHyphens/>
      <w:spacing w:before="240" w:after="60"/>
      <w:ind w:left="680" w:hanging="68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Nadpis7">
    <w:name w:val="heading 7"/>
    <w:basedOn w:val="Normln"/>
    <w:next w:val="Normln"/>
    <w:link w:val="Nadpis7Char"/>
    <w:qFormat/>
    <w:rsid w:val="00852575"/>
    <w:pPr>
      <w:keepNext/>
      <w:numPr>
        <w:ilvl w:val="6"/>
        <w:numId w:val="1"/>
      </w:numPr>
      <w:suppressAutoHyphens/>
      <w:spacing w:after="120"/>
      <w:ind w:left="0" w:right="-24" w:firstLine="0"/>
      <w:jc w:val="center"/>
      <w:outlineLvl w:val="6"/>
    </w:pPr>
    <w:rPr>
      <w:rFonts w:ascii="Arial" w:eastAsia="Times New Roman" w:hAnsi="Arial" w:cs="Arial"/>
      <w:b/>
      <w:sz w:val="28"/>
      <w:szCs w:val="24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52575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Nadpis4Char">
    <w:name w:val="Nadpis 4 Char"/>
    <w:basedOn w:val="Standardnpsmoodstavce"/>
    <w:link w:val="Nadpis4"/>
    <w:semiHidden/>
    <w:rsid w:val="00852575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character" w:customStyle="1" w:styleId="Nadpis7Char">
    <w:name w:val="Nadpis 7 Char"/>
    <w:basedOn w:val="Standardnpsmoodstavce"/>
    <w:link w:val="Nadpis7"/>
    <w:rsid w:val="00852575"/>
    <w:rPr>
      <w:rFonts w:ascii="Arial" w:eastAsia="Times New Roman" w:hAnsi="Arial" w:cs="Arial"/>
      <w:b/>
      <w:sz w:val="28"/>
      <w:szCs w:val="24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52575"/>
    <w:pPr>
      <w:tabs>
        <w:tab w:val="center" w:pos="4536"/>
        <w:tab w:val="right" w:pos="9072"/>
      </w:tabs>
      <w:suppressAutoHyphens/>
      <w:spacing w:after="120"/>
      <w:ind w:left="680" w:hanging="6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8525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nhideWhenUsed/>
    <w:rsid w:val="0085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52575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852575"/>
    <w:rPr>
      <w:rFonts w:hint="default"/>
    </w:rPr>
  </w:style>
  <w:style w:type="character" w:customStyle="1" w:styleId="WW8Num1z1">
    <w:name w:val="WW8Num1z1"/>
    <w:rsid w:val="00852575"/>
  </w:style>
  <w:style w:type="character" w:customStyle="1" w:styleId="WW8Num1z2">
    <w:name w:val="WW8Num1z2"/>
    <w:rsid w:val="00852575"/>
  </w:style>
  <w:style w:type="character" w:customStyle="1" w:styleId="WW8Num1z3">
    <w:name w:val="WW8Num1z3"/>
    <w:rsid w:val="00852575"/>
  </w:style>
  <w:style w:type="character" w:customStyle="1" w:styleId="WW8Num1z4">
    <w:name w:val="WW8Num1z4"/>
    <w:rsid w:val="00852575"/>
  </w:style>
  <w:style w:type="character" w:customStyle="1" w:styleId="WW8Num1z5">
    <w:name w:val="WW8Num1z5"/>
    <w:rsid w:val="00852575"/>
  </w:style>
  <w:style w:type="character" w:customStyle="1" w:styleId="WW8Num1z6">
    <w:name w:val="WW8Num1z6"/>
    <w:rsid w:val="00852575"/>
  </w:style>
  <w:style w:type="character" w:customStyle="1" w:styleId="WW8Num1z7">
    <w:name w:val="WW8Num1z7"/>
    <w:rsid w:val="00852575"/>
  </w:style>
  <w:style w:type="character" w:customStyle="1" w:styleId="WW8Num1z8">
    <w:name w:val="WW8Num1z8"/>
    <w:rsid w:val="00852575"/>
  </w:style>
  <w:style w:type="character" w:customStyle="1" w:styleId="WW8Num2z0">
    <w:name w:val="WW8Num2z0"/>
    <w:rsid w:val="00852575"/>
  </w:style>
  <w:style w:type="character" w:customStyle="1" w:styleId="WW8Num2z1">
    <w:name w:val="WW8Num2z1"/>
    <w:rsid w:val="00852575"/>
  </w:style>
  <w:style w:type="character" w:customStyle="1" w:styleId="WW8Num2z2">
    <w:name w:val="WW8Num2z2"/>
    <w:rsid w:val="00852575"/>
  </w:style>
  <w:style w:type="character" w:customStyle="1" w:styleId="WW8Num2z3">
    <w:name w:val="WW8Num2z3"/>
    <w:rsid w:val="00852575"/>
  </w:style>
  <w:style w:type="character" w:customStyle="1" w:styleId="WW8Num2z4">
    <w:name w:val="WW8Num2z4"/>
    <w:rsid w:val="00852575"/>
  </w:style>
  <w:style w:type="character" w:customStyle="1" w:styleId="WW8Num2z5">
    <w:name w:val="WW8Num2z5"/>
    <w:rsid w:val="00852575"/>
  </w:style>
  <w:style w:type="character" w:customStyle="1" w:styleId="WW8Num2z6">
    <w:name w:val="WW8Num2z6"/>
    <w:rsid w:val="00852575"/>
  </w:style>
  <w:style w:type="character" w:customStyle="1" w:styleId="WW8Num2z7">
    <w:name w:val="WW8Num2z7"/>
    <w:rsid w:val="00852575"/>
  </w:style>
  <w:style w:type="character" w:customStyle="1" w:styleId="WW8Num2z8">
    <w:name w:val="WW8Num2z8"/>
    <w:rsid w:val="00852575"/>
  </w:style>
  <w:style w:type="character" w:customStyle="1" w:styleId="WW8Num3z0">
    <w:name w:val="WW8Num3z0"/>
    <w:rsid w:val="00852575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  <w:rsid w:val="00852575"/>
  </w:style>
  <w:style w:type="character" w:customStyle="1" w:styleId="WW8Num3z2">
    <w:name w:val="WW8Num3z2"/>
    <w:rsid w:val="00852575"/>
  </w:style>
  <w:style w:type="character" w:customStyle="1" w:styleId="WW8Num3z3">
    <w:name w:val="WW8Num3z3"/>
    <w:rsid w:val="00852575"/>
  </w:style>
  <w:style w:type="character" w:customStyle="1" w:styleId="WW8Num3z4">
    <w:name w:val="WW8Num3z4"/>
    <w:rsid w:val="00852575"/>
  </w:style>
  <w:style w:type="character" w:customStyle="1" w:styleId="WW8Num3z5">
    <w:name w:val="WW8Num3z5"/>
    <w:rsid w:val="00852575"/>
  </w:style>
  <w:style w:type="character" w:customStyle="1" w:styleId="WW8Num3z6">
    <w:name w:val="WW8Num3z6"/>
    <w:rsid w:val="00852575"/>
  </w:style>
  <w:style w:type="character" w:customStyle="1" w:styleId="WW8Num3z7">
    <w:name w:val="WW8Num3z7"/>
    <w:rsid w:val="00852575"/>
  </w:style>
  <w:style w:type="character" w:customStyle="1" w:styleId="WW8Num3z8">
    <w:name w:val="WW8Num3z8"/>
    <w:rsid w:val="00852575"/>
  </w:style>
  <w:style w:type="character" w:customStyle="1" w:styleId="WW8Num4z0">
    <w:name w:val="WW8Num4z0"/>
    <w:rsid w:val="00852575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  <w:rsid w:val="00852575"/>
  </w:style>
  <w:style w:type="character" w:customStyle="1" w:styleId="WW8Num4z2">
    <w:name w:val="WW8Num4z2"/>
    <w:rsid w:val="00852575"/>
  </w:style>
  <w:style w:type="character" w:customStyle="1" w:styleId="WW8Num4z3">
    <w:name w:val="WW8Num4z3"/>
    <w:rsid w:val="00852575"/>
  </w:style>
  <w:style w:type="character" w:customStyle="1" w:styleId="WW8Num4z4">
    <w:name w:val="WW8Num4z4"/>
    <w:rsid w:val="00852575"/>
  </w:style>
  <w:style w:type="character" w:customStyle="1" w:styleId="WW8Num4z5">
    <w:name w:val="WW8Num4z5"/>
    <w:rsid w:val="00852575"/>
  </w:style>
  <w:style w:type="character" w:customStyle="1" w:styleId="WW8Num4z6">
    <w:name w:val="WW8Num4z6"/>
    <w:rsid w:val="00852575"/>
  </w:style>
  <w:style w:type="character" w:customStyle="1" w:styleId="WW8Num4z7">
    <w:name w:val="WW8Num4z7"/>
    <w:rsid w:val="00852575"/>
  </w:style>
  <w:style w:type="character" w:customStyle="1" w:styleId="WW8Num4z8">
    <w:name w:val="WW8Num4z8"/>
    <w:rsid w:val="00852575"/>
  </w:style>
  <w:style w:type="character" w:customStyle="1" w:styleId="WW8Num5z0">
    <w:name w:val="WW8Num5z0"/>
    <w:rsid w:val="00852575"/>
    <w:rPr>
      <w:rFonts w:hint="default"/>
      <w:b w:val="0"/>
      <w:color w:val="auto"/>
    </w:rPr>
  </w:style>
  <w:style w:type="character" w:customStyle="1" w:styleId="WW8Num5z1">
    <w:name w:val="WW8Num5z1"/>
    <w:rsid w:val="00852575"/>
  </w:style>
  <w:style w:type="character" w:customStyle="1" w:styleId="WW8Num5z2">
    <w:name w:val="WW8Num5z2"/>
    <w:rsid w:val="00852575"/>
  </w:style>
  <w:style w:type="character" w:customStyle="1" w:styleId="WW8Num5z3">
    <w:name w:val="WW8Num5z3"/>
    <w:rsid w:val="00852575"/>
  </w:style>
  <w:style w:type="character" w:customStyle="1" w:styleId="WW8Num5z4">
    <w:name w:val="WW8Num5z4"/>
    <w:rsid w:val="00852575"/>
  </w:style>
  <w:style w:type="character" w:customStyle="1" w:styleId="WW8Num5z5">
    <w:name w:val="WW8Num5z5"/>
    <w:rsid w:val="00852575"/>
  </w:style>
  <w:style w:type="character" w:customStyle="1" w:styleId="WW8Num5z6">
    <w:name w:val="WW8Num5z6"/>
    <w:rsid w:val="00852575"/>
  </w:style>
  <w:style w:type="character" w:customStyle="1" w:styleId="WW8Num5z7">
    <w:name w:val="WW8Num5z7"/>
    <w:rsid w:val="00852575"/>
  </w:style>
  <w:style w:type="character" w:customStyle="1" w:styleId="WW8Num5z8">
    <w:name w:val="WW8Num5z8"/>
    <w:rsid w:val="00852575"/>
  </w:style>
  <w:style w:type="character" w:customStyle="1" w:styleId="WW8Num6z0">
    <w:name w:val="WW8Num6z0"/>
    <w:rsid w:val="00852575"/>
    <w:rPr>
      <w:rFonts w:hint="default"/>
    </w:rPr>
  </w:style>
  <w:style w:type="character" w:customStyle="1" w:styleId="WW8Num6z1">
    <w:name w:val="WW8Num6z1"/>
    <w:rsid w:val="00852575"/>
  </w:style>
  <w:style w:type="character" w:customStyle="1" w:styleId="WW8Num6z2">
    <w:name w:val="WW8Num6z2"/>
    <w:rsid w:val="00852575"/>
  </w:style>
  <w:style w:type="character" w:customStyle="1" w:styleId="WW8Num6z3">
    <w:name w:val="WW8Num6z3"/>
    <w:rsid w:val="00852575"/>
  </w:style>
  <w:style w:type="character" w:customStyle="1" w:styleId="WW8Num6z4">
    <w:name w:val="WW8Num6z4"/>
    <w:rsid w:val="00852575"/>
  </w:style>
  <w:style w:type="character" w:customStyle="1" w:styleId="WW8Num6z5">
    <w:name w:val="WW8Num6z5"/>
    <w:rsid w:val="00852575"/>
  </w:style>
  <w:style w:type="character" w:customStyle="1" w:styleId="WW8Num6z6">
    <w:name w:val="WW8Num6z6"/>
    <w:rsid w:val="00852575"/>
  </w:style>
  <w:style w:type="character" w:customStyle="1" w:styleId="WW8Num6z7">
    <w:name w:val="WW8Num6z7"/>
    <w:rsid w:val="00852575"/>
  </w:style>
  <w:style w:type="character" w:customStyle="1" w:styleId="WW8Num6z8">
    <w:name w:val="WW8Num6z8"/>
    <w:rsid w:val="00852575"/>
  </w:style>
  <w:style w:type="character" w:customStyle="1" w:styleId="WW8Num7z0">
    <w:name w:val="WW8Num7z0"/>
    <w:rsid w:val="00852575"/>
  </w:style>
  <w:style w:type="character" w:customStyle="1" w:styleId="WW8Num7z1">
    <w:name w:val="WW8Num7z1"/>
    <w:rsid w:val="00852575"/>
  </w:style>
  <w:style w:type="character" w:customStyle="1" w:styleId="WW8Num7z2">
    <w:name w:val="WW8Num7z2"/>
    <w:rsid w:val="00852575"/>
  </w:style>
  <w:style w:type="character" w:customStyle="1" w:styleId="WW8Num7z3">
    <w:name w:val="WW8Num7z3"/>
    <w:rsid w:val="00852575"/>
  </w:style>
  <w:style w:type="character" w:customStyle="1" w:styleId="WW8Num7z4">
    <w:name w:val="WW8Num7z4"/>
    <w:rsid w:val="00852575"/>
  </w:style>
  <w:style w:type="character" w:customStyle="1" w:styleId="WW8Num7z5">
    <w:name w:val="WW8Num7z5"/>
    <w:rsid w:val="00852575"/>
  </w:style>
  <w:style w:type="character" w:customStyle="1" w:styleId="WW8Num7z6">
    <w:name w:val="WW8Num7z6"/>
    <w:rsid w:val="00852575"/>
  </w:style>
  <w:style w:type="character" w:customStyle="1" w:styleId="WW8Num7z7">
    <w:name w:val="WW8Num7z7"/>
    <w:rsid w:val="00852575"/>
  </w:style>
  <w:style w:type="character" w:customStyle="1" w:styleId="WW8Num7z8">
    <w:name w:val="WW8Num7z8"/>
    <w:rsid w:val="00852575"/>
  </w:style>
  <w:style w:type="character" w:customStyle="1" w:styleId="WW8Num8z0">
    <w:name w:val="WW8Num8z0"/>
    <w:rsid w:val="00852575"/>
    <w:rPr>
      <w:rFonts w:ascii="Arial" w:hAnsi="Arial" w:cs="Arial" w:hint="default"/>
      <w:sz w:val="22"/>
      <w:szCs w:val="22"/>
    </w:rPr>
  </w:style>
  <w:style w:type="character" w:customStyle="1" w:styleId="WW8Num8z1">
    <w:name w:val="WW8Num8z1"/>
    <w:rsid w:val="00852575"/>
  </w:style>
  <w:style w:type="character" w:customStyle="1" w:styleId="WW8Num8z2">
    <w:name w:val="WW8Num8z2"/>
    <w:rsid w:val="00852575"/>
  </w:style>
  <w:style w:type="character" w:customStyle="1" w:styleId="WW8Num8z3">
    <w:name w:val="WW8Num8z3"/>
    <w:rsid w:val="00852575"/>
  </w:style>
  <w:style w:type="character" w:customStyle="1" w:styleId="WW8Num8z4">
    <w:name w:val="WW8Num8z4"/>
    <w:rsid w:val="00852575"/>
  </w:style>
  <w:style w:type="character" w:customStyle="1" w:styleId="WW8Num8z5">
    <w:name w:val="WW8Num8z5"/>
    <w:rsid w:val="00852575"/>
  </w:style>
  <w:style w:type="character" w:customStyle="1" w:styleId="WW8Num8z6">
    <w:name w:val="WW8Num8z6"/>
    <w:rsid w:val="00852575"/>
  </w:style>
  <w:style w:type="character" w:customStyle="1" w:styleId="WW8Num8z7">
    <w:name w:val="WW8Num8z7"/>
    <w:rsid w:val="00852575"/>
  </w:style>
  <w:style w:type="character" w:customStyle="1" w:styleId="WW8Num8z8">
    <w:name w:val="WW8Num8z8"/>
    <w:rsid w:val="00852575"/>
  </w:style>
  <w:style w:type="character" w:customStyle="1" w:styleId="WW8Num9z0">
    <w:name w:val="WW8Num9z0"/>
    <w:rsid w:val="00852575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852575"/>
    <w:rPr>
      <w:rFonts w:ascii="Courier New" w:hAnsi="Courier New" w:cs="Courier New" w:hint="default"/>
    </w:rPr>
  </w:style>
  <w:style w:type="character" w:customStyle="1" w:styleId="WW8Num9z2">
    <w:name w:val="WW8Num9z2"/>
    <w:rsid w:val="00852575"/>
    <w:rPr>
      <w:rFonts w:ascii="Wingdings" w:hAnsi="Wingdings" w:cs="Wingdings" w:hint="default"/>
    </w:rPr>
  </w:style>
  <w:style w:type="character" w:customStyle="1" w:styleId="WW8Num9z3">
    <w:name w:val="WW8Num9z3"/>
    <w:rsid w:val="00852575"/>
    <w:rPr>
      <w:rFonts w:ascii="Symbol" w:hAnsi="Symbol" w:cs="Symbol" w:hint="default"/>
    </w:rPr>
  </w:style>
  <w:style w:type="character" w:customStyle="1" w:styleId="WW8Num10z0">
    <w:name w:val="WW8Num10z0"/>
    <w:rsid w:val="00852575"/>
    <w:rPr>
      <w:rFonts w:hint="default"/>
    </w:rPr>
  </w:style>
  <w:style w:type="character" w:customStyle="1" w:styleId="WW8Num10z1">
    <w:name w:val="WW8Num10z1"/>
    <w:rsid w:val="00852575"/>
  </w:style>
  <w:style w:type="character" w:customStyle="1" w:styleId="WW8Num10z2">
    <w:name w:val="WW8Num10z2"/>
    <w:rsid w:val="00852575"/>
  </w:style>
  <w:style w:type="character" w:customStyle="1" w:styleId="WW8Num10z3">
    <w:name w:val="WW8Num10z3"/>
    <w:rsid w:val="00852575"/>
  </w:style>
  <w:style w:type="character" w:customStyle="1" w:styleId="WW8Num10z4">
    <w:name w:val="WW8Num10z4"/>
    <w:rsid w:val="00852575"/>
  </w:style>
  <w:style w:type="character" w:customStyle="1" w:styleId="WW8Num10z5">
    <w:name w:val="WW8Num10z5"/>
    <w:rsid w:val="00852575"/>
  </w:style>
  <w:style w:type="character" w:customStyle="1" w:styleId="WW8Num10z6">
    <w:name w:val="WW8Num10z6"/>
    <w:rsid w:val="00852575"/>
  </w:style>
  <w:style w:type="character" w:customStyle="1" w:styleId="WW8Num10z7">
    <w:name w:val="WW8Num10z7"/>
    <w:rsid w:val="00852575"/>
  </w:style>
  <w:style w:type="character" w:customStyle="1" w:styleId="WW8Num10z8">
    <w:name w:val="WW8Num10z8"/>
    <w:rsid w:val="00852575"/>
  </w:style>
  <w:style w:type="character" w:customStyle="1" w:styleId="WW8Num11z0">
    <w:name w:val="WW8Num11z0"/>
    <w:rsid w:val="00852575"/>
    <w:rPr>
      <w:rFonts w:hint="default"/>
    </w:rPr>
  </w:style>
  <w:style w:type="character" w:customStyle="1" w:styleId="WW8Num11z1">
    <w:name w:val="WW8Num11z1"/>
    <w:rsid w:val="00852575"/>
  </w:style>
  <w:style w:type="character" w:customStyle="1" w:styleId="WW8Num11z2">
    <w:name w:val="WW8Num11z2"/>
    <w:rsid w:val="00852575"/>
  </w:style>
  <w:style w:type="character" w:customStyle="1" w:styleId="WW8Num11z3">
    <w:name w:val="WW8Num11z3"/>
    <w:rsid w:val="00852575"/>
  </w:style>
  <w:style w:type="character" w:customStyle="1" w:styleId="WW8Num11z4">
    <w:name w:val="WW8Num11z4"/>
    <w:rsid w:val="00852575"/>
  </w:style>
  <w:style w:type="character" w:customStyle="1" w:styleId="WW8Num11z5">
    <w:name w:val="WW8Num11z5"/>
    <w:rsid w:val="00852575"/>
  </w:style>
  <w:style w:type="character" w:customStyle="1" w:styleId="WW8Num11z6">
    <w:name w:val="WW8Num11z6"/>
    <w:rsid w:val="00852575"/>
  </w:style>
  <w:style w:type="character" w:customStyle="1" w:styleId="WW8Num11z7">
    <w:name w:val="WW8Num11z7"/>
    <w:rsid w:val="00852575"/>
  </w:style>
  <w:style w:type="character" w:customStyle="1" w:styleId="WW8Num11z8">
    <w:name w:val="WW8Num11z8"/>
    <w:rsid w:val="00852575"/>
  </w:style>
  <w:style w:type="character" w:customStyle="1" w:styleId="WW8Num12z0">
    <w:name w:val="WW8Num12z0"/>
    <w:rsid w:val="00852575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  <w:rsid w:val="00852575"/>
  </w:style>
  <w:style w:type="character" w:customStyle="1" w:styleId="WW8Num12z2">
    <w:name w:val="WW8Num12z2"/>
    <w:rsid w:val="00852575"/>
  </w:style>
  <w:style w:type="character" w:customStyle="1" w:styleId="WW8Num12z3">
    <w:name w:val="WW8Num12z3"/>
    <w:rsid w:val="00852575"/>
  </w:style>
  <w:style w:type="character" w:customStyle="1" w:styleId="WW8Num12z4">
    <w:name w:val="WW8Num12z4"/>
    <w:rsid w:val="00852575"/>
  </w:style>
  <w:style w:type="character" w:customStyle="1" w:styleId="WW8Num12z5">
    <w:name w:val="WW8Num12z5"/>
    <w:rsid w:val="00852575"/>
  </w:style>
  <w:style w:type="character" w:customStyle="1" w:styleId="WW8Num12z6">
    <w:name w:val="WW8Num12z6"/>
    <w:rsid w:val="00852575"/>
  </w:style>
  <w:style w:type="character" w:customStyle="1" w:styleId="WW8Num12z7">
    <w:name w:val="WW8Num12z7"/>
    <w:rsid w:val="00852575"/>
  </w:style>
  <w:style w:type="character" w:customStyle="1" w:styleId="WW8Num12z8">
    <w:name w:val="WW8Num12z8"/>
    <w:rsid w:val="00852575"/>
  </w:style>
  <w:style w:type="character" w:customStyle="1" w:styleId="Standardnpsmoodstavce1">
    <w:name w:val="Standardní písmo odstavce1"/>
    <w:rsid w:val="00852575"/>
  </w:style>
  <w:style w:type="character" w:styleId="slostrnky">
    <w:name w:val="page number"/>
    <w:basedOn w:val="Standardnpsmoodstavce1"/>
    <w:rsid w:val="00852575"/>
  </w:style>
  <w:style w:type="character" w:customStyle="1" w:styleId="Odkaznakoment1">
    <w:name w:val="Odkaz na komentář1"/>
    <w:rsid w:val="00852575"/>
    <w:rPr>
      <w:sz w:val="16"/>
      <w:szCs w:val="16"/>
    </w:rPr>
  </w:style>
  <w:style w:type="character" w:customStyle="1" w:styleId="CharChar2">
    <w:name w:val="Char Char2"/>
    <w:basedOn w:val="Standardnpsmoodstavce1"/>
    <w:rsid w:val="00852575"/>
  </w:style>
  <w:style w:type="character" w:customStyle="1" w:styleId="CharChar1">
    <w:name w:val="Char Char1"/>
    <w:rsid w:val="00852575"/>
    <w:rPr>
      <w:b/>
      <w:bCs/>
    </w:rPr>
  </w:style>
  <w:style w:type="character" w:customStyle="1" w:styleId="CharChar">
    <w:name w:val="Char Char"/>
    <w:rsid w:val="0085257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852575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852575"/>
    <w:pPr>
      <w:keepNext/>
      <w:suppressAutoHyphens/>
      <w:spacing w:before="240" w:after="120"/>
      <w:ind w:left="680" w:hanging="680"/>
      <w:jc w:val="both"/>
    </w:pPr>
    <w:rPr>
      <w:rFonts w:ascii="Arial" w:eastAsia="Microsoft YaHei" w:hAnsi="Arial" w:cs="Mangal"/>
      <w:sz w:val="28"/>
      <w:szCs w:val="28"/>
      <w:lang w:eastAsia="ar-SA"/>
    </w:rPr>
  </w:style>
  <w:style w:type="paragraph" w:styleId="Zkladntext">
    <w:name w:val="Body Text"/>
    <w:basedOn w:val="Normln"/>
    <w:link w:val="ZkladntextChar"/>
    <w:rsid w:val="00852575"/>
    <w:pPr>
      <w:suppressAutoHyphens/>
      <w:spacing w:after="120"/>
      <w:ind w:left="680" w:hanging="6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525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znam">
    <w:name w:val="List"/>
    <w:basedOn w:val="Normln"/>
    <w:rsid w:val="00852575"/>
    <w:pPr>
      <w:widowControl w:val="0"/>
      <w:suppressAutoHyphens/>
      <w:spacing w:after="120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Popisek">
    <w:name w:val="Popisek"/>
    <w:basedOn w:val="Normln"/>
    <w:rsid w:val="00852575"/>
    <w:pPr>
      <w:suppressLineNumbers/>
      <w:suppressAutoHyphens/>
      <w:spacing w:before="120" w:after="120"/>
      <w:ind w:left="680" w:hanging="680"/>
      <w:jc w:val="both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Rejstk">
    <w:name w:val="Rejstřík"/>
    <w:basedOn w:val="Normln"/>
    <w:rsid w:val="00852575"/>
    <w:pPr>
      <w:suppressLineNumbers/>
      <w:suppressAutoHyphens/>
      <w:spacing w:after="120"/>
      <w:ind w:left="680" w:hanging="680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852575"/>
    <w:pPr>
      <w:suppressAutoHyphens/>
      <w:spacing w:after="120"/>
      <w:ind w:left="680" w:hanging="680"/>
      <w:jc w:val="center"/>
    </w:pPr>
    <w:rPr>
      <w:rFonts w:ascii="Arial" w:eastAsia="Times New Roman" w:hAnsi="Arial" w:cs="Arial"/>
      <w:b/>
      <w:sz w:val="24"/>
      <w:szCs w:val="24"/>
      <w:lang w:eastAsia="ar-SA"/>
    </w:rPr>
  </w:style>
  <w:style w:type="paragraph" w:customStyle="1" w:styleId="Titulek1">
    <w:name w:val="Titulek1"/>
    <w:basedOn w:val="Normln"/>
    <w:next w:val="Normln"/>
    <w:rsid w:val="00852575"/>
    <w:pPr>
      <w:suppressAutoHyphens/>
      <w:spacing w:after="120"/>
      <w:ind w:left="680" w:hanging="680"/>
      <w:jc w:val="center"/>
    </w:pPr>
    <w:rPr>
      <w:rFonts w:ascii="Arial" w:eastAsia="Times New Roman" w:hAnsi="Arial" w:cs="Arial"/>
      <w:b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852575"/>
    <w:pPr>
      <w:tabs>
        <w:tab w:val="center" w:pos="4819"/>
        <w:tab w:val="right" w:pos="9071"/>
      </w:tabs>
      <w:suppressAutoHyphens/>
      <w:overflowPunct w:val="0"/>
      <w:autoSpaceDE w:val="0"/>
      <w:spacing w:after="120"/>
      <w:ind w:left="680" w:hanging="68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8525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vbloku1">
    <w:name w:val="Text v bloku1"/>
    <w:basedOn w:val="Normln"/>
    <w:rsid w:val="00852575"/>
    <w:pPr>
      <w:suppressAutoHyphens/>
      <w:spacing w:after="120"/>
      <w:ind w:left="360" w:right="-24" w:hanging="36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Odstavec0">
    <w:name w:val="Odstavec0"/>
    <w:basedOn w:val="Normln"/>
    <w:rsid w:val="00852575"/>
    <w:pPr>
      <w:tabs>
        <w:tab w:val="left" w:pos="709"/>
      </w:tabs>
      <w:suppressAutoHyphens/>
      <w:spacing w:before="120" w:after="0"/>
      <w:ind w:left="737" w:hanging="737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Rozvrendokumentu1">
    <w:name w:val="Rozvržení dokumentu1"/>
    <w:basedOn w:val="Normln"/>
    <w:rsid w:val="00852575"/>
    <w:pPr>
      <w:shd w:val="clear" w:color="auto" w:fill="000080"/>
      <w:suppressAutoHyphens/>
      <w:spacing w:after="120"/>
      <w:ind w:left="680" w:hanging="680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xtkomente1">
    <w:name w:val="Text komentáře1"/>
    <w:basedOn w:val="Normln"/>
    <w:rsid w:val="00852575"/>
    <w:pPr>
      <w:suppressAutoHyphens/>
      <w:spacing w:after="120"/>
      <w:ind w:left="680" w:hanging="68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komente">
    <w:name w:val="annotation text"/>
    <w:basedOn w:val="Normln"/>
    <w:link w:val="TextkomenteChar"/>
    <w:uiPriority w:val="99"/>
    <w:unhideWhenUsed/>
    <w:rsid w:val="00852575"/>
    <w:pPr>
      <w:suppressAutoHyphens/>
      <w:spacing w:after="120" w:line="240" w:lineRule="auto"/>
      <w:ind w:left="680" w:hanging="68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25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1"/>
    <w:next w:val="Textkomente1"/>
    <w:link w:val="PedmtkomenteChar"/>
    <w:rsid w:val="00852575"/>
    <w:rPr>
      <w:b/>
      <w:bCs/>
      <w:lang w:val="x-none"/>
    </w:rPr>
  </w:style>
  <w:style w:type="character" w:customStyle="1" w:styleId="PedmtkomenteChar">
    <w:name w:val="Předmět komentáře Char"/>
    <w:basedOn w:val="TextkomenteChar"/>
    <w:link w:val="Pedmtkomente"/>
    <w:rsid w:val="00852575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852575"/>
    <w:pPr>
      <w:suppressAutoHyphens/>
      <w:spacing w:after="120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-Strana-">
    <w:name w:val="- Strana -"/>
    <w:rsid w:val="00852575"/>
    <w:pPr>
      <w:widowControl w:val="0"/>
      <w:suppressAutoHyphens/>
      <w:spacing w:after="120" w:line="276" w:lineRule="auto"/>
      <w:ind w:left="680" w:hanging="680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kaznakoment">
    <w:name w:val="annotation reference"/>
    <w:uiPriority w:val="99"/>
    <w:rsid w:val="00852575"/>
    <w:rPr>
      <w:sz w:val="16"/>
      <w:szCs w:val="16"/>
    </w:rPr>
  </w:style>
  <w:style w:type="paragraph" w:customStyle="1" w:styleId="seznam1">
    <w:name w:val="seznam1"/>
    <w:basedOn w:val="Normln"/>
    <w:rsid w:val="00852575"/>
    <w:pPr>
      <w:keepNext/>
      <w:numPr>
        <w:numId w:val="2"/>
      </w:numPr>
      <w:spacing w:after="120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52575"/>
    <w:pPr>
      <w:spacing w:after="120" w:line="276" w:lineRule="auto"/>
      <w:ind w:left="680" w:hanging="6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85257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-slo">
    <w:name w:val="Smlouva-číslo"/>
    <w:basedOn w:val="Normln"/>
    <w:rsid w:val="00852575"/>
    <w:pPr>
      <w:widowControl w:val="0"/>
      <w:spacing w:before="120" w:after="120" w:line="240" w:lineRule="atLeast"/>
      <w:ind w:left="680" w:hanging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Styl1">
    <w:name w:val="Styl1"/>
    <w:basedOn w:val="Normln"/>
    <w:qFormat/>
    <w:rsid w:val="00852575"/>
    <w:pPr>
      <w:numPr>
        <w:ilvl w:val="1"/>
        <w:numId w:val="3"/>
      </w:numPr>
      <w:tabs>
        <w:tab w:val="clear" w:pos="1191"/>
        <w:tab w:val="left" w:pos="284"/>
        <w:tab w:val="num" w:pos="567"/>
      </w:tabs>
      <w:suppressAutoHyphens/>
      <w:autoSpaceDE w:val="0"/>
      <w:spacing w:after="120"/>
      <w:ind w:left="567" w:hanging="567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Smlouva2">
    <w:name w:val="Smlouva2"/>
    <w:basedOn w:val="Normln"/>
    <w:rsid w:val="00852575"/>
    <w:pPr>
      <w:widowControl w:val="0"/>
      <w:spacing w:after="120"/>
      <w:ind w:left="680" w:hanging="68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mlouva3">
    <w:name w:val="Smlouva3"/>
    <w:basedOn w:val="Normln"/>
    <w:rsid w:val="00852575"/>
    <w:pPr>
      <w:widowControl w:val="0"/>
      <w:spacing w:before="120" w:after="120"/>
      <w:ind w:left="680" w:hanging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slovnvSOD">
    <w:name w:val="číslování v SOD"/>
    <w:basedOn w:val="Zkladntext"/>
    <w:rsid w:val="00852575"/>
    <w:pPr>
      <w:widowControl w:val="0"/>
      <w:numPr>
        <w:numId w:val="5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852575"/>
    <w:pPr>
      <w:numPr>
        <w:ilvl w:val="1"/>
        <w:numId w:val="6"/>
      </w:numPr>
      <w:spacing w:after="120"/>
      <w:ind w:left="680" w:hanging="680"/>
      <w:jc w:val="both"/>
    </w:pPr>
    <w:rPr>
      <w:rFonts w:ascii="Arial" w:eastAsia="Times New Roman" w:hAnsi="Arial" w:cs="Arial"/>
      <w:lang w:eastAsia="ar-SA"/>
    </w:rPr>
  </w:style>
  <w:style w:type="paragraph" w:customStyle="1" w:styleId="Styl3">
    <w:name w:val="Styl3"/>
    <w:basedOn w:val="Styl2"/>
    <w:qFormat/>
    <w:rsid w:val="00852575"/>
    <w:rPr>
      <w:rFonts w:ascii="Tahoma" w:hAnsi="Tahoma" w:cs="Tahoma"/>
    </w:rPr>
  </w:style>
  <w:style w:type="paragraph" w:customStyle="1" w:styleId="Styl4">
    <w:name w:val="Styl4"/>
    <w:basedOn w:val="Styl2"/>
    <w:qFormat/>
    <w:rsid w:val="00852575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852575"/>
    <w:pPr>
      <w:suppressAutoHyphens/>
      <w:spacing w:before="480" w:after="240"/>
      <w:ind w:left="680" w:right="-23" w:hanging="680"/>
      <w:jc w:val="center"/>
    </w:pPr>
    <w:rPr>
      <w:rFonts w:ascii="Arial" w:eastAsia="Times New Roman" w:hAnsi="Arial" w:cs="Arial"/>
      <w:b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E117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iln">
    <w:name w:val="Strong"/>
    <w:uiPriority w:val="22"/>
    <w:qFormat/>
    <w:rsid w:val="00EE1171"/>
    <w:rPr>
      <w:b/>
      <w:bCs/>
    </w:rPr>
  </w:style>
  <w:style w:type="paragraph" w:customStyle="1" w:styleId="msonormal0">
    <w:name w:val="msonormal"/>
    <w:basedOn w:val="Normln"/>
    <w:rsid w:val="00AB2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AB2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run">
    <w:name w:val="textrun"/>
    <w:basedOn w:val="Standardnpsmoodstavce"/>
    <w:rsid w:val="00AB2967"/>
  </w:style>
  <w:style w:type="character" w:customStyle="1" w:styleId="normaltextrun">
    <w:name w:val="normaltextrun"/>
    <w:basedOn w:val="Standardnpsmoodstavce"/>
    <w:rsid w:val="00AB2967"/>
  </w:style>
  <w:style w:type="character" w:customStyle="1" w:styleId="eop">
    <w:name w:val="eop"/>
    <w:basedOn w:val="Standardnpsmoodstavce"/>
    <w:rsid w:val="00AB2967"/>
  </w:style>
  <w:style w:type="character" w:customStyle="1" w:styleId="pagebreakblob">
    <w:name w:val="pagebreakblob"/>
    <w:basedOn w:val="Standardnpsmoodstavce"/>
    <w:rsid w:val="00AB2967"/>
  </w:style>
  <w:style w:type="character" w:customStyle="1" w:styleId="pagebreakborderspan">
    <w:name w:val="pagebreakborderspan"/>
    <w:basedOn w:val="Standardnpsmoodstavce"/>
    <w:rsid w:val="00AB2967"/>
  </w:style>
  <w:style w:type="character" w:customStyle="1" w:styleId="pagebreaktextspan">
    <w:name w:val="pagebreaktextspan"/>
    <w:basedOn w:val="Standardnpsmoodstavce"/>
    <w:rsid w:val="00AB2967"/>
  </w:style>
  <w:style w:type="character" w:customStyle="1" w:styleId="contextualspellingandgrammarerror">
    <w:name w:val="contextualspellingandgrammarerror"/>
    <w:basedOn w:val="Standardnpsmoodstavce"/>
    <w:rsid w:val="00AB2967"/>
  </w:style>
  <w:style w:type="character" w:customStyle="1" w:styleId="fieldrange">
    <w:name w:val="fieldrange"/>
    <w:basedOn w:val="Standardnpsmoodstavce"/>
    <w:rsid w:val="00AB2967"/>
  </w:style>
  <w:style w:type="paragraph" w:customStyle="1" w:styleId="outlineelement">
    <w:name w:val="outlineelement"/>
    <w:basedOn w:val="Normln"/>
    <w:rsid w:val="00AB2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abrun">
    <w:name w:val="tabrun"/>
    <w:basedOn w:val="Standardnpsmoodstavce"/>
    <w:rsid w:val="00AB2967"/>
  </w:style>
  <w:style w:type="character" w:customStyle="1" w:styleId="tabchar">
    <w:name w:val="tabchar"/>
    <w:basedOn w:val="Standardnpsmoodstavce"/>
    <w:rsid w:val="00AB2967"/>
  </w:style>
  <w:style w:type="character" w:customStyle="1" w:styleId="tableaderchars">
    <w:name w:val="tableaderchars"/>
    <w:basedOn w:val="Standardnpsmoodstavce"/>
    <w:rsid w:val="00AB2967"/>
  </w:style>
  <w:style w:type="character" w:customStyle="1" w:styleId="spellingerror">
    <w:name w:val="spellingerror"/>
    <w:basedOn w:val="Standardnpsmoodstavce"/>
    <w:rsid w:val="00DA72D5"/>
  </w:style>
  <w:style w:type="paragraph" w:customStyle="1" w:styleId="slolnku">
    <w:name w:val="Číslo článku"/>
    <w:basedOn w:val="Normln"/>
    <w:next w:val="Normln"/>
    <w:rsid w:val="009374DA"/>
    <w:pPr>
      <w:keepNext/>
      <w:numPr>
        <w:numId w:val="7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extodst1sl">
    <w:name w:val="Text odst.1čísl"/>
    <w:basedOn w:val="Normln"/>
    <w:rsid w:val="009374DA"/>
    <w:pPr>
      <w:numPr>
        <w:ilvl w:val="1"/>
        <w:numId w:val="7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9374DA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9374DA"/>
    <w:pPr>
      <w:numPr>
        <w:ilvl w:val="3"/>
      </w:numPr>
      <w:tabs>
        <w:tab w:val="clear" w:pos="902"/>
        <w:tab w:val="num" w:pos="720"/>
      </w:tabs>
      <w:spacing w:before="0"/>
      <w:ind w:left="720" w:hanging="360"/>
      <w:outlineLvl w:val="3"/>
    </w:pPr>
  </w:style>
  <w:style w:type="character" w:styleId="Nevyeenzmnka">
    <w:name w:val="Unresolved Mention"/>
    <w:basedOn w:val="Standardnpsmoodstavce"/>
    <w:uiPriority w:val="99"/>
    <w:semiHidden/>
    <w:unhideWhenUsed/>
    <w:rsid w:val="00F0303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A7D34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D50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5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41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0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53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2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2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0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28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4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2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9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9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96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7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0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6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1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9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8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92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9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3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9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3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6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9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5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9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5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58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0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35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0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6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8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3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85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9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3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95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9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8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6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74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62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4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2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0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5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8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1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6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2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9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4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9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6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25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8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2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1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27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8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xc4.cz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xc4.cz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suspk.cz/document_public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spceapi.digitalita.cz/swagger/index.htm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SideApplicationId xmlns="http://schemas.microsoft.com/sharepoint/v3" xsi:nil="true"/>
    <CanvasContent1 xmlns="http://schemas.microsoft.com/sharepoint/v3" xsi:nil="true"/>
    <BannerImageUrl xmlns="http://schemas.microsoft.com/sharepoint/v3">
      <Url xsi:nil="true"/>
      <Description xsi:nil="true"/>
    </BannerImageUrl>
    <Odkaz xmlns="1b0a2e31-377b-4a4f-8b74-191dd8e2e1a2">
      <Url xsi:nil="true"/>
      <Description xsi:nil="true"/>
    </Odkaz>
    <PageLayoutType xmlns="http://schemas.microsoft.com/sharepoint/v3" xsi:nil="true"/>
    <BannerImageOffset xmlns="http://schemas.microsoft.com/sharepoint/v3" xsi:nil="true"/>
    <A xmlns="1b0a2e31-377b-4a4f-8b74-191dd8e2e1a2">
      <Url xsi:nil="true"/>
      <Description xsi:nil="true"/>
    </A>
    <PromotedState xmlns="http://schemas.microsoft.com/sharepoint/v3">0</PromotedState>
    <Pozn_x00e1_mka xmlns="1b0a2e31-377b-4a4f-8b74-191dd8e2e1a2" xsi:nil="true"/>
    <lcf76f155ced4ddcb4097134ff3c332f xmlns="1b0a2e31-377b-4a4f-8b74-191dd8e2e1a2">
      <Terms xmlns="http://schemas.microsoft.com/office/infopath/2007/PartnerControls"/>
    </lcf76f155ced4ddcb4097134ff3c332f>
    <TaxCatchAll xmlns="1c5afdd9-10a7-4471-939e-3b6fefddb120" xsi:nil="true"/>
    <_Flow_SignoffStatus xmlns="1b0a2e31-377b-4a4f-8b74-191dd8e2e1a2" xsi:nil="true"/>
    <Objednatel xmlns="1b0a2e31-377b-4a4f-8b74-191dd8e2e1a2" xsi:nil="true"/>
    <Dynamics xmlns="1b0a2e31-377b-4a4f-8b74-191dd8e2e1a2">
      <Url xsi:nil="true"/>
      <Description xsi:nil="true"/>
    </Dynamics>
    <Vlastn_x00ed_kkontraktu xmlns="1b0a2e31-377b-4a4f-8b74-191dd8e2e1a2" xsi:nil="true"/>
    <PM xmlns="1b0a2e31-377b-4a4f-8b74-191dd8e2e1a2">
      <UserInfo>
        <DisplayName/>
        <AccountId xsi:nil="true"/>
        <AccountType/>
      </UserInfo>
    </P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02840B944C546A8FFB3BEE68E8FD7" ma:contentTypeVersion="41" ma:contentTypeDescription="Vytvoří nový dokument" ma:contentTypeScope="" ma:versionID="0f52148277b3f0ad9f37d2b8f6fb2206">
  <xsd:schema xmlns:xsd="http://www.w3.org/2001/XMLSchema" xmlns:xs="http://www.w3.org/2001/XMLSchema" xmlns:p="http://schemas.microsoft.com/office/2006/metadata/properties" xmlns:ns1="http://schemas.microsoft.com/sharepoint/v3" xmlns:ns2="1c5afdd9-10a7-4471-939e-3b6fefddb120" xmlns:ns3="1b0a2e31-377b-4a4f-8b74-191dd8e2e1a2" xmlns:ns4="http://schemas.microsoft.com/sharepoint/v3/fields" targetNamespace="http://schemas.microsoft.com/office/2006/metadata/properties" ma:root="true" ma:fieldsID="7926bcb27727d2205dfadcc1101cdc9b" ns1:_="" ns2:_="" ns3:_="" ns4:_="">
    <xsd:import namespace="http://schemas.microsoft.com/sharepoint/v3"/>
    <xsd:import namespace="1c5afdd9-10a7-4471-939e-3b6fefddb120"/>
    <xsd:import namespace="1b0a2e31-377b-4a4f-8b74-191dd8e2e1a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" minOccurs="0"/>
                <xsd:element ref="ns1:ClientSideApplicationId" minOccurs="0"/>
                <xsd:element ref="ns1:PageLayoutType" minOccurs="0"/>
                <xsd:element ref="ns1:CanvasContent1" minOccurs="0"/>
                <xsd:element ref="ns1:BannerImageUrl" minOccurs="0"/>
                <xsd:element ref="ns1:BannerImageOffset" minOccurs="0"/>
                <xsd:element ref="ns4:Description" minOccurs="0"/>
                <xsd:element ref="ns1:PromotedState" minOccurs="0"/>
                <xsd:element ref="ns3:MediaServiceAutoKeyPoints" minOccurs="0"/>
                <xsd:element ref="ns3:MediaServiceKeyPoints" minOccurs="0"/>
                <xsd:element ref="ns3:Odkaz" minOccurs="0"/>
                <xsd:element ref="ns3:MediaLengthInSeconds" minOccurs="0"/>
                <xsd:element ref="ns3:Pozn_x00e1_mka" minOccurs="0"/>
                <xsd:element ref="ns2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Objednatel" minOccurs="0"/>
                <xsd:element ref="ns3:MediaServiceSearchProperties" minOccurs="0"/>
                <xsd:element ref="ns3:Dynamics" minOccurs="0"/>
                <xsd:element ref="ns3:Vlastn_x00ed_kkontraktu" minOccurs="0"/>
                <xsd:element ref="ns3:P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ientSideApplicationId" ma:index="20" nillable="true" ma:displayName="ID stránky klientské aplikace" ma:description="ID stránky klientské aplikace" ma:hidden="true" ma:internalName="ClientSideApplicationId">
      <xsd:simpleType>
        <xsd:restriction base="dms:Unknown"/>
      </xsd:simpleType>
    </xsd:element>
    <xsd:element name="PageLayoutType" ma:index="21" nillable="true" ma:displayName="Typ rozložení stránky" ma:description="Typ rozložení stránky" ma:hidden="true" ma:internalName="PageLayoutType">
      <xsd:simpleType>
        <xsd:restriction base="dms:Text">
          <xsd:maxLength value="255"/>
        </xsd:restriction>
      </xsd:simpleType>
    </xsd:element>
    <xsd:element name="CanvasContent1" ma:index="22" nillable="true" ma:displayName="Obsah plátna pro vytváření webového obsahu" ma:description="V tomto sloupci se ukládá obsah plátna pro vytváření webového obsahu na stránce webu." ma:internalName="CanvasContent1" ma:readOnly="false">
      <xsd:simpleType>
        <xsd:restriction base="dms:Unknown"/>
      </xsd:simpleType>
    </xsd:element>
    <xsd:element name="BannerImageUrl" ma:index="23" nillable="true" ma:displayName="Adresa URL obrázku banneru" ma:description="Adresa URL obrázku banneru" ma:internalName="BannerImage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nnerImageOffset" ma:index="24" nillable="true" ma:displayName="Posun obrázku banneru" ma:description="Posun obrázku banneru" ma:hidden="true" ma:internalName="BannerImageOffset">
      <xsd:simpleType>
        <xsd:restriction base="dms:Text"/>
      </xsd:simpleType>
    </xsd:element>
    <xsd:element name="PromotedState" ma:index="26" nillable="true" ma:displayName="Stav se zvýšenou úrovní" ma:default="0" ma:description="" ma:internalName="PromotedStat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fdd9-10a7-4471-939e-3b6fefddb1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288e5711-1c27-48ea-9f57-f75b0e4f0198}" ma:internalName="TaxCatchAll" ma:showField="CatchAllData" ma:web="1c5afdd9-10a7-4471-939e-3b6fefddb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a2e31-377b-4a4f-8b74-191dd8e2e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" ma:index="19" nillable="true" ma:displayName="A" ma:format="Image" ma:internalName="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dkaz" ma:index="29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Pozn_x00e1_mka" ma:index="31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e55adb0b-e27a-463e-bbaa-ef01d4c7b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bjednatel" ma:index="37" nillable="true" ma:displayName="Objednatel" ma:format="Dropdown" ma:internalName="Objednatel">
      <xsd:simpleType>
        <xsd:restriction base="dms:Choice">
          <xsd:enumeration value="ŘSD SP"/>
          <xsd:enumeration value="ŘSD ZP"/>
          <xsd:enumeration value="ŘSD CH"/>
        </xsd:restriction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ynamics" ma:index="39" nillable="true" ma:displayName="Dynamics " ma:format="Hyperlink" ma:internalName="Dynami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lastn_x00ed_kkontraktu" ma:index="40" nillable="true" ma:displayName="Vlastník kontraktu" ma:format="Dropdown" ma:internalName="Vlastn_x00ed_kkontraktu">
      <xsd:simpleType>
        <xsd:restriction base="dms:Text">
          <xsd:maxLength value="255"/>
        </xsd:restriction>
      </xsd:simpleType>
    </xsd:element>
    <xsd:element name="PM" ma:index="41" nillable="true" ma:displayName="PM" ma:format="Dropdown" ma:list="UserInfo" ma:SharePointGroup="0" ma:internalName="P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escription" ma:index="25" nillable="true" ma:displayName="Popis" ma:internalName="Description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F64C9219-5327-40A8-B92C-18AD2E322E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0a2e31-377b-4a4f-8b74-191dd8e2e1a2"/>
    <ds:schemaRef ds:uri="1c5afdd9-10a7-4471-939e-3b6fefddb120"/>
  </ds:schemaRefs>
</ds:datastoreItem>
</file>

<file path=customXml/itemProps2.xml><?xml version="1.0" encoding="utf-8"?>
<ds:datastoreItem xmlns:ds="http://schemas.openxmlformats.org/officeDocument/2006/customXml" ds:itemID="{C6D9E2CF-BC3A-4480-9370-11D381FA3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82279-74D6-49AB-9BAD-63277A164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5afdd9-10a7-4471-939e-3b6fefddb120"/>
    <ds:schemaRef ds:uri="1b0a2e31-377b-4a4f-8b74-191dd8e2e1a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B2902B-4807-4A5E-B78F-B5CB24964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10</Pages>
  <Words>2846</Words>
  <Characters>16797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Filipkova</dc:creator>
  <cp:keywords/>
  <dc:description/>
  <cp:lastModifiedBy>Šimon Dvořák</cp:lastModifiedBy>
  <cp:revision>262</cp:revision>
  <cp:lastPrinted>2019-03-08T21:33:00Z</cp:lastPrinted>
  <dcterms:created xsi:type="dcterms:W3CDTF">2022-01-19T22:49:00Z</dcterms:created>
  <dcterms:modified xsi:type="dcterms:W3CDTF">2025-08-20T12:30:00Z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0x010100D6D02840B944C546A8FFB3BEE68E8FD7</vt:lpwstr>
  </property>
  <property fmtid="{D5CDD505-2E9C-101B-9397-08002B2CF9AE}" pid="3" name="MediaServiceImageTags">
    <vt:lpwstr/>
  </property>
</Properties>
</file>