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4E" w:rsidRDefault="00EB0C4E" w:rsidP="005013BA">
      <w:pPr>
        <w:jc w:val="center"/>
        <w:rPr>
          <w:rFonts w:ascii="Arial" w:hAnsi="Arial" w:cs="Arial"/>
          <w:b/>
        </w:rPr>
      </w:pPr>
      <w:r>
        <w:rPr>
          <w:rFonts w:ascii="Arial" w:hAnsi="Arial" w:cs="Arial"/>
          <w:b/>
        </w:rPr>
        <w:t>Odůvodnění veřejné zakázky</w:t>
      </w:r>
    </w:p>
    <w:p w:rsidR="00EB0C4E" w:rsidRDefault="00EB0C4E" w:rsidP="005013BA">
      <w:pPr>
        <w:rPr>
          <w:rFonts w:ascii="Arial" w:hAnsi="Arial" w:cs="Arial"/>
        </w:rPr>
      </w:pPr>
    </w:p>
    <w:p w:rsidR="00EB0C4E" w:rsidRDefault="00EB0C4E" w:rsidP="005013BA">
      <w:pPr>
        <w:jc w:val="center"/>
        <w:rPr>
          <w:rFonts w:ascii="Arial" w:hAnsi="Arial" w:cs="Arial"/>
        </w:rPr>
      </w:pPr>
      <w:r>
        <w:rPr>
          <w:rFonts w:ascii="Arial" w:hAnsi="Arial" w:cs="Arial"/>
        </w:rPr>
        <w:t>v souladu s § 156 odst. 1 zákona č. 137/2006 Sb., o veřejných zakázkách, ve znění pozdějších předpisů (dále jen „zákon“)</w:t>
      </w:r>
    </w:p>
    <w:p w:rsidR="00EB0C4E" w:rsidRDefault="00EB0C4E" w:rsidP="005013BA">
      <w:pPr>
        <w:jc w:val="center"/>
        <w:rPr>
          <w:rFonts w:ascii="Arial" w:hAnsi="Arial" w:cs="Arial"/>
        </w:rPr>
      </w:pPr>
    </w:p>
    <w:p w:rsidR="00EB0C4E" w:rsidRDefault="00EB0C4E" w:rsidP="005013BA">
      <w:pPr>
        <w:jc w:val="both"/>
        <w:rPr>
          <w:rFonts w:ascii="Arial" w:hAnsi="Arial" w:cs="Arial"/>
        </w:rPr>
      </w:pPr>
    </w:p>
    <w:p w:rsidR="00EB0C4E" w:rsidRDefault="00EB0C4E" w:rsidP="005013BA">
      <w:pPr>
        <w:jc w:val="both"/>
        <w:rPr>
          <w:rFonts w:ascii="Arial" w:hAnsi="Arial" w:cs="Arial"/>
        </w:rPr>
      </w:pPr>
      <w:r>
        <w:rPr>
          <w:rFonts w:ascii="Arial" w:hAnsi="Arial" w:cs="Arial"/>
        </w:rPr>
        <w:t>Zadavatel: Správa a údržba silnic Pardubického kraje</w:t>
      </w:r>
    </w:p>
    <w:p w:rsidR="00EB0C4E" w:rsidRDefault="00EB0C4E" w:rsidP="005013BA">
      <w:pPr>
        <w:jc w:val="both"/>
        <w:rPr>
          <w:rFonts w:ascii="Arial" w:hAnsi="Arial" w:cs="Arial"/>
        </w:rPr>
      </w:pPr>
      <w:r>
        <w:rPr>
          <w:rFonts w:ascii="Arial" w:hAnsi="Arial" w:cs="Arial"/>
        </w:rPr>
        <w:t>Sídlo: Doubravice 98, 533 53 Pardubice</w:t>
      </w:r>
    </w:p>
    <w:p w:rsidR="00EB0C4E" w:rsidRDefault="00EB0C4E" w:rsidP="005013BA">
      <w:pPr>
        <w:jc w:val="both"/>
        <w:rPr>
          <w:rFonts w:ascii="Arial" w:hAnsi="Arial" w:cs="Arial"/>
        </w:rPr>
      </w:pPr>
      <w:r>
        <w:rPr>
          <w:rFonts w:ascii="Arial" w:hAnsi="Arial" w:cs="Arial"/>
        </w:rPr>
        <w:t>IČO: 00085031</w:t>
      </w:r>
    </w:p>
    <w:p w:rsidR="00EB0C4E" w:rsidRDefault="00EB0C4E" w:rsidP="005013BA">
      <w:pPr>
        <w:jc w:val="both"/>
        <w:rPr>
          <w:rFonts w:ascii="Arial" w:hAnsi="Arial" w:cs="Arial"/>
        </w:rPr>
      </w:pPr>
      <w:r>
        <w:rPr>
          <w:rFonts w:ascii="Arial" w:hAnsi="Arial" w:cs="Arial"/>
        </w:rPr>
        <w:t xml:space="preserve">Osoba oprávněná jednat jménem zadavatele: </w:t>
      </w:r>
      <w:smartTag w:uri="urn:schemas-microsoft-com:office:smarttags" w:element="PersonName">
        <w:smartTagPr>
          <w:attr w:name="ProductID" w:val="Ing. Miroslav Němec"/>
        </w:smartTagPr>
        <w:r>
          <w:rPr>
            <w:rFonts w:ascii="Arial" w:hAnsi="Arial" w:cs="Arial"/>
          </w:rPr>
          <w:t>Ing. Miroslav Němec</w:t>
        </w:r>
      </w:smartTag>
    </w:p>
    <w:p w:rsidR="00EB0C4E" w:rsidRDefault="00EB0C4E" w:rsidP="005013BA">
      <w:pPr>
        <w:jc w:val="both"/>
        <w:rPr>
          <w:rFonts w:ascii="Arial" w:hAnsi="Arial" w:cs="Arial"/>
        </w:rPr>
      </w:pPr>
    </w:p>
    <w:p w:rsidR="00EB0C4E" w:rsidRDefault="00EB0C4E" w:rsidP="005013BA">
      <w:pPr>
        <w:jc w:val="both"/>
        <w:rPr>
          <w:rFonts w:ascii="Arial" w:hAnsi="Arial" w:cs="Arial"/>
          <w:b/>
        </w:rPr>
      </w:pPr>
      <w:r>
        <w:rPr>
          <w:rFonts w:ascii="Arial" w:hAnsi="Arial" w:cs="Arial"/>
          <w:b/>
        </w:rPr>
        <w:t>Název veřejné zakázky zadávané v </w:t>
      </w:r>
      <w:r>
        <w:rPr>
          <w:rFonts w:ascii="Arial" w:hAnsi="Arial" w:cs="Arial"/>
          <w:b/>
          <w:u w:val="single"/>
        </w:rPr>
        <w:t>otevřeném podlimitním řízení</w:t>
      </w:r>
      <w:r>
        <w:rPr>
          <w:rFonts w:ascii="Arial" w:hAnsi="Arial" w:cs="Arial"/>
          <w:b/>
        </w:rPr>
        <w:t>: „</w:t>
      </w:r>
      <w:r>
        <w:rPr>
          <w:rFonts w:ascii="Arial" w:hAnsi="Arial" w:cs="Arial"/>
          <w:b/>
          <w:color w:val="000000"/>
        </w:rPr>
        <w:t xml:space="preserve">Oprava silnice </w:t>
      </w:r>
      <w:r w:rsidR="005F2B60">
        <w:rPr>
          <w:rFonts w:ascii="Arial" w:hAnsi="Arial" w:cs="Arial"/>
          <w:b/>
          <w:color w:val="000000"/>
        </w:rPr>
        <w:t>II/313 Dolní Dobrouč</w:t>
      </w:r>
      <w:r>
        <w:rPr>
          <w:rFonts w:ascii="Arial" w:hAnsi="Arial" w:cs="Arial"/>
          <w:b/>
        </w:rPr>
        <w:t>“</w:t>
      </w:r>
    </w:p>
    <w:p w:rsidR="00EB0C4E" w:rsidRDefault="00EB0C4E" w:rsidP="005013BA">
      <w:pPr>
        <w:jc w:val="both"/>
        <w:rPr>
          <w:rFonts w:ascii="Arial" w:hAnsi="Arial" w:cs="Arial"/>
        </w:rPr>
      </w:pPr>
    </w:p>
    <w:p w:rsidR="00EB0C4E" w:rsidRDefault="00EB0C4E" w:rsidP="005013BA">
      <w:pPr>
        <w:jc w:val="both"/>
        <w:rPr>
          <w:rFonts w:ascii="Arial" w:hAnsi="Arial" w:cs="Arial"/>
        </w:rPr>
      </w:pPr>
      <w:r>
        <w:rPr>
          <w:rFonts w:ascii="Arial" w:hAnsi="Arial" w:cs="Arial"/>
        </w:rPr>
        <w:t xml:space="preserve">Zadavatel v souladu s ustanovením § 156 odst. 1 zákona zpracoval a uveřejní na svém profilu zadavatele toto odůvodnění k výše uvedené veřejné zakázce na zhotovení díla </w:t>
      </w:r>
      <w:r>
        <w:rPr>
          <w:rFonts w:ascii="Arial" w:hAnsi="Arial" w:cs="Arial"/>
          <w:b/>
        </w:rPr>
        <w:t>„</w:t>
      </w:r>
      <w:r>
        <w:rPr>
          <w:rFonts w:ascii="Arial" w:hAnsi="Arial" w:cs="Arial"/>
          <w:b/>
          <w:color w:val="000000"/>
        </w:rPr>
        <w:t xml:space="preserve">Oprava silnice </w:t>
      </w:r>
      <w:r w:rsidR="005F2B60">
        <w:rPr>
          <w:rFonts w:ascii="Arial" w:hAnsi="Arial" w:cs="Arial"/>
          <w:b/>
          <w:color w:val="000000"/>
        </w:rPr>
        <w:t>II/313 Dolní Dobrouč</w:t>
      </w:r>
      <w:r>
        <w:rPr>
          <w:rFonts w:ascii="Arial" w:hAnsi="Arial" w:cs="Arial"/>
          <w:b/>
        </w:rPr>
        <w:t xml:space="preserve">“ </w:t>
      </w:r>
      <w:r>
        <w:rPr>
          <w:rFonts w:ascii="Arial" w:hAnsi="Arial" w:cs="Arial"/>
        </w:rPr>
        <w:t xml:space="preserve">zadávané formou otevřeného podlimitního řízení. </w:t>
      </w:r>
    </w:p>
    <w:p w:rsidR="00EB0C4E" w:rsidRDefault="00EB0C4E" w:rsidP="005013BA">
      <w:pPr>
        <w:jc w:val="both"/>
        <w:rPr>
          <w:rFonts w:ascii="Arial" w:hAnsi="Arial" w:cs="Arial"/>
        </w:rPr>
      </w:pPr>
    </w:p>
    <w:p w:rsidR="00EB0C4E" w:rsidRDefault="00EB0C4E" w:rsidP="005013BA">
      <w:pPr>
        <w:jc w:val="both"/>
        <w:rPr>
          <w:rFonts w:ascii="Arial" w:hAnsi="Arial" w:cs="Arial"/>
        </w:rPr>
      </w:pPr>
      <w:r>
        <w:rPr>
          <w:rFonts w:ascii="Arial" w:hAnsi="Arial" w:cs="Arial"/>
        </w:rPr>
        <w:t>Toto odůvodnění obsahuje:</w:t>
      </w:r>
    </w:p>
    <w:p w:rsidR="00EB0C4E" w:rsidRDefault="00EB0C4E" w:rsidP="005013BA">
      <w:pPr>
        <w:numPr>
          <w:ilvl w:val="0"/>
          <w:numId w:val="1"/>
        </w:numPr>
        <w:jc w:val="both"/>
      </w:pPr>
      <w:r>
        <w:rPr>
          <w:rFonts w:ascii="Arial" w:hAnsi="Arial" w:cs="Arial"/>
        </w:rPr>
        <w:t>Odůvodnění účelnosti veřejné zakázky;</w:t>
      </w:r>
    </w:p>
    <w:p w:rsidR="00EB0C4E" w:rsidRDefault="00EB0C4E" w:rsidP="005013BA">
      <w:pPr>
        <w:numPr>
          <w:ilvl w:val="0"/>
          <w:numId w:val="1"/>
        </w:numPr>
        <w:jc w:val="both"/>
      </w:pPr>
      <w:r>
        <w:rPr>
          <w:rFonts w:ascii="Arial" w:hAnsi="Arial" w:cs="Arial"/>
        </w:rPr>
        <w:t>Odůvodnění přiměřenosti požadavků na technické kvalifikační předpoklady;</w:t>
      </w:r>
    </w:p>
    <w:p w:rsidR="00EB0C4E" w:rsidRDefault="00EB0C4E" w:rsidP="005013BA">
      <w:pPr>
        <w:numPr>
          <w:ilvl w:val="0"/>
          <w:numId w:val="1"/>
        </w:numPr>
        <w:jc w:val="both"/>
      </w:pPr>
      <w:r>
        <w:rPr>
          <w:rFonts w:ascii="Arial" w:hAnsi="Arial" w:cs="Arial"/>
        </w:rPr>
        <w:t>Odůvodnění vymezení obchodních a technických podmínek veřejné zakázky ve vztahu k potřebám veřejného zadavatele;</w:t>
      </w:r>
    </w:p>
    <w:p w:rsidR="00EB0C4E" w:rsidRDefault="00EB0C4E" w:rsidP="005013BA">
      <w:pPr>
        <w:numPr>
          <w:ilvl w:val="0"/>
          <w:numId w:val="1"/>
        </w:numPr>
        <w:jc w:val="both"/>
      </w:pPr>
      <w:r>
        <w:rPr>
          <w:rFonts w:ascii="Arial" w:hAnsi="Arial" w:cs="Arial"/>
        </w:rPr>
        <w:t>Odůvodnění stanovení základních a dílčích hodnotících kritérií a způsobu hodnocení nabídek ve vztahu k potřebám veřejného zadavatele;</w:t>
      </w:r>
    </w:p>
    <w:p w:rsidR="00EB0C4E" w:rsidRDefault="00EB0C4E" w:rsidP="005013BA">
      <w:pPr>
        <w:numPr>
          <w:ilvl w:val="0"/>
          <w:numId w:val="1"/>
        </w:numPr>
        <w:jc w:val="both"/>
      </w:pPr>
      <w:r>
        <w:rPr>
          <w:rFonts w:ascii="Arial" w:hAnsi="Arial" w:cs="Arial"/>
        </w:rPr>
        <w:t>Odůvodnění stanovení předpokládané hodnoty veřejné zakázky.</w:t>
      </w:r>
    </w:p>
    <w:p w:rsidR="00EB0C4E" w:rsidRDefault="00EB0C4E" w:rsidP="005013BA">
      <w:pPr>
        <w:rPr>
          <w:rFonts w:ascii="Arial" w:hAnsi="Arial" w:cs="Arial"/>
        </w:rPr>
      </w:pPr>
    </w:p>
    <w:p w:rsidR="00EB0C4E" w:rsidRDefault="00EB0C4E" w:rsidP="005013BA">
      <w:pPr>
        <w:rPr>
          <w:rFonts w:ascii="Arial" w:hAnsi="Arial" w:cs="Arial"/>
        </w:rPr>
      </w:pPr>
    </w:p>
    <w:p w:rsidR="00EB0C4E" w:rsidRDefault="00EB0C4E" w:rsidP="005013BA">
      <w:pPr>
        <w:rPr>
          <w:rFonts w:ascii="Arial" w:hAnsi="Arial" w:cs="Arial"/>
        </w:rPr>
      </w:pPr>
    </w:p>
    <w:p w:rsidR="00EB0C4E" w:rsidRDefault="00EB0C4E" w:rsidP="005013BA">
      <w:pPr>
        <w:rPr>
          <w:rFonts w:ascii="Arial" w:hAnsi="Arial" w:cs="Arial"/>
        </w:rPr>
      </w:pPr>
    </w:p>
    <w:p w:rsidR="00EB0C4E" w:rsidRDefault="00EB0C4E" w:rsidP="005013BA">
      <w:pPr>
        <w:rPr>
          <w:rFonts w:ascii="Arial" w:hAnsi="Arial" w:cs="Arial"/>
        </w:rPr>
      </w:pPr>
    </w:p>
    <w:p w:rsidR="00EB0C4E" w:rsidRDefault="00EB0C4E" w:rsidP="005013BA">
      <w:pPr>
        <w:rPr>
          <w:rFonts w:ascii="Arial" w:hAnsi="Arial" w:cs="Arial"/>
        </w:rPr>
      </w:pPr>
      <w:r>
        <w:rPr>
          <w:rFonts w:ascii="Arial" w:hAnsi="Arial" w:cs="Arial"/>
        </w:rPr>
        <w:t xml:space="preserve">V Pardubicích dne </w:t>
      </w:r>
      <w:r w:rsidR="006C3A7E">
        <w:rPr>
          <w:rFonts w:ascii="Arial" w:hAnsi="Arial" w:cs="Arial"/>
        </w:rPr>
        <w:t>23</w:t>
      </w:r>
      <w:r w:rsidR="005F2B60">
        <w:rPr>
          <w:rFonts w:ascii="Arial" w:hAnsi="Arial" w:cs="Arial"/>
        </w:rPr>
        <w:t>. září</w:t>
      </w:r>
      <w:r w:rsidRPr="00B0502F">
        <w:rPr>
          <w:rFonts w:ascii="Arial" w:hAnsi="Arial" w:cs="Arial"/>
        </w:rPr>
        <w:t xml:space="preserve"> 2016</w:t>
      </w:r>
    </w:p>
    <w:p w:rsidR="00EB0C4E" w:rsidRDefault="00EB0C4E" w:rsidP="005013BA">
      <w:pPr>
        <w:rPr>
          <w:rFonts w:ascii="Arial" w:hAnsi="Arial" w:cs="Arial"/>
        </w:rPr>
      </w:pPr>
    </w:p>
    <w:p w:rsidR="00EB0C4E" w:rsidRDefault="00EB0C4E" w:rsidP="005013BA">
      <w:pPr>
        <w:rPr>
          <w:rFonts w:ascii="Arial" w:hAnsi="Arial" w:cs="Arial"/>
        </w:rPr>
      </w:pPr>
    </w:p>
    <w:p w:rsidR="00EB0C4E" w:rsidRDefault="00EB0C4E" w:rsidP="005013BA">
      <w:pPr>
        <w:rPr>
          <w:rFonts w:ascii="Arial" w:hAnsi="Arial" w:cs="Arial"/>
        </w:rPr>
      </w:pPr>
    </w:p>
    <w:p w:rsidR="00EB0C4E" w:rsidRDefault="00EB0C4E" w:rsidP="005013BA">
      <w:pPr>
        <w:rPr>
          <w:rFonts w:ascii="Arial" w:hAnsi="Arial" w:cs="Arial"/>
        </w:rPr>
      </w:pPr>
    </w:p>
    <w:p w:rsidR="00EB0C4E" w:rsidRDefault="00EB0C4E" w:rsidP="005013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ersonName">
        <w:smartTagPr>
          <w:attr w:name="ProductID" w:val="Ing. Miroslav Němec"/>
        </w:smartTagPr>
        <w:r>
          <w:rPr>
            <w:rFonts w:ascii="Arial" w:hAnsi="Arial" w:cs="Arial"/>
          </w:rPr>
          <w:t>Ing. Miroslav Němec</w:t>
        </w:r>
      </w:smartTag>
      <w:r>
        <w:rPr>
          <w:rFonts w:ascii="Arial" w:hAnsi="Arial" w:cs="Arial"/>
        </w:rPr>
        <w:t xml:space="preserve"> v.r.</w:t>
      </w:r>
    </w:p>
    <w:p w:rsidR="00EB0C4E" w:rsidRDefault="00EB0C4E" w:rsidP="005013BA">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EB0C4E" w:rsidRDefault="00EB0C4E" w:rsidP="005013BA"/>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p>
    <w:p w:rsidR="00EB0C4E" w:rsidRDefault="00EB0C4E" w:rsidP="005013BA">
      <w:pPr>
        <w:jc w:val="center"/>
        <w:outlineLvl w:val="0"/>
        <w:rPr>
          <w:rFonts w:ascii="Arial" w:hAnsi="Arial" w:cs="Arial"/>
          <w:szCs w:val="22"/>
        </w:rPr>
      </w:pPr>
      <w:r>
        <w:rPr>
          <w:rFonts w:ascii="Arial" w:hAnsi="Arial" w:cs="Arial"/>
          <w:szCs w:val="22"/>
        </w:rPr>
        <w:tab/>
      </w:r>
    </w:p>
    <w:p w:rsidR="00EB0C4E" w:rsidRDefault="00EB0C4E" w:rsidP="005013BA">
      <w:pPr>
        <w:jc w:val="center"/>
        <w:outlineLvl w:val="0"/>
        <w:rPr>
          <w:rFonts w:ascii="Arial" w:hAnsi="Arial" w:cs="Arial"/>
          <w:color w:val="000000"/>
          <w:szCs w:val="22"/>
        </w:rPr>
      </w:pPr>
      <w:r>
        <w:rPr>
          <w:rFonts w:ascii="Arial" w:hAnsi="Arial" w:cs="Arial"/>
          <w:szCs w:val="22"/>
        </w:rPr>
        <w:br w:type="page"/>
      </w:r>
      <w:r>
        <w:rPr>
          <w:rFonts w:ascii="Arial" w:hAnsi="Arial" w:cs="Arial"/>
          <w:szCs w:val="22"/>
        </w:rPr>
        <w:lastRenderedPageBreak/>
        <w:t>O</w:t>
      </w:r>
      <w:r>
        <w:rPr>
          <w:rFonts w:ascii="Arial" w:hAnsi="Arial" w:cs="Arial"/>
          <w:color w:val="000000"/>
          <w:szCs w:val="22"/>
        </w:rPr>
        <w:t>důvodnění veřejné zakázky</w:t>
      </w:r>
    </w:p>
    <w:p w:rsidR="00EB0C4E" w:rsidRDefault="00EB0C4E" w:rsidP="005013BA">
      <w:pPr>
        <w:jc w:val="center"/>
        <w:outlineLvl w:val="0"/>
        <w:rPr>
          <w:rFonts w:ascii="Arial" w:hAnsi="Arial" w:cs="Arial"/>
          <w:b/>
          <w:color w:val="000000"/>
        </w:rPr>
      </w:pPr>
      <w:r>
        <w:rPr>
          <w:rFonts w:ascii="Arial" w:hAnsi="Arial" w:cs="Arial"/>
          <w:b/>
          <w:color w:val="000000"/>
        </w:rPr>
        <w:t xml:space="preserve">„Oprava silnice </w:t>
      </w:r>
      <w:r w:rsidR="005F2B60">
        <w:rPr>
          <w:rFonts w:ascii="Arial" w:hAnsi="Arial" w:cs="Arial"/>
          <w:b/>
          <w:color w:val="000000"/>
        </w:rPr>
        <w:t>II/313 Dolní Dobrouč</w:t>
      </w:r>
      <w:r>
        <w:rPr>
          <w:rFonts w:ascii="Arial" w:hAnsi="Arial" w:cs="Arial"/>
          <w:b/>
          <w:color w:val="000000"/>
        </w:rPr>
        <w:t>“</w:t>
      </w:r>
    </w:p>
    <w:p w:rsidR="00EB0C4E" w:rsidRDefault="00EB0C4E" w:rsidP="005013BA">
      <w:pPr>
        <w:jc w:val="both"/>
        <w:rPr>
          <w:rFonts w:ascii="Arial" w:hAnsi="Arial" w:cs="Arial"/>
          <w:color w:val="000000"/>
          <w:szCs w:val="22"/>
        </w:rPr>
      </w:pPr>
    </w:p>
    <w:p w:rsidR="00EB0C4E" w:rsidRDefault="00EB0C4E" w:rsidP="005013BA">
      <w:pPr>
        <w:jc w:val="both"/>
        <w:rPr>
          <w:rFonts w:ascii="Arial" w:hAnsi="Arial" w:cs="Arial"/>
          <w:color w:val="000000"/>
          <w:sz w:val="20"/>
          <w:szCs w:val="20"/>
        </w:rPr>
      </w:pPr>
      <w:r w:rsidRPr="006F3413">
        <w:rPr>
          <w:rFonts w:ascii="Arial" w:hAnsi="Arial" w:cs="Arial"/>
          <w:color w:val="000000"/>
          <w:sz w:val="20"/>
          <w:szCs w:val="20"/>
        </w:rPr>
        <w:t xml:space="preserve">Tato veřejná zakázka se na základě předpokládané hodnoty řadí mezi veřejné zakázky vypisované v režimu otevřeného podlimitního řízení. Její předpokládaná hodnota je </w:t>
      </w:r>
      <w:r w:rsidR="00552CEE">
        <w:rPr>
          <w:rFonts w:ascii="Arial" w:hAnsi="Arial" w:cs="Arial"/>
          <w:color w:val="000000"/>
          <w:sz w:val="20"/>
          <w:szCs w:val="20"/>
        </w:rPr>
        <w:t>29.185.984,99</w:t>
      </w:r>
      <w:r w:rsidRPr="006F3413">
        <w:rPr>
          <w:rFonts w:ascii="Arial" w:hAnsi="Arial" w:cs="Arial"/>
          <w:color w:val="000000"/>
          <w:sz w:val="20"/>
          <w:szCs w:val="20"/>
        </w:rPr>
        <w:t xml:space="preserve"> Kč bez DPH.</w:t>
      </w:r>
    </w:p>
    <w:p w:rsidR="00EB0C4E" w:rsidRDefault="00EB0C4E" w:rsidP="005013BA">
      <w:pPr>
        <w:jc w:val="both"/>
        <w:rPr>
          <w:rFonts w:ascii="Arial" w:hAnsi="Arial" w:cs="Arial"/>
          <w:color w:val="000000"/>
          <w:sz w:val="20"/>
          <w:szCs w:val="20"/>
        </w:rPr>
      </w:pPr>
    </w:p>
    <w:p w:rsidR="00EB0C4E" w:rsidRDefault="00EB0C4E" w:rsidP="005013BA">
      <w:pPr>
        <w:jc w:val="both"/>
        <w:rPr>
          <w:rFonts w:ascii="Arial" w:hAnsi="Arial" w:cs="Arial"/>
          <w:color w:val="000000"/>
          <w:sz w:val="20"/>
          <w:szCs w:val="20"/>
        </w:rPr>
      </w:pPr>
    </w:p>
    <w:p w:rsidR="00EB0C4E" w:rsidRDefault="00EB0C4E" w:rsidP="005013BA">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a) Odůvodnění účelnosti veřejné zakázky podle § 2 vyhlášky č. 232/2012 Sb., o podrobnostech rozsahu odůvodnění účelnosti veřejné zakázky a odůvodnění veřejné zakázky (dále jen „vyhláška“)</w:t>
      </w:r>
    </w:p>
    <w:p w:rsidR="00EB0C4E" w:rsidRDefault="00EB0C4E" w:rsidP="005013BA">
      <w:pPr>
        <w:widowControl w:val="0"/>
        <w:autoSpaceDE w:val="0"/>
        <w:autoSpaceDN w:val="0"/>
        <w:adjustRightInd w:val="0"/>
        <w:jc w:val="both"/>
        <w:rPr>
          <w:rFonts w:ascii="Arial" w:hAnsi="Arial" w:cs="Arial"/>
          <w:color w:val="000000"/>
          <w:sz w:val="20"/>
          <w:szCs w:val="20"/>
        </w:rPr>
      </w:pPr>
    </w:p>
    <w:p w:rsidR="00EB0C4E" w:rsidRDefault="00EB0C4E" w:rsidP="005013BA">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a) popis potřeb, které mají být splněním veřejné zakázky naplněny:</w:t>
      </w:r>
    </w:p>
    <w:p w:rsidR="00EB0C4E" w:rsidRPr="00E229E3" w:rsidRDefault="00EB0C4E" w:rsidP="005013BA">
      <w:pPr>
        <w:widowControl w:val="0"/>
        <w:autoSpaceDE w:val="0"/>
        <w:autoSpaceDN w:val="0"/>
        <w:adjustRightInd w:val="0"/>
        <w:jc w:val="both"/>
        <w:rPr>
          <w:rFonts w:ascii="Arial" w:hAnsi="Arial" w:cs="Arial"/>
          <w:color w:val="000000"/>
          <w:sz w:val="20"/>
          <w:szCs w:val="20"/>
        </w:rPr>
      </w:pPr>
      <w:r w:rsidRPr="00E229E3">
        <w:rPr>
          <w:rFonts w:ascii="Arial" w:hAnsi="Arial" w:cs="Arial"/>
          <w:color w:val="000000"/>
          <w:sz w:val="20"/>
          <w:szCs w:val="20"/>
        </w:rPr>
        <w:t xml:space="preserve">Navržená stavba řeší </w:t>
      </w:r>
      <w:r>
        <w:rPr>
          <w:rFonts w:ascii="Arial" w:hAnsi="Arial" w:cs="Arial"/>
          <w:color w:val="000000"/>
          <w:sz w:val="20"/>
          <w:szCs w:val="20"/>
        </w:rPr>
        <w:t xml:space="preserve">opravu silnice </w:t>
      </w:r>
      <w:r w:rsidR="005F2B60">
        <w:rPr>
          <w:rFonts w:ascii="Arial" w:hAnsi="Arial" w:cs="Arial"/>
          <w:color w:val="000000"/>
          <w:sz w:val="20"/>
          <w:szCs w:val="20"/>
        </w:rPr>
        <w:t>II/313 Dolní Dobrouč v celkové délce 3,390 m.</w:t>
      </w:r>
    </w:p>
    <w:p w:rsidR="00EB0C4E" w:rsidRDefault="00EB0C4E" w:rsidP="005013BA">
      <w:pPr>
        <w:widowControl w:val="0"/>
        <w:autoSpaceDE w:val="0"/>
        <w:autoSpaceDN w:val="0"/>
        <w:adjustRightInd w:val="0"/>
        <w:jc w:val="both"/>
        <w:rPr>
          <w:rFonts w:ascii="Arial" w:hAnsi="Arial" w:cs="Arial"/>
          <w:color w:val="000000"/>
          <w:sz w:val="20"/>
          <w:szCs w:val="20"/>
          <w:highlight w:val="yellow"/>
        </w:rPr>
      </w:pPr>
    </w:p>
    <w:p w:rsidR="00EB0C4E" w:rsidRDefault="00EB0C4E" w:rsidP="005013BA">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b) popis předmětu veřejné zakázky:</w:t>
      </w:r>
    </w:p>
    <w:p w:rsidR="00EB0C4E" w:rsidRPr="0026404B" w:rsidRDefault="005F2B60" w:rsidP="0026404B">
      <w:pPr>
        <w:autoSpaceDE w:val="0"/>
        <w:autoSpaceDN w:val="0"/>
        <w:adjustRightInd w:val="0"/>
        <w:jc w:val="both"/>
        <w:rPr>
          <w:rFonts w:ascii="Arial" w:hAnsi="Arial" w:cs="Arial"/>
          <w:color w:val="000000"/>
          <w:sz w:val="20"/>
          <w:szCs w:val="20"/>
        </w:rPr>
      </w:pPr>
      <w:r>
        <w:rPr>
          <w:rFonts w:ascii="Arial" w:hAnsi="Arial" w:cs="Arial"/>
          <w:color w:val="000000"/>
          <w:sz w:val="20"/>
          <w:szCs w:val="20"/>
        </w:rPr>
        <w:t>Dojde k rozebrání stávajícího krytu a položené nového krytu, výměna obrub, výměna betonových vodících proužků, čištění nebo výměna a příp. doplnění vpustí, doplnění VDZ</w:t>
      </w:r>
      <w:r w:rsidR="00EB0C4E" w:rsidRPr="0026404B">
        <w:rPr>
          <w:rFonts w:ascii="Arial" w:hAnsi="Arial" w:cs="Arial"/>
          <w:color w:val="000000"/>
          <w:sz w:val="20"/>
          <w:szCs w:val="20"/>
        </w:rPr>
        <w:t>.</w:t>
      </w:r>
    </w:p>
    <w:p w:rsidR="00EB0C4E" w:rsidRDefault="00EB0C4E" w:rsidP="005013BA">
      <w:pPr>
        <w:widowControl w:val="0"/>
        <w:autoSpaceDE w:val="0"/>
        <w:autoSpaceDN w:val="0"/>
        <w:adjustRightInd w:val="0"/>
        <w:jc w:val="both"/>
        <w:rPr>
          <w:rFonts w:ascii="Arial" w:hAnsi="Arial" w:cs="Arial"/>
          <w:color w:val="000000"/>
          <w:sz w:val="20"/>
          <w:szCs w:val="20"/>
          <w:highlight w:val="yellow"/>
        </w:rPr>
      </w:pPr>
    </w:p>
    <w:p w:rsidR="00EB0C4E" w:rsidRDefault="00EB0C4E" w:rsidP="005013BA">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c) vzájemný vztah předmětu veřejné zakázky a potřeb zadavatele,</w:t>
      </w:r>
    </w:p>
    <w:p w:rsidR="00EB0C4E" w:rsidRDefault="00EB0C4E" w:rsidP="005013BA">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Realizací předmětu veřejné zakázky dojde k </w:t>
      </w:r>
      <w:r w:rsidRPr="0026404B">
        <w:rPr>
          <w:rFonts w:ascii="Arial" w:hAnsi="Arial" w:cs="Arial"/>
          <w:color w:val="000000"/>
          <w:sz w:val="20"/>
          <w:szCs w:val="20"/>
        </w:rPr>
        <w:t>odstranění neuspokojivého stavebně-technického stavu</w:t>
      </w:r>
      <w:r>
        <w:rPr>
          <w:rFonts w:ascii="Arial" w:hAnsi="Arial" w:cs="Arial"/>
          <w:color w:val="000000"/>
          <w:sz w:val="20"/>
          <w:szCs w:val="20"/>
        </w:rPr>
        <w:t xml:space="preserve"> a tím dojde ke zlepšení bezpečnosti a plynulosti dopravy na silnici </w:t>
      </w:r>
      <w:r w:rsidR="005F2B60">
        <w:rPr>
          <w:rFonts w:ascii="Arial" w:hAnsi="Arial" w:cs="Arial"/>
          <w:color w:val="000000"/>
          <w:sz w:val="20"/>
          <w:szCs w:val="20"/>
        </w:rPr>
        <w:t>II/313</w:t>
      </w:r>
      <w:r>
        <w:rPr>
          <w:rFonts w:ascii="Arial" w:hAnsi="Arial" w:cs="Arial"/>
          <w:color w:val="000000"/>
          <w:sz w:val="20"/>
          <w:szCs w:val="20"/>
        </w:rPr>
        <w:t xml:space="preserve"> na základě uzavřené Smlouvy o dílo s uchazečem, který podá v zadávacím řízení nabídku s nejnižší nabídkovou cenou.</w:t>
      </w:r>
    </w:p>
    <w:p w:rsidR="00EB0C4E" w:rsidRDefault="00EB0C4E" w:rsidP="005013BA">
      <w:pPr>
        <w:widowControl w:val="0"/>
        <w:autoSpaceDE w:val="0"/>
        <w:autoSpaceDN w:val="0"/>
        <w:adjustRightInd w:val="0"/>
        <w:jc w:val="both"/>
        <w:rPr>
          <w:rFonts w:ascii="Arial" w:hAnsi="Arial" w:cs="Arial"/>
          <w:color w:val="000000"/>
          <w:sz w:val="20"/>
          <w:szCs w:val="20"/>
          <w:highlight w:val="yellow"/>
        </w:rPr>
      </w:pPr>
    </w:p>
    <w:p w:rsidR="00EB0C4E" w:rsidRDefault="00EB0C4E" w:rsidP="005013BA">
      <w:pPr>
        <w:widowControl w:val="0"/>
        <w:autoSpaceDE w:val="0"/>
        <w:autoSpaceDN w:val="0"/>
        <w:adjustRightInd w:val="0"/>
        <w:jc w:val="both"/>
        <w:outlineLvl w:val="0"/>
        <w:rPr>
          <w:rFonts w:ascii="Arial" w:hAnsi="Arial" w:cs="Arial"/>
          <w:color w:val="000000"/>
          <w:sz w:val="20"/>
          <w:szCs w:val="20"/>
          <w:highlight w:val="yellow"/>
        </w:rPr>
      </w:pPr>
      <w:r>
        <w:rPr>
          <w:rFonts w:ascii="Arial" w:hAnsi="Arial" w:cs="Arial"/>
          <w:color w:val="000000"/>
          <w:sz w:val="20"/>
          <w:szCs w:val="20"/>
        </w:rPr>
        <w:t>d) předpokládaný termín splnění veřejné zakázky,</w:t>
      </w:r>
    </w:p>
    <w:p w:rsidR="00EB0C4E" w:rsidRPr="00C37377" w:rsidRDefault="00EB0C4E" w:rsidP="005013BA">
      <w:pPr>
        <w:widowControl w:val="0"/>
        <w:autoSpaceDE w:val="0"/>
        <w:autoSpaceDN w:val="0"/>
        <w:adjustRightInd w:val="0"/>
        <w:jc w:val="both"/>
        <w:rPr>
          <w:rFonts w:ascii="Arial" w:hAnsi="Arial" w:cs="Arial"/>
          <w:color w:val="000000"/>
          <w:sz w:val="20"/>
          <w:szCs w:val="20"/>
        </w:rPr>
      </w:pPr>
      <w:r w:rsidRPr="00C37377">
        <w:rPr>
          <w:rFonts w:ascii="Arial" w:hAnsi="Arial" w:cs="Arial"/>
          <w:color w:val="000000"/>
          <w:sz w:val="20"/>
          <w:szCs w:val="20"/>
        </w:rPr>
        <w:t xml:space="preserve">Předpokládaný termín ukončení realizace předmětu veřejné zakázky je do </w:t>
      </w:r>
      <w:r w:rsidR="00552CEE">
        <w:rPr>
          <w:rFonts w:ascii="Arial" w:hAnsi="Arial" w:cs="Arial"/>
          <w:color w:val="000000"/>
          <w:sz w:val="20"/>
          <w:szCs w:val="20"/>
        </w:rPr>
        <w:t>180 kalendářních dnů od protokolárního předání staveniště objednatelem zhotoviteli</w:t>
      </w:r>
      <w:r w:rsidRPr="00C37377">
        <w:rPr>
          <w:rFonts w:ascii="Arial" w:hAnsi="Arial" w:cs="Arial"/>
          <w:color w:val="000000"/>
          <w:sz w:val="20"/>
          <w:szCs w:val="20"/>
        </w:rPr>
        <w:t>.</w:t>
      </w:r>
    </w:p>
    <w:p w:rsidR="00EB0C4E" w:rsidRPr="00C37377" w:rsidRDefault="00EB0C4E" w:rsidP="005013BA">
      <w:pPr>
        <w:widowControl w:val="0"/>
        <w:autoSpaceDE w:val="0"/>
        <w:autoSpaceDN w:val="0"/>
        <w:adjustRightInd w:val="0"/>
        <w:jc w:val="both"/>
        <w:rPr>
          <w:rFonts w:ascii="Arial" w:hAnsi="Arial" w:cs="Arial"/>
          <w:i/>
          <w:color w:val="000000"/>
          <w:sz w:val="20"/>
          <w:szCs w:val="20"/>
        </w:rPr>
      </w:pPr>
    </w:p>
    <w:p w:rsidR="00EB0C4E" w:rsidRPr="004851DF" w:rsidRDefault="00EB0C4E" w:rsidP="005013BA">
      <w:pPr>
        <w:widowControl w:val="0"/>
        <w:autoSpaceDE w:val="0"/>
        <w:autoSpaceDN w:val="0"/>
        <w:adjustRightInd w:val="0"/>
        <w:jc w:val="both"/>
        <w:rPr>
          <w:rFonts w:ascii="Arial" w:hAnsi="Arial" w:cs="Arial"/>
          <w:color w:val="000000"/>
          <w:sz w:val="20"/>
          <w:szCs w:val="20"/>
        </w:rPr>
      </w:pPr>
      <w:r w:rsidRPr="004851DF">
        <w:rPr>
          <w:rFonts w:ascii="Arial" w:hAnsi="Arial" w:cs="Arial"/>
          <w:color w:val="000000"/>
          <w:sz w:val="20"/>
          <w:szCs w:val="20"/>
        </w:rPr>
        <w:t xml:space="preserve">Popis rizik souvisejících s plněním veřejné zakázky, která zadavatel zohlednil při stanovení zadávacích podmínek. Jde zejména o rizika </w:t>
      </w:r>
      <w:proofErr w:type="spellStart"/>
      <w:r w:rsidRPr="004851DF">
        <w:rPr>
          <w:rFonts w:ascii="Arial" w:hAnsi="Arial" w:cs="Arial"/>
          <w:color w:val="000000"/>
          <w:sz w:val="20"/>
          <w:szCs w:val="20"/>
        </w:rPr>
        <w:t>nerealizace</w:t>
      </w:r>
      <w:proofErr w:type="spellEnd"/>
      <w:r w:rsidRPr="004851DF">
        <w:rPr>
          <w:rFonts w:ascii="Arial" w:hAnsi="Arial" w:cs="Arial"/>
          <w:color w:val="000000"/>
          <w:sz w:val="20"/>
          <w:szCs w:val="20"/>
        </w:rPr>
        <w:t xml:space="preserve"> veřejné zakázky, prodlení s plněním veřejné zakázky, snížené kvality plnění, vynaložení dalších finančních nákladů:</w:t>
      </w:r>
    </w:p>
    <w:p w:rsidR="00EB0C4E" w:rsidRPr="004851DF" w:rsidRDefault="00EB0C4E" w:rsidP="005013BA">
      <w:pPr>
        <w:widowControl w:val="0"/>
        <w:autoSpaceDE w:val="0"/>
        <w:autoSpaceDN w:val="0"/>
        <w:adjustRightInd w:val="0"/>
        <w:jc w:val="both"/>
        <w:rPr>
          <w:rFonts w:ascii="Arial" w:hAnsi="Arial" w:cs="Arial"/>
          <w:color w:val="000000"/>
          <w:sz w:val="20"/>
          <w:szCs w:val="20"/>
        </w:rPr>
      </w:pPr>
    </w:p>
    <w:p w:rsidR="00EB0C4E" w:rsidRPr="004851DF" w:rsidRDefault="00EB0C4E" w:rsidP="005013BA">
      <w:pPr>
        <w:widowControl w:val="0"/>
        <w:numPr>
          <w:ilvl w:val="0"/>
          <w:numId w:val="2"/>
        </w:numPr>
        <w:autoSpaceDE w:val="0"/>
        <w:autoSpaceDN w:val="0"/>
        <w:adjustRightInd w:val="0"/>
        <w:jc w:val="both"/>
        <w:rPr>
          <w:rFonts w:ascii="Arial" w:hAnsi="Arial" w:cs="Arial"/>
          <w:sz w:val="20"/>
          <w:szCs w:val="20"/>
        </w:rPr>
      </w:pPr>
      <w:proofErr w:type="spellStart"/>
      <w:r w:rsidRPr="004851DF">
        <w:rPr>
          <w:rFonts w:ascii="Arial" w:hAnsi="Arial" w:cs="Arial"/>
          <w:sz w:val="20"/>
          <w:szCs w:val="20"/>
        </w:rPr>
        <w:t>nerealizace</w:t>
      </w:r>
      <w:proofErr w:type="spellEnd"/>
      <w:r w:rsidRPr="004851DF">
        <w:rPr>
          <w:rFonts w:ascii="Arial" w:hAnsi="Arial" w:cs="Arial"/>
          <w:sz w:val="20"/>
          <w:szCs w:val="20"/>
        </w:rPr>
        <w:t xml:space="preserve"> stavby z důvodu jejího neodsouhlasení výborem SFDI a s tím spojené nepřidělení dotace</w:t>
      </w:r>
      <w:r>
        <w:rPr>
          <w:rFonts w:ascii="Arial" w:hAnsi="Arial" w:cs="Arial"/>
          <w:sz w:val="20"/>
          <w:szCs w:val="20"/>
        </w:rPr>
        <w:t xml:space="preserve"> a nezískání potřebných finančních prostředků</w:t>
      </w:r>
    </w:p>
    <w:p w:rsidR="00EB0C4E" w:rsidRPr="004851DF" w:rsidRDefault="00EB0C4E" w:rsidP="00C37377">
      <w:pPr>
        <w:widowControl w:val="0"/>
        <w:autoSpaceDE w:val="0"/>
        <w:autoSpaceDN w:val="0"/>
        <w:adjustRightInd w:val="0"/>
        <w:ind w:left="360"/>
        <w:jc w:val="both"/>
        <w:rPr>
          <w:rFonts w:ascii="Arial" w:hAnsi="Arial" w:cs="Arial"/>
          <w:sz w:val="20"/>
          <w:szCs w:val="20"/>
        </w:rPr>
      </w:pPr>
    </w:p>
    <w:p w:rsidR="00EB0C4E" w:rsidRPr="004851DF" w:rsidRDefault="00EB0C4E" w:rsidP="00C37377">
      <w:pPr>
        <w:widowControl w:val="0"/>
        <w:numPr>
          <w:ilvl w:val="0"/>
          <w:numId w:val="2"/>
        </w:numPr>
        <w:autoSpaceDE w:val="0"/>
        <w:autoSpaceDN w:val="0"/>
        <w:adjustRightInd w:val="0"/>
        <w:jc w:val="both"/>
        <w:rPr>
          <w:rFonts w:ascii="Arial" w:hAnsi="Arial" w:cs="Arial"/>
          <w:color w:val="000000"/>
          <w:sz w:val="20"/>
          <w:szCs w:val="20"/>
        </w:rPr>
      </w:pPr>
      <w:r w:rsidRPr="004851DF">
        <w:rPr>
          <w:rFonts w:ascii="Arial" w:hAnsi="Arial" w:cs="Arial"/>
          <w:color w:val="000000"/>
          <w:sz w:val="20"/>
          <w:szCs w:val="20"/>
        </w:rPr>
        <w:t xml:space="preserve">s prodlením plnění veřejné zakázky je spojeno riziko nemožnosti čerpat finanční prostředky z dotačního titulu poskytnutého </w:t>
      </w:r>
      <w:r w:rsidRPr="004851DF">
        <w:rPr>
          <w:rFonts w:ascii="Arial" w:hAnsi="Arial" w:cs="Arial"/>
          <w:sz w:val="20"/>
          <w:szCs w:val="20"/>
        </w:rPr>
        <w:t>Státním fondem dopravní infrastruktury</w:t>
      </w:r>
      <w:r w:rsidRPr="004851DF">
        <w:rPr>
          <w:rFonts w:ascii="Arial" w:hAnsi="Arial" w:cs="Arial"/>
          <w:color w:val="000000"/>
          <w:sz w:val="20"/>
          <w:szCs w:val="20"/>
        </w:rPr>
        <w:t>;</w:t>
      </w:r>
    </w:p>
    <w:p w:rsidR="00EB0C4E" w:rsidRPr="005F2B60" w:rsidRDefault="00EB0C4E" w:rsidP="004851DF">
      <w:pPr>
        <w:widowControl w:val="0"/>
        <w:autoSpaceDE w:val="0"/>
        <w:autoSpaceDN w:val="0"/>
        <w:adjustRightInd w:val="0"/>
        <w:jc w:val="both"/>
        <w:rPr>
          <w:rFonts w:ascii="Arial" w:hAnsi="Arial" w:cs="Arial"/>
          <w:sz w:val="20"/>
          <w:szCs w:val="20"/>
        </w:rPr>
      </w:pPr>
      <w:r w:rsidRPr="004851DF">
        <w:rPr>
          <w:rFonts w:ascii="Arial" w:hAnsi="Arial" w:cs="Arial"/>
          <w:color w:val="000000"/>
          <w:sz w:val="20"/>
          <w:szCs w:val="20"/>
        </w:rPr>
        <w:t xml:space="preserve"> </w:t>
      </w:r>
    </w:p>
    <w:p w:rsidR="00EB0C4E" w:rsidRPr="004851DF" w:rsidRDefault="00EB0C4E" w:rsidP="005013BA">
      <w:pPr>
        <w:widowControl w:val="0"/>
        <w:numPr>
          <w:ilvl w:val="0"/>
          <w:numId w:val="2"/>
        </w:numPr>
        <w:autoSpaceDE w:val="0"/>
        <w:autoSpaceDN w:val="0"/>
        <w:adjustRightInd w:val="0"/>
        <w:jc w:val="both"/>
        <w:rPr>
          <w:rFonts w:ascii="Arial" w:hAnsi="Arial" w:cs="Arial"/>
          <w:sz w:val="20"/>
          <w:szCs w:val="20"/>
        </w:rPr>
      </w:pPr>
      <w:r w:rsidRPr="004851DF">
        <w:rPr>
          <w:rFonts w:ascii="Arial" w:hAnsi="Arial" w:cs="Arial"/>
          <w:sz w:val="20"/>
          <w:szCs w:val="20"/>
        </w:rPr>
        <w:t>uvažovaná stavba tvoří součást s</w:t>
      </w:r>
      <w:r w:rsidR="005F2B60">
        <w:rPr>
          <w:rFonts w:ascii="Arial" w:hAnsi="Arial" w:cs="Arial"/>
          <w:sz w:val="20"/>
          <w:szCs w:val="20"/>
        </w:rPr>
        <w:t xml:space="preserve">ilniční sítě Pardubického kraje, </w:t>
      </w:r>
      <w:r w:rsidRPr="004851DF">
        <w:rPr>
          <w:rFonts w:ascii="Arial" w:hAnsi="Arial" w:cs="Arial"/>
          <w:sz w:val="20"/>
          <w:szCs w:val="20"/>
        </w:rPr>
        <w:t xml:space="preserve">její stavebně-technický stav </w:t>
      </w:r>
      <w:r>
        <w:rPr>
          <w:rFonts w:ascii="Arial" w:hAnsi="Arial" w:cs="Arial"/>
          <w:sz w:val="20"/>
          <w:szCs w:val="20"/>
        </w:rPr>
        <w:t>je nevyhovující z důvodu příčných i podélných nerovností, lokálních poklesů a rozpadu konstrukčních vrstev</w:t>
      </w:r>
      <w:r w:rsidRPr="004851DF">
        <w:rPr>
          <w:rFonts w:ascii="Arial" w:hAnsi="Arial" w:cs="Arial"/>
          <w:sz w:val="20"/>
          <w:szCs w:val="20"/>
        </w:rPr>
        <w:t>. Po uvedení stavby do provozu dojde ke zvýšení bezpečnosti a zejmén</w:t>
      </w:r>
      <w:r w:rsidR="00552CEE">
        <w:rPr>
          <w:rFonts w:ascii="Arial" w:hAnsi="Arial" w:cs="Arial"/>
          <w:sz w:val="20"/>
          <w:szCs w:val="20"/>
        </w:rPr>
        <w:t>a plynulosti dopravního provozu.</w:t>
      </w:r>
    </w:p>
    <w:p w:rsidR="00EB0C4E" w:rsidRPr="004851DF" w:rsidRDefault="00EB0C4E" w:rsidP="005013BA">
      <w:pPr>
        <w:widowControl w:val="0"/>
        <w:autoSpaceDE w:val="0"/>
        <w:autoSpaceDN w:val="0"/>
        <w:adjustRightInd w:val="0"/>
        <w:jc w:val="both"/>
        <w:rPr>
          <w:rFonts w:ascii="Arial" w:hAnsi="Arial" w:cs="Arial"/>
          <w:color w:val="000000"/>
          <w:sz w:val="20"/>
          <w:szCs w:val="20"/>
        </w:rPr>
      </w:pPr>
    </w:p>
    <w:p w:rsidR="00EB0C4E" w:rsidRPr="009E4588" w:rsidRDefault="00EB0C4E" w:rsidP="005013BA">
      <w:pPr>
        <w:widowControl w:val="0"/>
        <w:autoSpaceDE w:val="0"/>
        <w:autoSpaceDN w:val="0"/>
        <w:adjustRightInd w:val="0"/>
        <w:jc w:val="both"/>
        <w:rPr>
          <w:rFonts w:ascii="Arial" w:hAnsi="Arial" w:cs="Arial"/>
          <w:color w:val="000000"/>
          <w:sz w:val="20"/>
          <w:szCs w:val="20"/>
        </w:rPr>
      </w:pPr>
    </w:p>
    <w:p w:rsidR="00EB0C4E" w:rsidRPr="009E4588" w:rsidRDefault="00EB0C4E" w:rsidP="005013BA">
      <w:pPr>
        <w:widowControl w:val="0"/>
        <w:autoSpaceDE w:val="0"/>
        <w:autoSpaceDN w:val="0"/>
        <w:adjustRightInd w:val="0"/>
        <w:jc w:val="both"/>
        <w:rPr>
          <w:rFonts w:ascii="Arial" w:hAnsi="Arial" w:cs="Arial"/>
          <w:b/>
          <w:color w:val="000000"/>
          <w:sz w:val="20"/>
          <w:szCs w:val="20"/>
        </w:rPr>
      </w:pPr>
      <w:r w:rsidRPr="009E4588">
        <w:rPr>
          <w:rFonts w:ascii="Arial" w:hAnsi="Arial" w:cs="Arial"/>
          <w:b/>
          <w:color w:val="000000"/>
          <w:sz w:val="20"/>
          <w:szCs w:val="20"/>
        </w:rPr>
        <w:t>b) Odůvodnění přiměřenosti požadavků na technické kvalifikační předpoklady pro plnění veřejné zakázky na stavební práce podle § 3 odst. 3 vyhlášky</w:t>
      </w:r>
    </w:p>
    <w:p w:rsidR="00EB0C4E" w:rsidRPr="009E4588" w:rsidRDefault="00EB0C4E" w:rsidP="005013BA">
      <w:pPr>
        <w:widowControl w:val="0"/>
        <w:autoSpaceDE w:val="0"/>
        <w:autoSpaceDN w:val="0"/>
        <w:adjustRightInd w:val="0"/>
        <w:jc w:val="both"/>
        <w:rPr>
          <w:rFonts w:ascii="Arial" w:hAnsi="Arial" w:cs="Arial"/>
          <w:color w:val="000000"/>
          <w:sz w:val="20"/>
          <w:szCs w:val="20"/>
        </w:rPr>
      </w:pPr>
      <w:r w:rsidRPr="009E4588">
        <w:rPr>
          <w:rFonts w:ascii="Arial" w:hAnsi="Arial" w:cs="Arial"/>
          <w:color w:val="000000"/>
          <w:sz w:val="20"/>
          <w:szCs w:val="20"/>
        </w:rPr>
        <w:t>-------------------------------------------- ---------------------------------------------------</w:t>
      </w:r>
    </w:p>
    <w:p w:rsidR="00EB0C4E" w:rsidRPr="009E4588" w:rsidRDefault="00EB0C4E" w:rsidP="005013BA">
      <w:pPr>
        <w:widowControl w:val="0"/>
        <w:autoSpaceDE w:val="0"/>
        <w:autoSpaceDN w:val="0"/>
        <w:adjustRightInd w:val="0"/>
        <w:jc w:val="both"/>
        <w:rPr>
          <w:rFonts w:ascii="Arial" w:hAnsi="Arial" w:cs="Arial"/>
          <w:color w:val="000000"/>
          <w:sz w:val="20"/>
          <w:szCs w:val="20"/>
        </w:rPr>
      </w:pPr>
      <w:r w:rsidRPr="009E4588">
        <w:rPr>
          <w:rFonts w:ascii="Arial" w:hAnsi="Arial" w:cs="Arial"/>
          <w:color w:val="000000"/>
          <w:sz w:val="20"/>
          <w:szCs w:val="20"/>
        </w:rPr>
        <w:t>Veřejný zadavatel odůvodní přiměřenost požadavků na technické kvalifikační předpoklady ve vztahu k předmětu veřejné zakázky a k rizikům souvisejícím s plněním veřejné zakázky</w:t>
      </w:r>
    </w:p>
    <w:p w:rsidR="00EB0C4E" w:rsidRPr="009E4588" w:rsidRDefault="00EB0C4E" w:rsidP="005013BA">
      <w:pPr>
        <w:widowControl w:val="0"/>
        <w:autoSpaceDE w:val="0"/>
        <w:autoSpaceDN w:val="0"/>
        <w:adjustRightInd w:val="0"/>
        <w:jc w:val="both"/>
        <w:rPr>
          <w:rFonts w:ascii="Arial" w:hAnsi="Arial" w:cs="Arial"/>
          <w:color w:val="000000"/>
          <w:sz w:val="20"/>
          <w:szCs w:val="20"/>
        </w:rPr>
      </w:pPr>
      <w:r w:rsidRPr="009E4588">
        <w:rPr>
          <w:rFonts w:ascii="Arial" w:hAnsi="Arial" w:cs="Arial"/>
          <w:color w:val="000000"/>
          <w:sz w:val="20"/>
          <w:szCs w:val="20"/>
        </w:rPr>
        <w:t>-------------------------------------------- ---------------------------------------------------</w:t>
      </w:r>
    </w:p>
    <w:p w:rsidR="00EB0C4E" w:rsidRPr="009E4588" w:rsidRDefault="00EB0C4E" w:rsidP="005013BA">
      <w:pPr>
        <w:widowControl w:val="0"/>
        <w:autoSpaceDE w:val="0"/>
        <w:autoSpaceDN w:val="0"/>
        <w:adjustRightInd w:val="0"/>
        <w:jc w:val="both"/>
        <w:rPr>
          <w:rFonts w:ascii="Arial" w:hAnsi="Arial" w:cs="Arial"/>
          <w:color w:val="000000"/>
          <w:sz w:val="20"/>
          <w:szCs w:val="20"/>
        </w:rPr>
      </w:pPr>
      <w:r w:rsidRPr="009E4588">
        <w:rPr>
          <w:rFonts w:ascii="Arial" w:hAnsi="Arial" w:cs="Arial"/>
          <w:color w:val="000000"/>
          <w:sz w:val="20"/>
          <w:szCs w:val="20"/>
        </w:rPr>
        <w:t>Odůvodnění přiměřenosti požadavku na předložení seznamu stavebních prací. (Zadavatel povinně vyplní, pokud požaduje předložení seznamu stavebních prací, ze kterého bude vyplývat, že finanční hodnota uvedených stavebních prací je v souhrnu minimálně dvojnásobek předpokládané hodnoty veřejné zakázky.)</w:t>
      </w:r>
    </w:p>
    <w:p w:rsidR="00EB0C4E" w:rsidRPr="009E4588" w:rsidRDefault="00EB0C4E" w:rsidP="005013BA">
      <w:pPr>
        <w:widowControl w:val="0"/>
        <w:autoSpaceDE w:val="0"/>
        <w:autoSpaceDN w:val="0"/>
        <w:adjustRightInd w:val="0"/>
        <w:jc w:val="both"/>
        <w:rPr>
          <w:rFonts w:ascii="Arial" w:hAnsi="Arial" w:cs="Arial"/>
          <w:color w:val="000000"/>
          <w:sz w:val="20"/>
          <w:szCs w:val="20"/>
        </w:rPr>
      </w:pPr>
    </w:p>
    <w:p w:rsidR="00EB0C4E" w:rsidRPr="00FD0A91" w:rsidRDefault="00EB0C4E" w:rsidP="005013BA">
      <w:pPr>
        <w:widowControl w:val="0"/>
        <w:numPr>
          <w:ilvl w:val="0"/>
          <w:numId w:val="3"/>
        </w:numPr>
        <w:autoSpaceDE w:val="0"/>
        <w:autoSpaceDN w:val="0"/>
        <w:adjustRightInd w:val="0"/>
        <w:spacing w:after="120"/>
        <w:jc w:val="both"/>
        <w:rPr>
          <w:rFonts w:ascii="Arial" w:hAnsi="Arial" w:cs="Arial"/>
          <w:color w:val="000000"/>
          <w:sz w:val="20"/>
          <w:szCs w:val="20"/>
        </w:rPr>
      </w:pPr>
      <w:r w:rsidRPr="009E4588">
        <w:rPr>
          <w:rFonts w:ascii="Arial" w:hAnsi="Arial" w:cs="Arial"/>
          <w:color w:val="000000"/>
          <w:sz w:val="20"/>
          <w:szCs w:val="20"/>
        </w:rPr>
        <w:t xml:space="preserve">zadavatel nepožaduje předložení seznamu stavebních prací, ze kterého by vyplývalo, že </w:t>
      </w:r>
      <w:r w:rsidRPr="00FD0A91">
        <w:rPr>
          <w:rFonts w:ascii="Arial" w:hAnsi="Arial" w:cs="Arial"/>
          <w:color w:val="000000"/>
          <w:sz w:val="20"/>
          <w:szCs w:val="20"/>
        </w:rPr>
        <w:t>finanční hodnota uvedených stavebních prací je v souhrnu minimálně dvojnásobek předpokládané hodnoty veřejné zakázky;</w:t>
      </w:r>
    </w:p>
    <w:p w:rsidR="00EB0C4E" w:rsidRPr="00FD0A91" w:rsidRDefault="00EB0C4E" w:rsidP="005013BA">
      <w:pPr>
        <w:widowControl w:val="0"/>
        <w:numPr>
          <w:ilvl w:val="0"/>
          <w:numId w:val="3"/>
        </w:numPr>
        <w:autoSpaceDE w:val="0"/>
        <w:autoSpaceDN w:val="0"/>
        <w:adjustRightInd w:val="0"/>
        <w:jc w:val="both"/>
        <w:rPr>
          <w:rFonts w:ascii="Arial" w:hAnsi="Arial" w:cs="Arial"/>
          <w:sz w:val="20"/>
          <w:szCs w:val="20"/>
        </w:rPr>
      </w:pPr>
      <w:r w:rsidRPr="00FD0A91">
        <w:rPr>
          <w:rFonts w:ascii="Arial" w:hAnsi="Arial" w:cs="Arial"/>
          <w:sz w:val="20"/>
          <w:szCs w:val="20"/>
        </w:rPr>
        <w:t xml:space="preserve">zadavatel v souladu s § 44 odst. 6 zákona požaduje, aby uchazeč (případně společně uchazeči, kteří podají nabídku dle § 51 odst. 5 zákona) realizoval část veřejné zakázky </w:t>
      </w:r>
      <w:r w:rsidRPr="00FD0A91">
        <w:rPr>
          <w:rFonts w:ascii="Arial" w:hAnsi="Arial" w:cs="Arial"/>
          <w:sz w:val="20"/>
          <w:szCs w:val="20"/>
        </w:rPr>
        <w:lastRenderedPageBreak/>
        <w:t>vlastními kapacitami, tj. nikoliv prostřednictvím subdodavatelů, spočívající v</w:t>
      </w:r>
      <w:r>
        <w:rPr>
          <w:rFonts w:ascii="Arial" w:hAnsi="Arial" w:cs="Arial"/>
          <w:sz w:val="20"/>
          <w:szCs w:val="20"/>
        </w:rPr>
        <w:t xml:space="preserve"> strojní</w:t>
      </w:r>
      <w:r w:rsidRPr="00FD0A91">
        <w:rPr>
          <w:rFonts w:ascii="Arial" w:hAnsi="Arial" w:cs="Arial"/>
          <w:sz w:val="20"/>
          <w:szCs w:val="20"/>
        </w:rPr>
        <w:t xml:space="preserve"> pokládce hutněných asfaltových </w:t>
      </w:r>
      <w:r>
        <w:rPr>
          <w:rFonts w:ascii="Arial" w:hAnsi="Arial" w:cs="Arial"/>
          <w:sz w:val="20"/>
          <w:szCs w:val="20"/>
        </w:rPr>
        <w:t>směsí</w:t>
      </w:r>
      <w:r w:rsidRPr="00FD0A91">
        <w:rPr>
          <w:rFonts w:ascii="Arial" w:hAnsi="Arial" w:cs="Arial"/>
          <w:sz w:val="20"/>
          <w:szCs w:val="20"/>
        </w:rPr>
        <w:t>.</w:t>
      </w:r>
    </w:p>
    <w:p w:rsidR="00EB0C4E" w:rsidRPr="00FD0A91" w:rsidRDefault="00EB0C4E" w:rsidP="00CF677A">
      <w:pPr>
        <w:widowControl w:val="0"/>
        <w:autoSpaceDE w:val="0"/>
        <w:autoSpaceDN w:val="0"/>
        <w:adjustRightInd w:val="0"/>
        <w:ind w:left="720"/>
        <w:jc w:val="both"/>
        <w:rPr>
          <w:rFonts w:ascii="Arial" w:hAnsi="Arial" w:cs="Arial"/>
          <w:sz w:val="20"/>
          <w:szCs w:val="20"/>
        </w:rPr>
      </w:pPr>
    </w:p>
    <w:p w:rsidR="00EB0C4E" w:rsidRPr="009E4588" w:rsidRDefault="00EB0C4E" w:rsidP="005013BA">
      <w:pPr>
        <w:widowControl w:val="0"/>
        <w:autoSpaceDE w:val="0"/>
        <w:autoSpaceDN w:val="0"/>
        <w:adjustRightInd w:val="0"/>
        <w:jc w:val="both"/>
        <w:rPr>
          <w:rFonts w:ascii="Arial" w:hAnsi="Arial" w:cs="Arial"/>
          <w:color w:val="000000"/>
          <w:sz w:val="20"/>
          <w:szCs w:val="20"/>
        </w:rPr>
      </w:pPr>
      <w:r w:rsidRPr="00FD0A91">
        <w:rPr>
          <w:rFonts w:ascii="Arial" w:hAnsi="Arial" w:cs="Arial"/>
          <w:color w:val="000000"/>
          <w:sz w:val="20"/>
          <w:szCs w:val="20"/>
        </w:rPr>
        <w:t>Odůvodnění přiměřenosti</w:t>
      </w:r>
      <w:r w:rsidRPr="009E4588">
        <w:rPr>
          <w:rFonts w:ascii="Arial" w:hAnsi="Arial" w:cs="Arial"/>
          <w:color w:val="000000"/>
          <w:sz w:val="20"/>
          <w:szCs w:val="20"/>
        </w:rPr>
        <w:t xml:space="preserve"> požadavku na předložení seznamu techniků či technických útvarů. (Zadavatel povinně vyplní, pokud požaduje předložení seznamu více než 3 techniků či technických útvarů.)</w:t>
      </w:r>
    </w:p>
    <w:p w:rsidR="00EB0C4E" w:rsidRPr="009E4588" w:rsidRDefault="00EB0C4E" w:rsidP="005013BA">
      <w:pPr>
        <w:widowControl w:val="0"/>
        <w:autoSpaceDE w:val="0"/>
        <w:autoSpaceDN w:val="0"/>
        <w:adjustRightInd w:val="0"/>
        <w:jc w:val="both"/>
        <w:rPr>
          <w:rFonts w:ascii="Arial" w:hAnsi="Arial" w:cs="Arial"/>
          <w:color w:val="000000"/>
          <w:sz w:val="20"/>
          <w:szCs w:val="20"/>
        </w:rPr>
      </w:pPr>
    </w:p>
    <w:p w:rsidR="00EB0C4E" w:rsidRPr="009E4588" w:rsidRDefault="00EB0C4E" w:rsidP="005013BA">
      <w:pPr>
        <w:widowControl w:val="0"/>
        <w:numPr>
          <w:ilvl w:val="0"/>
          <w:numId w:val="3"/>
        </w:numPr>
        <w:autoSpaceDE w:val="0"/>
        <w:autoSpaceDN w:val="0"/>
        <w:adjustRightInd w:val="0"/>
        <w:jc w:val="both"/>
        <w:rPr>
          <w:rFonts w:ascii="Arial" w:hAnsi="Arial" w:cs="Arial"/>
          <w:color w:val="000000"/>
          <w:sz w:val="20"/>
          <w:szCs w:val="20"/>
        </w:rPr>
      </w:pPr>
      <w:r w:rsidRPr="009E4588">
        <w:rPr>
          <w:rFonts w:ascii="Arial" w:hAnsi="Arial" w:cs="Arial"/>
          <w:color w:val="000000"/>
          <w:sz w:val="20"/>
          <w:szCs w:val="20"/>
        </w:rPr>
        <w:t>zadavatel nepožaduje předložení seznamu více než 3 techniků či technických útvarů.</w:t>
      </w:r>
    </w:p>
    <w:p w:rsidR="00EB0C4E" w:rsidRPr="009E4588" w:rsidRDefault="00EB0C4E" w:rsidP="005013BA">
      <w:pPr>
        <w:widowControl w:val="0"/>
        <w:autoSpaceDE w:val="0"/>
        <w:autoSpaceDN w:val="0"/>
        <w:adjustRightInd w:val="0"/>
        <w:jc w:val="both"/>
        <w:rPr>
          <w:rFonts w:ascii="Arial" w:hAnsi="Arial" w:cs="Arial"/>
          <w:color w:val="000000"/>
          <w:sz w:val="20"/>
          <w:szCs w:val="20"/>
        </w:rPr>
      </w:pPr>
    </w:p>
    <w:p w:rsidR="00EB0C4E" w:rsidRPr="00D52C44" w:rsidRDefault="00EB0C4E" w:rsidP="005013BA">
      <w:pPr>
        <w:widowControl w:val="0"/>
        <w:autoSpaceDE w:val="0"/>
        <w:autoSpaceDN w:val="0"/>
        <w:adjustRightInd w:val="0"/>
        <w:jc w:val="both"/>
        <w:rPr>
          <w:rFonts w:ascii="Arial" w:hAnsi="Arial" w:cs="Arial"/>
          <w:color w:val="000000"/>
          <w:sz w:val="20"/>
          <w:szCs w:val="20"/>
        </w:rPr>
      </w:pPr>
      <w:r w:rsidRPr="00D52C44">
        <w:rPr>
          <w:rFonts w:ascii="Arial" w:hAnsi="Arial" w:cs="Arial"/>
          <w:color w:val="000000"/>
          <w:sz w:val="20"/>
          <w:szCs w:val="20"/>
        </w:rPr>
        <w:t>Odůvodnění přiměřenosti požadavku na předložení osvědčení o vzdělání a odborné kvalifikaci dodavatele nebo vedoucích zaměstnanců dodavatele nebo osob v obdobném postavení a osob odpovědných za vedení realizace stavebních prací. (Zadavatel povinně vyplní, pokud požaduje osvědčení o odborné kvalifikaci delší než 5 let.)</w:t>
      </w:r>
    </w:p>
    <w:p w:rsidR="00EB0C4E" w:rsidRPr="00D52C44" w:rsidRDefault="00EB0C4E" w:rsidP="005013BA">
      <w:pPr>
        <w:widowControl w:val="0"/>
        <w:autoSpaceDE w:val="0"/>
        <w:autoSpaceDN w:val="0"/>
        <w:adjustRightInd w:val="0"/>
        <w:jc w:val="both"/>
        <w:rPr>
          <w:rFonts w:ascii="Arial" w:hAnsi="Arial" w:cs="Arial"/>
          <w:color w:val="000000"/>
          <w:sz w:val="20"/>
          <w:szCs w:val="20"/>
        </w:rPr>
      </w:pPr>
    </w:p>
    <w:p w:rsidR="00EB0C4E" w:rsidRPr="00D52C44" w:rsidRDefault="00EB0C4E" w:rsidP="005013BA">
      <w:pPr>
        <w:widowControl w:val="0"/>
        <w:numPr>
          <w:ilvl w:val="0"/>
          <w:numId w:val="3"/>
        </w:numPr>
        <w:autoSpaceDE w:val="0"/>
        <w:autoSpaceDN w:val="0"/>
        <w:adjustRightInd w:val="0"/>
        <w:jc w:val="both"/>
        <w:rPr>
          <w:rFonts w:ascii="Arial" w:hAnsi="Arial" w:cs="Arial"/>
          <w:color w:val="000000"/>
          <w:sz w:val="20"/>
          <w:szCs w:val="20"/>
        </w:rPr>
      </w:pPr>
      <w:r w:rsidRPr="00D52C44">
        <w:rPr>
          <w:rFonts w:ascii="Arial" w:hAnsi="Arial" w:cs="Arial"/>
          <w:color w:val="000000"/>
          <w:sz w:val="20"/>
          <w:szCs w:val="20"/>
        </w:rPr>
        <w:t>zadavatel nepožaduje předložení osvědčení o odborné kvalifikaci osob odpovědných za vedení realizace stavebních prací v délce delší než 5 let.</w:t>
      </w:r>
    </w:p>
    <w:p w:rsidR="00EB0C4E" w:rsidRPr="00D52C44" w:rsidRDefault="00EB0C4E" w:rsidP="005013BA">
      <w:pPr>
        <w:widowControl w:val="0"/>
        <w:autoSpaceDE w:val="0"/>
        <w:autoSpaceDN w:val="0"/>
        <w:adjustRightInd w:val="0"/>
        <w:jc w:val="both"/>
        <w:rPr>
          <w:rFonts w:ascii="Arial" w:hAnsi="Arial" w:cs="Arial"/>
          <w:color w:val="000000"/>
          <w:sz w:val="20"/>
          <w:szCs w:val="20"/>
        </w:rPr>
      </w:pPr>
    </w:p>
    <w:p w:rsidR="00EB0C4E" w:rsidRPr="00D52C44" w:rsidRDefault="00EB0C4E" w:rsidP="005013BA">
      <w:pPr>
        <w:widowControl w:val="0"/>
        <w:autoSpaceDE w:val="0"/>
        <w:autoSpaceDN w:val="0"/>
        <w:adjustRightInd w:val="0"/>
        <w:jc w:val="both"/>
        <w:rPr>
          <w:rFonts w:ascii="Arial" w:hAnsi="Arial" w:cs="Arial"/>
          <w:color w:val="000000"/>
          <w:sz w:val="20"/>
          <w:szCs w:val="20"/>
        </w:rPr>
      </w:pPr>
      <w:r w:rsidRPr="00D52C44">
        <w:rPr>
          <w:rFonts w:ascii="Arial" w:hAnsi="Arial" w:cs="Arial"/>
          <w:color w:val="000000"/>
          <w:sz w:val="20"/>
          <w:szCs w:val="20"/>
        </w:rPr>
        <w:t>Odůvodnění požadavku na předložení přehledu průměrného ročního počtu zaměstnanců dodavatele či jiných osob podílejících se na plnění zakázek podobného charakteru a počtu vedoucích zaměstnanců dodavatele nebo osob v obdobném postavení a odůvodnění přiměřenosti požadavku na předložení přehledu nástrojů či pomůcek, provozních a technických zařízení, které bude mít dodavatel při plnění veřejné zakázky k dispozici.</w:t>
      </w:r>
    </w:p>
    <w:p w:rsidR="00EB0C4E" w:rsidRPr="00D52C44" w:rsidRDefault="00EB0C4E" w:rsidP="005013BA">
      <w:pPr>
        <w:widowControl w:val="0"/>
        <w:autoSpaceDE w:val="0"/>
        <w:autoSpaceDN w:val="0"/>
        <w:adjustRightInd w:val="0"/>
        <w:jc w:val="both"/>
        <w:rPr>
          <w:rFonts w:ascii="Arial" w:hAnsi="Arial" w:cs="Arial"/>
          <w:color w:val="000000"/>
          <w:sz w:val="20"/>
          <w:szCs w:val="20"/>
        </w:rPr>
      </w:pPr>
    </w:p>
    <w:p w:rsidR="00EB0C4E" w:rsidRPr="00D52C44" w:rsidRDefault="00EB0C4E" w:rsidP="005013BA">
      <w:pPr>
        <w:widowControl w:val="0"/>
        <w:numPr>
          <w:ilvl w:val="0"/>
          <w:numId w:val="3"/>
        </w:numPr>
        <w:autoSpaceDE w:val="0"/>
        <w:autoSpaceDN w:val="0"/>
        <w:adjustRightInd w:val="0"/>
        <w:jc w:val="both"/>
        <w:rPr>
          <w:rFonts w:ascii="Arial" w:hAnsi="Arial" w:cs="Arial"/>
          <w:sz w:val="20"/>
          <w:szCs w:val="20"/>
        </w:rPr>
      </w:pPr>
      <w:r w:rsidRPr="00D52C44">
        <w:rPr>
          <w:rFonts w:ascii="Arial" w:hAnsi="Arial" w:cs="Arial"/>
          <w:sz w:val="20"/>
          <w:szCs w:val="20"/>
        </w:rPr>
        <w:t>zadavatel nepožaduje předložení přehledu průměrného ročního počtu zaměstnanců a předložení přehledů nástrojů či pomůcek, provozních a technických zařízení, které bude mít dodavatel při plnění veřejné zakázky k dispozici.</w:t>
      </w:r>
    </w:p>
    <w:p w:rsidR="00EB0C4E" w:rsidRPr="00D52C44" w:rsidRDefault="00EB0C4E" w:rsidP="005013BA">
      <w:pPr>
        <w:widowControl w:val="0"/>
        <w:autoSpaceDE w:val="0"/>
        <w:autoSpaceDN w:val="0"/>
        <w:adjustRightInd w:val="0"/>
        <w:jc w:val="both"/>
        <w:rPr>
          <w:rFonts w:ascii="Arial" w:hAnsi="Arial" w:cs="Arial"/>
          <w:color w:val="000000"/>
          <w:sz w:val="20"/>
          <w:szCs w:val="20"/>
        </w:rPr>
      </w:pPr>
    </w:p>
    <w:p w:rsidR="00EB0C4E" w:rsidRPr="003D22CB" w:rsidRDefault="00EB0C4E" w:rsidP="005013BA">
      <w:pPr>
        <w:widowControl w:val="0"/>
        <w:autoSpaceDE w:val="0"/>
        <w:autoSpaceDN w:val="0"/>
        <w:adjustRightInd w:val="0"/>
        <w:jc w:val="both"/>
        <w:rPr>
          <w:rFonts w:ascii="Arial" w:hAnsi="Arial" w:cs="Arial"/>
          <w:color w:val="000000"/>
          <w:sz w:val="20"/>
          <w:szCs w:val="20"/>
        </w:rPr>
      </w:pPr>
      <w:r w:rsidRPr="003D22CB">
        <w:rPr>
          <w:rFonts w:ascii="Arial" w:hAnsi="Arial" w:cs="Arial"/>
          <w:color w:val="000000"/>
          <w:sz w:val="20"/>
          <w:szCs w:val="20"/>
        </w:rPr>
        <w:tab/>
      </w:r>
    </w:p>
    <w:p w:rsidR="00EB0C4E" w:rsidRPr="003D22CB" w:rsidRDefault="00EB0C4E" w:rsidP="005013BA">
      <w:pPr>
        <w:widowControl w:val="0"/>
        <w:autoSpaceDE w:val="0"/>
        <w:autoSpaceDN w:val="0"/>
        <w:adjustRightInd w:val="0"/>
        <w:jc w:val="both"/>
        <w:rPr>
          <w:rFonts w:ascii="Arial" w:hAnsi="Arial" w:cs="Arial"/>
          <w:b/>
          <w:color w:val="000000"/>
          <w:sz w:val="20"/>
          <w:szCs w:val="20"/>
        </w:rPr>
      </w:pPr>
      <w:r w:rsidRPr="003D22CB">
        <w:rPr>
          <w:rFonts w:ascii="Arial" w:hAnsi="Arial" w:cs="Arial"/>
          <w:b/>
          <w:color w:val="000000"/>
          <w:sz w:val="20"/>
          <w:szCs w:val="20"/>
        </w:rPr>
        <w:t>c1) Odůvodnění stanovení obchodních podmínek veřejné zakázky na stavební práce podle § 1 odst. 3 vyhlášky č. 231/2012 Sb., kterou se stanoví obchodní podmínky pro veřejné zakázky na stavební práce</w:t>
      </w:r>
    </w:p>
    <w:p w:rsidR="00EB0C4E" w:rsidRPr="003D22CB" w:rsidRDefault="00EB0C4E" w:rsidP="005013BA">
      <w:pPr>
        <w:widowControl w:val="0"/>
        <w:autoSpaceDE w:val="0"/>
        <w:autoSpaceDN w:val="0"/>
        <w:adjustRightInd w:val="0"/>
        <w:jc w:val="both"/>
        <w:rPr>
          <w:rFonts w:ascii="Arial" w:hAnsi="Arial" w:cs="Arial"/>
          <w:color w:val="000000"/>
          <w:sz w:val="20"/>
          <w:szCs w:val="20"/>
        </w:rPr>
      </w:pPr>
    </w:p>
    <w:p w:rsidR="00EB0C4E" w:rsidRPr="003D22CB" w:rsidRDefault="00EB0C4E" w:rsidP="005013BA">
      <w:pPr>
        <w:widowControl w:val="0"/>
        <w:autoSpaceDE w:val="0"/>
        <w:autoSpaceDN w:val="0"/>
        <w:adjustRightInd w:val="0"/>
        <w:spacing w:after="120"/>
        <w:jc w:val="both"/>
        <w:rPr>
          <w:rFonts w:ascii="Arial" w:hAnsi="Arial" w:cs="Arial"/>
          <w:color w:val="000000"/>
          <w:sz w:val="20"/>
          <w:szCs w:val="20"/>
        </w:rPr>
      </w:pPr>
      <w:r w:rsidRPr="003D22CB">
        <w:rPr>
          <w:rFonts w:ascii="Arial" w:hAnsi="Arial" w:cs="Arial"/>
          <w:color w:val="000000"/>
          <w:sz w:val="20"/>
          <w:szCs w:val="20"/>
        </w:rPr>
        <w:t>Obchodní podmínky zadavatele nad rámec vyhlášky č. 231/2012 Sb.:</w:t>
      </w:r>
    </w:p>
    <w:p w:rsidR="00EB0C4E" w:rsidRPr="003D22CB" w:rsidRDefault="00EB0C4E" w:rsidP="005013BA">
      <w:pPr>
        <w:widowControl w:val="0"/>
        <w:numPr>
          <w:ilvl w:val="0"/>
          <w:numId w:val="4"/>
        </w:numPr>
        <w:autoSpaceDE w:val="0"/>
        <w:autoSpaceDN w:val="0"/>
        <w:adjustRightInd w:val="0"/>
        <w:spacing w:after="120"/>
        <w:ind w:left="1429" w:hanging="357"/>
        <w:jc w:val="both"/>
        <w:rPr>
          <w:rFonts w:ascii="Arial" w:hAnsi="Arial" w:cs="Arial"/>
          <w:color w:val="000000"/>
          <w:sz w:val="20"/>
          <w:szCs w:val="20"/>
        </w:rPr>
      </w:pPr>
      <w:r w:rsidRPr="003D22CB">
        <w:rPr>
          <w:rFonts w:ascii="Arial" w:hAnsi="Arial" w:cs="Arial"/>
          <w:color w:val="000000"/>
          <w:sz w:val="20"/>
          <w:szCs w:val="20"/>
        </w:rPr>
        <w:t xml:space="preserve">ustanovení o platebních a fakturačních podmínkách, neboť zadavatel toto ujednání považuje za velice důležité jak z hlediska právní jistoty obou smluvních stran, tak z hlediska předcházení sporům; </w:t>
      </w:r>
    </w:p>
    <w:p w:rsidR="00EB0C4E" w:rsidRPr="003D22CB" w:rsidRDefault="00EB0C4E" w:rsidP="005013BA">
      <w:pPr>
        <w:widowControl w:val="0"/>
        <w:numPr>
          <w:ilvl w:val="0"/>
          <w:numId w:val="4"/>
        </w:numPr>
        <w:autoSpaceDE w:val="0"/>
        <w:autoSpaceDN w:val="0"/>
        <w:adjustRightInd w:val="0"/>
        <w:spacing w:after="120"/>
        <w:ind w:left="1429" w:hanging="357"/>
        <w:jc w:val="both"/>
        <w:rPr>
          <w:rFonts w:ascii="Arial" w:hAnsi="Arial" w:cs="Arial"/>
          <w:color w:val="000000"/>
          <w:sz w:val="20"/>
          <w:szCs w:val="20"/>
        </w:rPr>
      </w:pPr>
      <w:r w:rsidRPr="003D22CB">
        <w:rPr>
          <w:rFonts w:ascii="Arial" w:hAnsi="Arial" w:cs="Arial"/>
          <w:color w:val="000000"/>
          <w:sz w:val="20"/>
          <w:szCs w:val="20"/>
        </w:rPr>
        <w:t>ustanovení o odpovědnosti za vady, vhledem k předmětu veřejné zakázky považuje zadavatel za podstatné mít odpovědnost za vady upravenou podrobněji, kdy jsou jasně stanoveny práva a povinnosti smluvních stran;</w:t>
      </w:r>
    </w:p>
    <w:p w:rsidR="00EB0C4E" w:rsidRPr="003D22CB" w:rsidRDefault="00EB0C4E" w:rsidP="005013BA">
      <w:pPr>
        <w:widowControl w:val="0"/>
        <w:numPr>
          <w:ilvl w:val="0"/>
          <w:numId w:val="4"/>
        </w:numPr>
        <w:autoSpaceDE w:val="0"/>
        <w:autoSpaceDN w:val="0"/>
        <w:adjustRightInd w:val="0"/>
        <w:spacing w:after="120"/>
        <w:ind w:left="1429" w:hanging="357"/>
        <w:jc w:val="both"/>
        <w:rPr>
          <w:rFonts w:ascii="Arial" w:hAnsi="Arial" w:cs="Arial"/>
          <w:color w:val="000000"/>
          <w:sz w:val="20"/>
          <w:szCs w:val="20"/>
        </w:rPr>
      </w:pPr>
      <w:r w:rsidRPr="003D22CB">
        <w:rPr>
          <w:rFonts w:ascii="Arial" w:hAnsi="Arial" w:cs="Arial"/>
          <w:color w:val="000000"/>
          <w:sz w:val="20"/>
          <w:szCs w:val="20"/>
        </w:rPr>
        <w:t>dále zadavatel upravil v obchodních podmínkách i okamžik přechodu vlastnického práva k věcem tvořícím součást díla, nebezpečí škody na zhotovovaném předmětu díla, postup při změně projektu, plánů, specifikací, výkresů, díla nebo jeho části, zákaz postoupení pohledávky bez souhlasu zadavatele, odpovědnost zhotovitele za škodu, postup při zajištění koordinátora bezpečnosti a ochrany zdraví při práci na staveništi, neboť to považuje za vhodné s ohledem na právní jistotu obou smluvních stran;</w:t>
      </w:r>
    </w:p>
    <w:p w:rsidR="00EB0C4E" w:rsidRPr="003D22CB" w:rsidRDefault="00EB0C4E" w:rsidP="005013BA">
      <w:pPr>
        <w:widowControl w:val="0"/>
        <w:numPr>
          <w:ilvl w:val="0"/>
          <w:numId w:val="4"/>
        </w:numPr>
        <w:autoSpaceDE w:val="0"/>
        <w:autoSpaceDN w:val="0"/>
        <w:adjustRightInd w:val="0"/>
        <w:spacing w:after="120"/>
        <w:ind w:left="1429" w:hanging="357"/>
        <w:jc w:val="both"/>
        <w:rPr>
          <w:rFonts w:ascii="Arial" w:hAnsi="Arial" w:cs="Arial"/>
          <w:color w:val="000000"/>
          <w:sz w:val="20"/>
          <w:szCs w:val="20"/>
        </w:rPr>
      </w:pPr>
      <w:r w:rsidRPr="003D22CB">
        <w:rPr>
          <w:rFonts w:ascii="Arial" w:hAnsi="Arial" w:cs="Arial"/>
          <w:color w:val="000000"/>
          <w:sz w:val="20"/>
          <w:szCs w:val="20"/>
        </w:rPr>
        <w:t>k zajištění řádného plnění zadavatel upravil ve Smlouvě o dílo obchodní podmínky i smluvní pokuty, možnost odstoupení od Smlouvy a bankovní záruku na prováděné dílo a rovněž po celou záruční dobu (</w:t>
      </w:r>
      <w:r w:rsidR="00B406AA">
        <w:rPr>
          <w:rFonts w:ascii="Arial" w:hAnsi="Arial" w:cs="Arial"/>
          <w:color w:val="000000"/>
          <w:sz w:val="20"/>
          <w:szCs w:val="20"/>
        </w:rPr>
        <w:t>36</w:t>
      </w:r>
      <w:bookmarkStart w:id="0" w:name="_GoBack"/>
      <w:bookmarkEnd w:id="0"/>
      <w:r w:rsidRPr="003D22CB">
        <w:rPr>
          <w:rFonts w:ascii="Arial" w:hAnsi="Arial" w:cs="Arial"/>
          <w:color w:val="000000"/>
          <w:sz w:val="20"/>
          <w:szCs w:val="20"/>
        </w:rPr>
        <w:t xml:space="preserve"> měsíců), neboť tyto považuje za významné instituty k ochraně svého zájmu na řádném splnění veškerých smluvních povinností;</w:t>
      </w:r>
    </w:p>
    <w:p w:rsidR="00EB0C4E" w:rsidRPr="003D22CB" w:rsidRDefault="00EB0C4E" w:rsidP="005013BA">
      <w:pPr>
        <w:widowControl w:val="0"/>
        <w:numPr>
          <w:ilvl w:val="0"/>
          <w:numId w:val="4"/>
        </w:numPr>
        <w:autoSpaceDE w:val="0"/>
        <w:autoSpaceDN w:val="0"/>
        <w:adjustRightInd w:val="0"/>
        <w:spacing w:after="120"/>
        <w:ind w:left="1429" w:hanging="357"/>
        <w:jc w:val="both"/>
        <w:rPr>
          <w:rFonts w:ascii="Arial" w:hAnsi="Arial" w:cs="Arial"/>
          <w:color w:val="000000"/>
          <w:sz w:val="20"/>
          <w:szCs w:val="20"/>
        </w:rPr>
      </w:pPr>
      <w:r w:rsidRPr="003D22CB">
        <w:rPr>
          <w:rFonts w:ascii="Arial" w:hAnsi="Arial" w:cs="Arial"/>
          <w:color w:val="000000"/>
          <w:sz w:val="20"/>
          <w:szCs w:val="20"/>
        </w:rPr>
        <w:t>pro zajištění lepší dobytnosti svých případných pohledávek zadavatel požaduje, aby měl dodavatel uzavřenou pojistnou smlouvu.</w:t>
      </w:r>
    </w:p>
    <w:p w:rsidR="00EB0C4E" w:rsidRPr="003D22CB" w:rsidRDefault="00EB0C4E" w:rsidP="005013BA">
      <w:pPr>
        <w:widowControl w:val="0"/>
        <w:autoSpaceDE w:val="0"/>
        <w:autoSpaceDN w:val="0"/>
        <w:adjustRightInd w:val="0"/>
        <w:jc w:val="both"/>
        <w:rPr>
          <w:rFonts w:ascii="Arial" w:hAnsi="Arial" w:cs="Arial"/>
          <w:sz w:val="20"/>
          <w:szCs w:val="20"/>
        </w:rPr>
      </w:pPr>
      <w:r w:rsidRPr="003D22CB">
        <w:rPr>
          <w:rFonts w:ascii="Arial" w:hAnsi="Arial" w:cs="Arial"/>
          <w:sz w:val="20"/>
          <w:szCs w:val="20"/>
        </w:rPr>
        <w:t>Zadavatel má za to, že všechny obchodní podmínky jím stanovené jsou zcela odpovídající současné obchodní praxi a umožňují zajistit splnění potřeb zadavatele a minimalizovat rizika související s plněním veřejné zakázky.</w:t>
      </w:r>
    </w:p>
    <w:p w:rsidR="00EB0C4E" w:rsidRDefault="00EB0C4E" w:rsidP="005013BA">
      <w:pPr>
        <w:widowControl w:val="0"/>
        <w:autoSpaceDE w:val="0"/>
        <w:autoSpaceDN w:val="0"/>
        <w:adjustRightInd w:val="0"/>
        <w:jc w:val="both"/>
        <w:rPr>
          <w:rFonts w:ascii="Arial" w:hAnsi="Arial" w:cs="Arial"/>
          <w:sz w:val="20"/>
          <w:szCs w:val="20"/>
        </w:rPr>
      </w:pPr>
    </w:p>
    <w:p w:rsidR="005F2B60" w:rsidRPr="003D22CB" w:rsidRDefault="005F2B60" w:rsidP="005013BA">
      <w:pPr>
        <w:widowControl w:val="0"/>
        <w:autoSpaceDE w:val="0"/>
        <w:autoSpaceDN w:val="0"/>
        <w:adjustRightInd w:val="0"/>
        <w:jc w:val="both"/>
        <w:rPr>
          <w:rFonts w:ascii="Arial" w:hAnsi="Arial" w:cs="Arial"/>
          <w:sz w:val="20"/>
          <w:szCs w:val="20"/>
        </w:rPr>
      </w:pPr>
    </w:p>
    <w:p w:rsidR="00EB0C4E" w:rsidRPr="003D22CB" w:rsidRDefault="00EB0C4E" w:rsidP="005013BA">
      <w:pPr>
        <w:widowControl w:val="0"/>
        <w:autoSpaceDE w:val="0"/>
        <w:autoSpaceDN w:val="0"/>
        <w:adjustRightInd w:val="0"/>
        <w:jc w:val="both"/>
        <w:rPr>
          <w:rFonts w:ascii="Arial" w:hAnsi="Arial" w:cs="Arial"/>
          <w:b/>
          <w:color w:val="000000"/>
          <w:sz w:val="20"/>
          <w:szCs w:val="20"/>
        </w:rPr>
      </w:pPr>
    </w:p>
    <w:p w:rsidR="00EB0C4E" w:rsidRPr="003D22CB" w:rsidRDefault="00EB0C4E" w:rsidP="005013BA">
      <w:pPr>
        <w:widowControl w:val="0"/>
        <w:autoSpaceDE w:val="0"/>
        <w:autoSpaceDN w:val="0"/>
        <w:adjustRightInd w:val="0"/>
        <w:jc w:val="both"/>
        <w:rPr>
          <w:rFonts w:ascii="Arial" w:hAnsi="Arial" w:cs="Arial"/>
          <w:b/>
          <w:color w:val="000000"/>
          <w:sz w:val="20"/>
          <w:szCs w:val="20"/>
        </w:rPr>
      </w:pPr>
      <w:r w:rsidRPr="003D22CB">
        <w:rPr>
          <w:rFonts w:ascii="Arial" w:hAnsi="Arial" w:cs="Arial"/>
          <w:b/>
          <w:color w:val="000000"/>
          <w:sz w:val="20"/>
          <w:szCs w:val="20"/>
        </w:rPr>
        <w:t>c2) Odůvodnění vymezení technických podmínek veřejné zakázky ve vztahu k potřebám veřejného zadavatele podle § 5 vyhlášky:</w:t>
      </w:r>
    </w:p>
    <w:p w:rsidR="00EB0C4E" w:rsidRPr="003D22CB" w:rsidRDefault="00EB0C4E" w:rsidP="005013BA">
      <w:pPr>
        <w:widowControl w:val="0"/>
        <w:autoSpaceDE w:val="0"/>
        <w:autoSpaceDN w:val="0"/>
        <w:adjustRightInd w:val="0"/>
        <w:jc w:val="both"/>
        <w:rPr>
          <w:rFonts w:ascii="Arial" w:hAnsi="Arial" w:cs="Arial"/>
          <w:b/>
          <w:color w:val="000000"/>
          <w:sz w:val="20"/>
          <w:szCs w:val="20"/>
        </w:rPr>
      </w:pPr>
    </w:p>
    <w:p w:rsidR="00EB0C4E" w:rsidRPr="003D22CB" w:rsidRDefault="00EB0C4E" w:rsidP="005013BA">
      <w:pPr>
        <w:widowControl w:val="0"/>
        <w:numPr>
          <w:ilvl w:val="0"/>
          <w:numId w:val="3"/>
        </w:numPr>
        <w:autoSpaceDE w:val="0"/>
        <w:autoSpaceDN w:val="0"/>
        <w:adjustRightInd w:val="0"/>
        <w:jc w:val="both"/>
        <w:rPr>
          <w:rFonts w:ascii="Arial" w:hAnsi="Arial" w:cs="Arial"/>
          <w:color w:val="000000"/>
          <w:sz w:val="20"/>
          <w:szCs w:val="20"/>
        </w:rPr>
      </w:pPr>
      <w:r w:rsidRPr="003D22CB">
        <w:rPr>
          <w:rFonts w:ascii="Arial" w:hAnsi="Arial" w:cs="Arial"/>
          <w:color w:val="000000"/>
          <w:sz w:val="20"/>
          <w:szCs w:val="20"/>
        </w:rPr>
        <w:t>veškeré technické podmínky jsou stanoveny odkazy na ČSN, platné vyhlášky a údaje obsažené v platných rozhodnutích či vyjádřeních orgánů státní správy či samosprávy k </w:t>
      </w:r>
      <w:r w:rsidRPr="00A0370B">
        <w:rPr>
          <w:rFonts w:ascii="Arial" w:hAnsi="Arial" w:cs="Arial"/>
          <w:color w:val="000000"/>
          <w:sz w:val="20"/>
          <w:szCs w:val="20"/>
        </w:rPr>
        <w:t>danému projektu. Technické podmínky jsou stanoveny s ohledem na požadovanou kvalitu prací. Technické podmínky jsou stanoveny tak, aby stavba vykazovala standard kvality stavebních prací a dílo vyhovovalo všem standardům a normám používaným ve stavebnictví. Nejedná se o neobvyklé požadavky na technickou specifikaci. Jde o obecně technicky splnitelné řešení a technické podmínky jsou tedy nediskriminační;</w:t>
      </w:r>
      <w:r w:rsidRPr="003D22CB">
        <w:rPr>
          <w:rFonts w:ascii="Arial" w:hAnsi="Arial" w:cs="Arial"/>
          <w:color w:val="000000"/>
          <w:sz w:val="20"/>
          <w:szCs w:val="20"/>
        </w:rPr>
        <w:t xml:space="preserve">          </w:t>
      </w:r>
    </w:p>
    <w:p w:rsidR="00EB0C4E" w:rsidRPr="003D22CB" w:rsidRDefault="00EB0C4E" w:rsidP="005013BA">
      <w:pPr>
        <w:widowControl w:val="0"/>
        <w:numPr>
          <w:ilvl w:val="0"/>
          <w:numId w:val="3"/>
        </w:numPr>
        <w:autoSpaceDE w:val="0"/>
        <w:autoSpaceDN w:val="0"/>
        <w:adjustRightInd w:val="0"/>
        <w:spacing w:before="120"/>
        <w:ind w:left="714" w:hanging="357"/>
        <w:jc w:val="both"/>
        <w:rPr>
          <w:rFonts w:ascii="Arial" w:hAnsi="Arial" w:cs="Arial"/>
          <w:color w:val="000000"/>
          <w:sz w:val="20"/>
          <w:szCs w:val="20"/>
        </w:rPr>
      </w:pPr>
      <w:r w:rsidRPr="003D22CB">
        <w:rPr>
          <w:rFonts w:ascii="Arial" w:hAnsi="Arial" w:cs="Arial"/>
          <w:sz w:val="20"/>
          <w:szCs w:val="20"/>
        </w:rPr>
        <w:t>stanovené technické podmínky jsou dle názoru zadavatele optimálním řešením identifikovaných potřeb zadavatele stanoveným ve vztahu k potřebám zadavatele a k rizikům souvisejícím s plněním veřejné zakázky.</w:t>
      </w:r>
      <w:r w:rsidRPr="003D22CB">
        <w:rPr>
          <w:rFonts w:ascii="Arial" w:hAnsi="Arial" w:cs="Arial"/>
          <w:color w:val="000000"/>
          <w:sz w:val="20"/>
          <w:szCs w:val="20"/>
        </w:rPr>
        <w:t xml:space="preserve">       </w:t>
      </w:r>
    </w:p>
    <w:p w:rsidR="00EB0C4E" w:rsidRPr="00A2616D" w:rsidRDefault="00EB0C4E" w:rsidP="005013BA">
      <w:pPr>
        <w:jc w:val="both"/>
        <w:rPr>
          <w:rFonts w:ascii="Arial" w:hAnsi="Arial" w:cs="Arial"/>
          <w:color w:val="000000"/>
          <w:szCs w:val="22"/>
          <w:highlight w:val="yellow"/>
        </w:rPr>
      </w:pPr>
    </w:p>
    <w:p w:rsidR="00EB0C4E" w:rsidRPr="00A2616D" w:rsidRDefault="00EB0C4E" w:rsidP="005013BA">
      <w:pPr>
        <w:jc w:val="both"/>
        <w:rPr>
          <w:rFonts w:ascii="Arial" w:hAnsi="Arial" w:cs="Arial"/>
          <w:color w:val="000000"/>
          <w:szCs w:val="22"/>
          <w:highlight w:val="yellow"/>
        </w:rPr>
      </w:pPr>
    </w:p>
    <w:p w:rsidR="00EB0C4E" w:rsidRPr="003D22CB" w:rsidRDefault="00EB0C4E" w:rsidP="005013BA">
      <w:pPr>
        <w:jc w:val="both"/>
        <w:rPr>
          <w:rFonts w:ascii="Arial" w:hAnsi="Arial" w:cs="Arial"/>
          <w:b/>
          <w:color w:val="000000"/>
          <w:sz w:val="20"/>
          <w:szCs w:val="20"/>
        </w:rPr>
      </w:pPr>
      <w:r w:rsidRPr="003D22CB">
        <w:rPr>
          <w:rFonts w:ascii="Arial" w:hAnsi="Arial" w:cs="Arial"/>
          <w:b/>
          <w:color w:val="000000"/>
          <w:sz w:val="20"/>
          <w:szCs w:val="20"/>
        </w:rPr>
        <w:t>d1) Odůvodnění stanovení základních a dílčích hodnotících kritérií ve vztahu k potřebám veřejného zadavatele podle § 6 vyhlášky:</w:t>
      </w:r>
    </w:p>
    <w:p w:rsidR="00EB0C4E" w:rsidRPr="003D22CB" w:rsidRDefault="00EB0C4E" w:rsidP="005013BA">
      <w:pPr>
        <w:jc w:val="both"/>
        <w:rPr>
          <w:rFonts w:ascii="Arial" w:hAnsi="Arial" w:cs="Arial"/>
          <w:color w:val="000000"/>
          <w:szCs w:val="22"/>
        </w:rPr>
      </w:pPr>
    </w:p>
    <w:p w:rsidR="00EB0C4E" w:rsidRPr="003D22CB" w:rsidRDefault="00EB0C4E" w:rsidP="005013BA">
      <w:pPr>
        <w:numPr>
          <w:ilvl w:val="0"/>
          <w:numId w:val="3"/>
        </w:numPr>
        <w:jc w:val="both"/>
        <w:rPr>
          <w:rFonts w:ascii="Arial" w:hAnsi="Arial" w:cs="Arial"/>
          <w:color w:val="000000"/>
          <w:szCs w:val="22"/>
        </w:rPr>
      </w:pPr>
      <w:r w:rsidRPr="003D22CB">
        <w:rPr>
          <w:rFonts w:ascii="Arial" w:hAnsi="Arial" w:cs="Arial"/>
          <w:color w:val="000000"/>
          <w:sz w:val="20"/>
          <w:szCs w:val="20"/>
        </w:rPr>
        <w:t>Správa a údržba silnic Pardubického kraje, jakožto veřejný zadavatel, stanovila jako základní hodnotící kritérium nejnižší nabídkovou cenu (bez DPH) dle § 78 odst. 1 písm. b) zákona. Nabídky uchazečů budou hodnoceny podle nejnižší nabídkové ceny bez DPH;</w:t>
      </w:r>
    </w:p>
    <w:p w:rsidR="00EB0C4E" w:rsidRPr="003D22CB" w:rsidRDefault="00EB0C4E" w:rsidP="005013BA">
      <w:pPr>
        <w:numPr>
          <w:ilvl w:val="0"/>
          <w:numId w:val="3"/>
        </w:numPr>
        <w:spacing w:before="120"/>
        <w:ind w:left="714" w:hanging="357"/>
        <w:jc w:val="both"/>
        <w:rPr>
          <w:rFonts w:ascii="Arial" w:hAnsi="Arial" w:cs="Arial"/>
          <w:color w:val="000000"/>
          <w:szCs w:val="22"/>
        </w:rPr>
      </w:pPr>
      <w:r w:rsidRPr="003D22CB">
        <w:rPr>
          <w:rFonts w:ascii="Arial" w:hAnsi="Arial" w:cs="Arial"/>
          <w:color w:val="000000"/>
          <w:sz w:val="20"/>
          <w:szCs w:val="20"/>
        </w:rPr>
        <w:t>důvodem stanovení toto hodnotícího kritéria je skutečnost, že předmětná veřejná zakázka bude spolufinancovaná z prostředků Státního fondu dopravní infrastruktury, te</w:t>
      </w:r>
      <w:r>
        <w:rPr>
          <w:rFonts w:ascii="Arial" w:hAnsi="Arial" w:cs="Arial"/>
          <w:color w:val="000000"/>
          <w:sz w:val="20"/>
          <w:szCs w:val="20"/>
        </w:rPr>
        <w:t>dy zcela z veřejných prostředků</w:t>
      </w:r>
      <w:r w:rsidRPr="003D22CB">
        <w:rPr>
          <w:rFonts w:ascii="Arial" w:hAnsi="Arial" w:cs="Arial"/>
          <w:color w:val="000000"/>
          <w:sz w:val="20"/>
          <w:szCs w:val="20"/>
        </w:rPr>
        <w:t xml:space="preserve"> a je zde proto veřejný zájem na úspoře veřejných financí.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EB0C4E" w:rsidRPr="003D22CB" w:rsidRDefault="00EB0C4E" w:rsidP="005013BA">
      <w:pPr>
        <w:jc w:val="both"/>
        <w:rPr>
          <w:rFonts w:ascii="Arial" w:hAnsi="Arial" w:cs="Arial"/>
          <w:color w:val="000000"/>
          <w:szCs w:val="22"/>
        </w:rPr>
      </w:pPr>
    </w:p>
    <w:p w:rsidR="00EB0C4E" w:rsidRPr="003D22CB" w:rsidRDefault="00EB0C4E" w:rsidP="005013BA">
      <w:pPr>
        <w:jc w:val="both"/>
        <w:rPr>
          <w:rFonts w:ascii="Arial" w:hAnsi="Arial" w:cs="Arial"/>
          <w:color w:val="000000"/>
          <w:sz w:val="20"/>
          <w:szCs w:val="20"/>
        </w:rPr>
      </w:pPr>
    </w:p>
    <w:p w:rsidR="00EB0C4E" w:rsidRPr="003D22CB" w:rsidRDefault="00EB0C4E" w:rsidP="005013BA">
      <w:pPr>
        <w:jc w:val="both"/>
        <w:rPr>
          <w:rFonts w:ascii="Arial" w:hAnsi="Arial" w:cs="Arial"/>
          <w:color w:val="000000"/>
          <w:sz w:val="20"/>
          <w:szCs w:val="20"/>
        </w:rPr>
      </w:pPr>
      <w:r w:rsidRPr="003D22CB">
        <w:rPr>
          <w:rFonts w:ascii="Arial" w:hAnsi="Arial" w:cs="Arial"/>
          <w:b/>
          <w:color w:val="000000"/>
          <w:sz w:val="20"/>
          <w:szCs w:val="20"/>
        </w:rPr>
        <w:t>d2) Odůvodnění způsobu hodnocení nabídek ve vztahu k potřebám veřejného zadavatele:</w:t>
      </w:r>
    </w:p>
    <w:p w:rsidR="00EB0C4E" w:rsidRPr="003D22CB" w:rsidRDefault="00EB0C4E" w:rsidP="005013BA">
      <w:pPr>
        <w:jc w:val="both"/>
        <w:rPr>
          <w:rFonts w:ascii="Arial" w:hAnsi="Arial" w:cs="Arial"/>
          <w:color w:val="000000"/>
          <w:sz w:val="20"/>
          <w:szCs w:val="20"/>
        </w:rPr>
      </w:pPr>
    </w:p>
    <w:p w:rsidR="00EB0C4E" w:rsidRPr="003D22CB" w:rsidRDefault="00EB0C4E" w:rsidP="005013BA">
      <w:pPr>
        <w:numPr>
          <w:ilvl w:val="0"/>
          <w:numId w:val="3"/>
        </w:numPr>
        <w:jc w:val="both"/>
        <w:rPr>
          <w:rFonts w:ascii="Arial" w:hAnsi="Arial" w:cs="Arial"/>
          <w:color w:val="000000"/>
          <w:sz w:val="20"/>
          <w:szCs w:val="20"/>
        </w:rPr>
      </w:pPr>
      <w:r w:rsidRPr="003D22CB">
        <w:rPr>
          <w:rFonts w:ascii="Arial" w:hAnsi="Arial" w:cs="Arial"/>
          <w:color w:val="000000"/>
          <w:sz w:val="20"/>
          <w:szCs w:val="20"/>
        </w:rPr>
        <w:t>způsob hodnocení: nejnižší nabídková cena (bez DPH) dle § 78 odst. 1 písm. b) zákona;</w:t>
      </w:r>
    </w:p>
    <w:p w:rsidR="00EB0C4E" w:rsidRPr="003D22CB" w:rsidRDefault="00EB0C4E" w:rsidP="005013BA">
      <w:pPr>
        <w:jc w:val="both"/>
        <w:rPr>
          <w:rFonts w:ascii="Arial" w:hAnsi="Arial" w:cs="Arial"/>
          <w:color w:val="000000"/>
          <w:sz w:val="20"/>
          <w:szCs w:val="20"/>
        </w:rPr>
      </w:pPr>
    </w:p>
    <w:p w:rsidR="00EB0C4E" w:rsidRPr="003D22CB" w:rsidRDefault="00EB0C4E" w:rsidP="005013BA">
      <w:pPr>
        <w:numPr>
          <w:ilvl w:val="0"/>
          <w:numId w:val="3"/>
        </w:numPr>
        <w:jc w:val="both"/>
        <w:rPr>
          <w:rFonts w:ascii="Arial" w:hAnsi="Arial" w:cs="Arial"/>
          <w:color w:val="000000"/>
          <w:sz w:val="20"/>
          <w:szCs w:val="20"/>
        </w:rPr>
      </w:pPr>
      <w:r w:rsidRPr="003D22CB">
        <w:rPr>
          <w:rFonts w:ascii="Arial" w:hAnsi="Arial" w:cs="Arial"/>
          <w:color w:val="000000"/>
          <w:sz w:val="20"/>
          <w:szCs w:val="20"/>
        </w:rPr>
        <w:t>odůvodnění: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EB0C4E" w:rsidRPr="003D22CB" w:rsidRDefault="00EB0C4E" w:rsidP="005013BA">
      <w:pPr>
        <w:jc w:val="both"/>
        <w:rPr>
          <w:rFonts w:ascii="Arial" w:hAnsi="Arial" w:cs="Arial"/>
          <w:color w:val="000000"/>
          <w:sz w:val="20"/>
          <w:szCs w:val="20"/>
        </w:rPr>
      </w:pPr>
    </w:p>
    <w:p w:rsidR="00EB0C4E" w:rsidRPr="003D22CB" w:rsidRDefault="00EB0C4E" w:rsidP="005013BA">
      <w:pPr>
        <w:jc w:val="both"/>
        <w:rPr>
          <w:rFonts w:ascii="Arial" w:hAnsi="Arial" w:cs="Arial"/>
          <w:color w:val="000000"/>
          <w:sz w:val="20"/>
          <w:szCs w:val="20"/>
        </w:rPr>
      </w:pPr>
    </w:p>
    <w:p w:rsidR="00EB0C4E" w:rsidRPr="003D22CB" w:rsidRDefault="00EB0C4E" w:rsidP="005013BA">
      <w:pPr>
        <w:jc w:val="both"/>
        <w:rPr>
          <w:rFonts w:ascii="Arial" w:hAnsi="Arial" w:cs="Arial"/>
          <w:color w:val="000000"/>
          <w:sz w:val="20"/>
          <w:szCs w:val="20"/>
        </w:rPr>
      </w:pPr>
      <w:r w:rsidRPr="003D22CB">
        <w:rPr>
          <w:rFonts w:ascii="Arial" w:hAnsi="Arial" w:cs="Arial"/>
          <w:b/>
          <w:color w:val="000000"/>
          <w:sz w:val="20"/>
          <w:szCs w:val="20"/>
        </w:rPr>
        <w:t>e) Odůvodnění stanovení předpokládané hodnoty veřejné zakázky:</w:t>
      </w:r>
    </w:p>
    <w:p w:rsidR="00EB0C4E" w:rsidRPr="003D22CB" w:rsidRDefault="00EB0C4E" w:rsidP="005013BA">
      <w:pPr>
        <w:jc w:val="both"/>
        <w:rPr>
          <w:rFonts w:ascii="Arial" w:hAnsi="Arial" w:cs="Arial"/>
          <w:color w:val="000000"/>
          <w:sz w:val="20"/>
          <w:szCs w:val="20"/>
        </w:rPr>
      </w:pPr>
    </w:p>
    <w:p w:rsidR="00EB0C4E" w:rsidRDefault="00EB0C4E" w:rsidP="005013BA">
      <w:r w:rsidRPr="003D22CB">
        <w:rPr>
          <w:rFonts w:ascii="Arial" w:hAnsi="Arial" w:cs="Arial"/>
          <w:bCs/>
          <w:sz w:val="20"/>
          <w:szCs w:val="20"/>
        </w:rPr>
        <w:t>předpokládaná hodnota veřejné zakázky vychází z oceněného položkového rozpočtu stavby od autora příslušné projektové dokumentace s přihlédnutím k aktuálním cenám stavebních prací z obdobných zakázek.</w:t>
      </w:r>
      <w:r>
        <w:t xml:space="preserve"> </w:t>
      </w:r>
    </w:p>
    <w:p w:rsidR="00EB0C4E" w:rsidRDefault="00EB0C4E"/>
    <w:sectPr w:rsidR="00EB0C4E" w:rsidSect="00101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C54"/>
    <w:multiLevelType w:val="hybridMultilevel"/>
    <w:tmpl w:val="0BAC149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hint="default"/>
      </w:rPr>
    </w:lvl>
    <w:lvl w:ilvl="8" w:tplc="04050005">
      <w:start w:val="1"/>
      <w:numFmt w:val="bullet"/>
      <w:lvlText w:val=""/>
      <w:lvlJc w:val="left"/>
      <w:pPr>
        <w:ind w:left="7194" w:hanging="360"/>
      </w:pPr>
      <w:rPr>
        <w:rFonts w:ascii="Wingdings" w:hAnsi="Wingdings" w:hint="default"/>
      </w:rPr>
    </w:lvl>
  </w:abstractNum>
  <w:abstractNum w:abstractNumId="1">
    <w:nsid w:val="186E664B"/>
    <w:multiLevelType w:val="hybridMultilevel"/>
    <w:tmpl w:val="31DE5D9C"/>
    <w:lvl w:ilvl="0" w:tplc="DA64E9A0">
      <w:start w:val="5"/>
      <w:numFmt w:val="bullet"/>
      <w:lvlText w:val="-"/>
      <w:lvlJc w:val="left"/>
      <w:pPr>
        <w:ind w:left="720" w:hanging="360"/>
      </w:pPr>
      <w:rPr>
        <w:rFonts w:ascii="Arial" w:eastAsia="Times New Roman" w:hAnsi="Arial" w:hint="default"/>
        <w:color w:val="00000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D4941B1"/>
    <w:multiLevelType w:val="hybridMultilevel"/>
    <w:tmpl w:val="990260D2"/>
    <w:lvl w:ilvl="0" w:tplc="E6388CBE">
      <w:start w:val="2"/>
      <w:numFmt w:val="bullet"/>
      <w:lvlText w:val="-"/>
      <w:lvlJc w:val="left"/>
      <w:pPr>
        <w:ind w:left="720" w:hanging="360"/>
      </w:pPr>
      <w:rPr>
        <w:rFonts w:ascii="Arial" w:eastAsia="Times New Roman" w:hAnsi="Arial" w:hint="default"/>
      </w:rPr>
    </w:lvl>
    <w:lvl w:ilvl="1" w:tplc="25D48FEA">
      <w:start w:val="1"/>
      <w:numFmt w:val="bullet"/>
      <w:lvlText w:val="-"/>
      <w:lvlJc w:val="left"/>
      <w:pPr>
        <w:ind w:left="1440" w:hanging="360"/>
      </w:pPr>
      <w:rPr>
        <w:rFonts w:ascii="Arial" w:eastAsia="Times New Roman" w:hAnsi="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6E7660F"/>
    <w:multiLevelType w:val="hybridMultilevel"/>
    <w:tmpl w:val="9BFC9E30"/>
    <w:lvl w:ilvl="0" w:tplc="B4D28C2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A"/>
    <w:rsid w:val="00101346"/>
    <w:rsid w:val="00133C85"/>
    <w:rsid w:val="001C2418"/>
    <w:rsid w:val="00212EC0"/>
    <w:rsid w:val="00232657"/>
    <w:rsid w:val="002428B5"/>
    <w:rsid w:val="0026404B"/>
    <w:rsid w:val="003A60D5"/>
    <w:rsid w:val="003B2E82"/>
    <w:rsid w:val="003D22CB"/>
    <w:rsid w:val="00410879"/>
    <w:rsid w:val="0041581A"/>
    <w:rsid w:val="00425AA5"/>
    <w:rsid w:val="004851DF"/>
    <w:rsid w:val="004C46C2"/>
    <w:rsid w:val="005013BA"/>
    <w:rsid w:val="00546E8D"/>
    <w:rsid w:val="00552CEE"/>
    <w:rsid w:val="00556E6D"/>
    <w:rsid w:val="00591255"/>
    <w:rsid w:val="005A7E46"/>
    <w:rsid w:val="005C5BC1"/>
    <w:rsid w:val="005F0C33"/>
    <w:rsid w:val="005F2B60"/>
    <w:rsid w:val="00653FD7"/>
    <w:rsid w:val="00676748"/>
    <w:rsid w:val="006C3A7E"/>
    <w:rsid w:val="006C60D9"/>
    <w:rsid w:val="006F3413"/>
    <w:rsid w:val="007B15C7"/>
    <w:rsid w:val="008516F9"/>
    <w:rsid w:val="00897A94"/>
    <w:rsid w:val="008F1E4F"/>
    <w:rsid w:val="00932E52"/>
    <w:rsid w:val="0096159A"/>
    <w:rsid w:val="009C62A4"/>
    <w:rsid w:val="009D2426"/>
    <w:rsid w:val="009E4588"/>
    <w:rsid w:val="009E50FB"/>
    <w:rsid w:val="00A0370B"/>
    <w:rsid w:val="00A2616D"/>
    <w:rsid w:val="00A464EE"/>
    <w:rsid w:val="00A90808"/>
    <w:rsid w:val="00B0502F"/>
    <w:rsid w:val="00B406AA"/>
    <w:rsid w:val="00BD1C49"/>
    <w:rsid w:val="00C37377"/>
    <w:rsid w:val="00CB2C9E"/>
    <w:rsid w:val="00CF677A"/>
    <w:rsid w:val="00D374D5"/>
    <w:rsid w:val="00D52C44"/>
    <w:rsid w:val="00DA3FCF"/>
    <w:rsid w:val="00E179DE"/>
    <w:rsid w:val="00E229E3"/>
    <w:rsid w:val="00E908AC"/>
    <w:rsid w:val="00EB0C4E"/>
    <w:rsid w:val="00F53058"/>
    <w:rsid w:val="00FD0A91"/>
    <w:rsid w:val="00FE3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3B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5013BA"/>
    <w:rPr>
      <w:sz w:val="20"/>
      <w:szCs w:val="20"/>
    </w:rPr>
  </w:style>
  <w:style w:type="character" w:customStyle="1" w:styleId="TextkomenteChar">
    <w:name w:val="Text komentáře Char"/>
    <w:basedOn w:val="Standardnpsmoodstavce"/>
    <w:link w:val="Textkomente"/>
    <w:uiPriority w:val="99"/>
    <w:semiHidden/>
    <w:locked/>
    <w:rsid w:val="005013BA"/>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013BA"/>
    <w:rPr>
      <w:rFonts w:cs="Times New Roman"/>
      <w:sz w:val="16"/>
    </w:rPr>
  </w:style>
  <w:style w:type="paragraph" w:styleId="Textbubliny">
    <w:name w:val="Balloon Text"/>
    <w:basedOn w:val="Normln"/>
    <w:link w:val="TextbublinyChar"/>
    <w:uiPriority w:val="99"/>
    <w:semiHidden/>
    <w:rsid w:val="005013B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013BA"/>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3B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5013BA"/>
    <w:rPr>
      <w:sz w:val="20"/>
      <w:szCs w:val="20"/>
    </w:rPr>
  </w:style>
  <w:style w:type="character" w:customStyle="1" w:styleId="TextkomenteChar">
    <w:name w:val="Text komentáře Char"/>
    <w:basedOn w:val="Standardnpsmoodstavce"/>
    <w:link w:val="Textkomente"/>
    <w:uiPriority w:val="99"/>
    <w:semiHidden/>
    <w:locked/>
    <w:rsid w:val="005013BA"/>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013BA"/>
    <w:rPr>
      <w:rFonts w:cs="Times New Roman"/>
      <w:sz w:val="16"/>
    </w:rPr>
  </w:style>
  <w:style w:type="paragraph" w:styleId="Textbubliny">
    <w:name w:val="Balloon Text"/>
    <w:basedOn w:val="Normln"/>
    <w:link w:val="TextbublinyChar"/>
    <w:uiPriority w:val="99"/>
    <w:semiHidden/>
    <w:rsid w:val="005013B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013BA"/>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9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1525</Words>
  <Characters>9002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Odůvodnění veřejné zakázky</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Odůvodnění veřejné zakázky</dc:title>
  <dc:creator>Filipkova</dc:creator>
  <cp:lastModifiedBy>Filipkova</cp:lastModifiedBy>
  <cp:revision>10</cp:revision>
  <cp:lastPrinted>2016-09-08T05:02:00Z</cp:lastPrinted>
  <dcterms:created xsi:type="dcterms:W3CDTF">2016-08-22T06:50:00Z</dcterms:created>
  <dcterms:modified xsi:type="dcterms:W3CDTF">2016-09-08T05:03:00Z</dcterms:modified>
</cp:coreProperties>
</file>