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59F626C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9E2AA2">
        <w:rPr>
          <w:bCs/>
          <w:sz w:val="22"/>
          <w:szCs w:val="22"/>
        </w:rPr>
        <w:t>5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14:paraId="39784AF9" w14:textId="77777777" w:rsidR="009E2AA2" w:rsidRDefault="009E2AA2" w:rsidP="009E2AA2"/>
    <w:p w14:paraId="10B047A8" w14:textId="3218F7A9" w:rsidR="009E2AA2" w:rsidRPr="00E56CD6" w:rsidRDefault="00600FB0" w:rsidP="00600FB0">
      <w:pPr>
        <w:jc w:val="center"/>
      </w:pPr>
      <w:bookmarkStart w:id="0" w:name="_Hlk1816927"/>
      <w:bookmarkStart w:id="1" w:name="_Hlk46658291"/>
      <w:bookmarkStart w:id="2" w:name="_Hlk49100501"/>
      <w:bookmarkStart w:id="3" w:name="_Hlk62379564"/>
      <w:bookmarkStart w:id="4" w:name="_Hlk70857535"/>
      <w:bookmarkStart w:id="5" w:name="_Hlk76807879"/>
      <w:bookmarkStart w:id="6" w:name="_Hlk90110903"/>
      <w:bookmarkStart w:id="7" w:name="_Hlk94371410"/>
      <w:bookmarkStart w:id="8" w:name="_Hlk124436854"/>
      <w:bookmarkStart w:id="9" w:name="_Hlk125882769"/>
      <w:bookmarkStart w:id="10" w:name="_Hlk133743642"/>
      <w:bookmarkStart w:id="11" w:name="_Hlk153117713"/>
      <w:bookmarkStart w:id="12" w:name="_Hlk159174352"/>
      <w:bookmarkStart w:id="13" w:name="_Hlk160897921"/>
      <w:r w:rsidRPr="00600FB0">
        <w:rPr>
          <w:b/>
        </w:rPr>
        <w:t>Přeložka silnice II/322 Černá za Bory - Dašice, PDPS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523FA601" w14:textId="5F33DA3E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="00125405" w:rsidRPr="0031390F">
        <w:rPr>
          <w:rFonts w:ascii="Arial" w:hAnsi="Arial" w:cs="Arial"/>
          <w:b/>
          <w:bCs/>
        </w:rPr>
        <w:t>„</w:t>
      </w:r>
      <w:r w:rsidR="00600FB0" w:rsidRPr="00600FB0">
        <w:rPr>
          <w:rFonts w:cs="Arial"/>
          <w:b/>
          <w:i/>
        </w:rPr>
        <w:t>Přeložka silnice II/322 Černá za Bory - Dašice, PDPS</w:t>
      </w:r>
      <w:r w:rsidRPr="0031390F">
        <w:rPr>
          <w:rFonts w:ascii="Arial" w:hAnsi="Arial" w:cs="Arial"/>
          <w:b/>
          <w:bCs/>
        </w:rPr>
        <w:t>“</w:t>
      </w:r>
      <w:r>
        <w:rPr>
          <w:rFonts w:ascii="Arial" w:hAnsi="Arial" w:cs="Arial"/>
          <w:b/>
        </w:rPr>
        <w:t xml:space="preserve">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D0F77" w14:textId="77777777" w:rsidR="003301C8" w:rsidRDefault="003301C8">
      <w:r>
        <w:separator/>
      </w:r>
    </w:p>
  </w:endnote>
  <w:endnote w:type="continuationSeparator" w:id="0">
    <w:p w14:paraId="5D41B9F1" w14:textId="77777777" w:rsidR="003301C8" w:rsidRDefault="00330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F738F" w14:textId="77777777" w:rsidR="003301C8" w:rsidRDefault="003301C8">
      <w:r>
        <w:separator/>
      </w:r>
    </w:p>
  </w:footnote>
  <w:footnote w:type="continuationSeparator" w:id="0">
    <w:p w14:paraId="66EAD033" w14:textId="77777777" w:rsidR="003301C8" w:rsidRDefault="00330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054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5405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1F6BE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390F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1C8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4A6B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0FB0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38A2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0A56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35961"/>
    <w:rsid w:val="008379B7"/>
    <w:rsid w:val="008401E5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0351"/>
    <w:rsid w:val="00A71B15"/>
    <w:rsid w:val="00A72B7F"/>
    <w:rsid w:val="00A73A80"/>
    <w:rsid w:val="00A73AE3"/>
    <w:rsid w:val="00A744D4"/>
    <w:rsid w:val="00A74C34"/>
    <w:rsid w:val="00A75D0D"/>
    <w:rsid w:val="00A75D13"/>
    <w:rsid w:val="00A76860"/>
    <w:rsid w:val="00A81BF5"/>
    <w:rsid w:val="00A82ADC"/>
    <w:rsid w:val="00A82D2F"/>
    <w:rsid w:val="00A831E2"/>
    <w:rsid w:val="00A8327E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690F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27DE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B0A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507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4BC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56F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4FC1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9</cp:revision>
  <cp:lastPrinted>2022-03-17T13:01:00Z</cp:lastPrinted>
  <dcterms:created xsi:type="dcterms:W3CDTF">2024-07-18T12:01:00Z</dcterms:created>
  <dcterms:modified xsi:type="dcterms:W3CDTF">2024-09-20T07:17:00Z</dcterms:modified>
</cp:coreProperties>
</file>