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E95D2" w14:textId="041847E7" w:rsidR="005E6FC2" w:rsidRPr="007D3F34" w:rsidRDefault="005E6FC2" w:rsidP="005E6FC2">
      <w:pPr>
        <w:pStyle w:val="Zkladntext"/>
        <w:spacing w:before="120" w:after="120" w:line="276" w:lineRule="auto"/>
        <w:jc w:val="center"/>
        <w:rPr>
          <w:rFonts w:ascii="Book Antiqua" w:hAnsi="Book Antiqua" w:cstheme="minorHAnsi"/>
          <w:b/>
          <w:bCs/>
          <w:szCs w:val="24"/>
        </w:rPr>
      </w:pPr>
      <w:r w:rsidRPr="007D3F34">
        <w:rPr>
          <w:rFonts w:ascii="Book Antiqua" w:hAnsi="Book Antiqua" w:cstheme="minorHAnsi"/>
          <w:b/>
          <w:bCs/>
          <w:szCs w:val="24"/>
        </w:rPr>
        <w:t xml:space="preserve">PŘÍLOHA </w:t>
      </w:r>
      <w:r w:rsidR="006A1BEA">
        <w:rPr>
          <w:rFonts w:ascii="Book Antiqua" w:hAnsi="Book Antiqua" w:cstheme="minorHAnsi"/>
          <w:b/>
          <w:bCs/>
          <w:szCs w:val="24"/>
        </w:rPr>
        <w:t>g)</w:t>
      </w:r>
    </w:p>
    <w:p w14:paraId="19A3EE1A" w14:textId="77777777" w:rsidR="00E06E6F" w:rsidRPr="00DE0DC5" w:rsidRDefault="00E06E6F" w:rsidP="00DE0DC5">
      <w:pPr>
        <w:spacing w:after="60" w:line="276" w:lineRule="auto"/>
        <w:jc w:val="both"/>
        <w:rPr>
          <w:rFonts w:ascii="Book Antiqua" w:hAnsi="Book Antiqua" w:cstheme="minorHAnsi"/>
          <w:sz w:val="22"/>
          <w:szCs w:val="22"/>
        </w:rPr>
      </w:pPr>
    </w:p>
    <w:p w14:paraId="6C4AD60F" w14:textId="77777777" w:rsidR="004F46F7" w:rsidRDefault="004F46F7" w:rsidP="00E06E6F">
      <w:pPr>
        <w:shd w:val="clear" w:color="auto" w:fill="F79646"/>
        <w:suppressAutoHyphens/>
        <w:jc w:val="center"/>
        <w:rPr>
          <w:rFonts w:ascii="Book Antiqua" w:hAnsi="Book Antiqua" w:cstheme="minorHAnsi"/>
          <w:b/>
          <w:bCs/>
          <w:caps/>
          <w:sz w:val="24"/>
          <w:szCs w:val="24"/>
        </w:rPr>
      </w:pPr>
    </w:p>
    <w:p w14:paraId="7FD67A9E" w14:textId="06E18C4C" w:rsidR="005E6FC2" w:rsidRDefault="005E6FC2" w:rsidP="00E06E6F">
      <w:pPr>
        <w:shd w:val="clear" w:color="auto" w:fill="F79646"/>
        <w:suppressAutoHyphens/>
        <w:jc w:val="center"/>
        <w:rPr>
          <w:rFonts w:ascii="Book Antiqua" w:hAnsi="Book Antiqua" w:cstheme="minorHAnsi"/>
          <w:b/>
          <w:bCs/>
          <w:caps/>
          <w:sz w:val="24"/>
          <w:szCs w:val="24"/>
        </w:rPr>
      </w:pPr>
      <w:r w:rsidRPr="007D3F34">
        <w:rPr>
          <w:rFonts w:ascii="Book Antiqua" w:hAnsi="Book Antiqua" w:cstheme="minorHAnsi"/>
          <w:b/>
          <w:bCs/>
          <w:caps/>
          <w:sz w:val="24"/>
          <w:szCs w:val="24"/>
        </w:rPr>
        <w:t>formuláře</w:t>
      </w:r>
      <w:r w:rsidR="00B3064F">
        <w:rPr>
          <w:rFonts w:ascii="Book Antiqua" w:hAnsi="Book Antiqua" w:cstheme="minorHAnsi"/>
          <w:b/>
          <w:bCs/>
          <w:caps/>
          <w:sz w:val="24"/>
          <w:szCs w:val="24"/>
        </w:rPr>
        <w:t xml:space="preserve"> k prokázání kvalifikace, jiných zadávacích podmínek a dalších SKUTEČNOSTÍ</w:t>
      </w:r>
    </w:p>
    <w:p w14:paraId="234FAD18" w14:textId="77777777" w:rsidR="00E06E6F" w:rsidRPr="007D3F34" w:rsidRDefault="00E06E6F" w:rsidP="00E06E6F">
      <w:pPr>
        <w:shd w:val="clear" w:color="auto" w:fill="F79646"/>
        <w:suppressAutoHyphens/>
        <w:jc w:val="center"/>
        <w:rPr>
          <w:rFonts w:ascii="Book Antiqua" w:hAnsi="Book Antiqua" w:cstheme="minorHAnsi"/>
          <w:b/>
          <w:bCs/>
          <w:caps/>
          <w:sz w:val="24"/>
          <w:szCs w:val="24"/>
        </w:rPr>
      </w:pPr>
    </w:p>
    <w:p w14:paraId="7E186520" w14:textId="1D93D9FF" w:rsidR="00AF7594" w:rsidRDefault="00650AC9" w:rsidP="00AF7594">
      <w:pPr>
        <w:spacing w:before="240" w:after="120"/>
        <w:jc w:val="center"/>
        <w:rPr>
          <w:rFonts w:ascii="Book Antiqua" w:hAnsi="Book Antiqua" w:cs="Arial"/>
          <w:b/>
          <w:bCs/>
          <w:noProof/>
          <w:sz w:val="24"/>
        </w:rPr>
      </w:pPr>
      <w:r w:rsidRPr="000371F0">
        <w:rPr>
          <w:rFonts w:ascii="Book Antiqua" w:hAnsi="Book Antiqua" w:cs="Arial"/>
          <w:b/>
          <w:bCs/>
          <w:noProof/>
          <w:sz w:val="24"/>
          <w:szCs w:val="24"/>
        </w:rPr>
        <w:t>„</w:t>
      </w:r>
      <w:r w:rsidR="005400A5" w:rsidRPr="005400A5">
        <w:rPr>
          <w:rFonts w:ascii="Book Antiqua" w:hAnsi="Book Antiqua" w:cstheme="minorHAnsi"/>
          <w:b/>
          <w:bCs/>
          <w:sz w:val="24"/>
          <w:szCs w:val="24"/>
        </w:rPr>
        <w:t>Přeložka silnice II/322 Černá za Bory - Dašice</w:t>
      </w:r>
      <w:r w:rsidRPr="0076749C">
        <w:rPr>
          <w:rFonts w:ascii="Book Antiqua" w:hAnsi="Book Antiqua" w:cs="Arial"/>
          <w:b/>
          <w:bCs/>
          <w:noProof/>
          <w:sz w:val="24"/>
        </w:rPr>
        <w:t>“</w:t>
      </w:r>
    </w:p>
    <w:p w14:paraId="44626E35" w14:textId="3227552F" w:rsidR="00653D34" w:rsidRDefault="00AF7594" w:rsidP="00CA02F2">
      <w:pPr>
        <w:jc w:val="center"/>
        <w:rPr>
          <w:rFonts w:ascii="Book Antiqua" w:hAnsi="Book Antiqua" w:cstheme="minorHAnsi"/>
          <w:b/>
          <w:bCs/>
          <w:caps/>
          <w:sz w:val="24"/>
          <w:szCs w:val="24"/>
        </w:rPr>
      </w:pPr>
      <w:r>
        <w:rPr>
          <w:rFonts w:ascii="Book Antiqua" w:hAnsi="Book Antiqua" w:cs="Arial"/>
          <w:b/>
          <w:bCs/>
          <w:noProof/>
          <w:sz w:val="24"/>
        </w:rPr>
        <w:br w:type="page"/>
      </w:r>
      <w:r w:rsidR="002D6627" w:rsidRPr="00BB2BDA">
        <w:rPr>
          <w:rFonts w:ascii="Book Antiqua" w:hAnsi="Book Antiqua" w:cstheme="minorHAnsi"/>
          <w:b/>
          <w:bCs/>
          <w:caps/>
          <w:sz w:val="24"/>
          <w:szCs w:val="24"/>
        </w:rPr>
        <w:lastRenderedPageBreak/>
        <w:t xml:space="preserve">formulář </w:t>
      </w:r>
      <w:r w:rsidR="00653D34" w:rsidRPr="00BB2BDA">
        <w:rPr>
          <w:rFonts w:ascii="Book Antiqua" w:hAnsi="Book Antiqua" w:cstheme="minorHAnsi"/>
          <w:b/>
          <w:bCs/>
          <w:caps/>
          <w:sz w:val="24"/>
          <w:szCs w:val="24"/>
        </w:rPr>
        <w:t>1.</w:t>
      </w:r>
      <w:r>
        <w:rPr>
          <w:rFonts w:ascii="Book Antiqua" w:hAnsi="Book Antiqua" w:cstheme="minorHAnsi"/>
          <w:b/>
          <w:bCs/>
          <w:caps/>
          <w:sz w:val="24"/>
          <w:szCs w:val="24"/>
        </w:rPr>
        <w:t>1</w:t>
      </w:r>
    </w:p>
    <w:p w14:paraId="0958C927" w14:textId="77777777" w:rsidR="008325B7" w:rsidRDefault="008325B7" w:rsidP="008325B7">
      <w:pPr>
        <w:shd w:val="clear" w:color="auto" w:fill="F79646"/>
        <w:suppressAutoHyphens/>
        <w:jc w:val="center"/>
        <w:rPr>
          <w:rFonts w:ascii="Book Antiqua" w:hAnsi="Book Antiqua" w:cstheme="minorHAnsi"/>
          <w:b/>
          <w:bCs/>
          <w:caps/>
          <w:sz w:val="24"/>
          <w:szCs w:val="24"/>
        </w:rPr>
      </w:pPr>
    </w:p>
    <w:p w14:paraId="0A994763" w14:textId="051FD139" w:rsidR="008325B7" w:rsidRDefault="0061735F" w:rsidP="008325B7">
      <w:pPr>
        <w:shd w:val="clear" w:color="auto" w:fill="F79646"/>
        <w:suppressAutoHyphens/>
        <w:jc w:val="center"/>
        <w:rPr>
          <w:rFonts w:ascii="Book Antiqua" w:hAnsi="Book Antiqua" w:cstheme="minorHAnsi"/>
          <w:b/>
          <w:bCs/>
          <w:caps/>
          <w:sz w:val="24"/>
          <w:szCs w:val="24"/>
        </w:rPr>
      </w:pPr>
      <w:r w:rsidRPr="0061735F">
        <w:rPr>
          <w:rFonts w:ascii="Book Antiqua" w:hAnsi="Book Antiqua" w:cstheme="minorHAnsi"/>
          <w:b/>
          <w:bCs/>
          <w:caps/>
          <w:sz w:val="24"/>
          <w:szCs w:val="24"/>
        </w:rPr>
        <w:t>SEZNAM PODDODAVATELŮ A JINÝCH OSOB</w:t>
      </w:r>
    </w:p>
    <w:p w14:paraId="3974EA39" w14:textId="77777777" w:rsidR="0061735F" w:rsidRPr="00BB2BDA" w:rsidRDefault="0061735F" w:rsidP="008325B7">
      <w:pPr>
        <w:shd w:val="clear" w:color="auto" w:fill="F79646"/>
        <w:suppressAutoHyphens/>
        <w:jc w:val="center"/>
        <w:rPr>
          <w:rFonts w:ascii="Book Antiqua" w:hAnsi="Book Antiqua" w:cstheme="minorHAnsi"/>
          <w:b/>
          <w:bCs/>
          <w:caps/>
          <w:sz w:val="24"/>
          <w:szCs w:val="24"/>
        </w:rPr>
      </w:pPr>
    </w:p>
    <w:p w14:paraId="4A05FEE5" w14:textId="77777777" w:rsidR="008325B7" w:rsidRDefault="008325B7" w:rsidP="002D6627">
      <w:pPr>
        <w:spacing w:after="60" w:line="276" w:lineRule="auto"/>
        <w:jc w:val="center"/>
        <w:rPr>
          <w:rFonts w:ascii="Book Antiqua" w:hAnsi="Book Antiqua" w:cstheme="minorHAnsi"/>
          <w:b/>
          <w:bCs/>
          <w:caps/>
          <w:sz w:val="24"/>
          <w:szCs w:val="24"/>
        </w:rPr>
      </w:pPr>
    </w:p>
    <w:tbl>
      <w:tblPr>
        <w:tblStyle w:val="Mkatabulky"/>
        <w:tblW w:w="9132" w:type="dxa"/>
        <w:tblInd w:w="-5" w:type="dxa"/>
        <w:tblLook w:val="04A0" w:firstRow="1" w:lastRow="0" w:firstColumn="1" w:lastColumn="0" w:noHBand="0" w:noVBand="1"/>
      </w:tblPr>
      <w:tblGrid>
        <w:gridCol w:w="3039"/>
        <w:gridCol w:w="3340"/>
        <w:gridCol w:w="2753"/>
      </w:tblGrid>
      <w:tr w:rsidR="008325B7" w:rsidRPr="00BF2E3B" w14:paraId="441CF0CD" w14:textId="77777777" w:rsidTr="00403CCB">
        <w:trPr>
          <w:trHeight w:val="390"/>
        </w:trPr>
        <w:tc>
          <w:tcPr>
            <w:tcW w:w="9132" w:type="dxa"/>
            <w:gridSpan w:val="3"/>
            <w:shd w:val="clear" w:color="auto" w:fill="D9E2F3"/>
            <w:vAlign w:val="center"/>
          </w:tcPr>
          <w:p w14:paraId="1C174774" w14:textId="77777777" w:rsidR="008325B7" w:rsidRPr="00492583" w:rsidRDefault="008325B7" w:rsidP="00595B37">
            <w:pPr>
              <w:tabs>
                <w:tab w:val="left" w:pos="2204"/>
              </w:tabs>
              <w:spacing w:before="60" w:after="60"/>
              <w:jc w:val="center"/>
              <w:rPr>
                <w:rFonts w:ascii="Book Antiqua" w:hAnsi="Book Antiqua" w:cstheme="minorHAnsi"/>
                <w:b/>
              </w:rPr>
            </w:pPr>
            <w:r w:rsidRPr="00492583">
              <w:rPr>
                <w:rFonts w:ascii="Book Antiqua" w:hAnsi="Book Antiqua" w:cstheme="minorHAnsi"/>
                <w:b/>
              </w:rPr>
              <w:t>Seznam Pod</w:t>
            </w:r>
            <w:r>
              <w:rPr>
                <w:rFonts w:ascii="Book Antiqua" w:hAnsi="Book Antiqua" w:cstheme="minorHAnsi"/>
                <w:b/>
              </w:rPr>
              <w:t>do</w:t>
            </w:r>
            <w:r w:rsidRPr="00492583">
              <w:rPr>
                <w:rFonts w:ascii="Book Antiqua" w:hAnsi="Book Antiqua" w:cstheme="minorHAnsi"/>
                <w:b/>
              </w:rPr>
              <w:t>davatelů a jiných osob</w:t>
            </w:r>
          </w:p>
        </w:tc>
      </w:tr>
      <w:tr w:rsidR="008325B7" w:rsidRPr="00BF2E3B" w14:paraId="59A0E74F" w14:textId="77777777" w:rsidTr="00403CCB">
        <w:trPr>
          <w:trHeight w:val="383"/>
        </w:trPr>
        <w:tc>
          <w:tcPr>
            <w:tcW w:w="9132" w:type="dxa"/>
            <w:gridSpan w:val="3"/>
            <w:shd w:val="clear" w:color="auto" w:fill="D9E2F3" w:themeFill="accent1" w:themeFillTint="33"/>
            <w:vAlign w:val="center"/>
          </w:tcPr>
          <w:p w14:paraId="254EC323" w14:textId="77777777" w:rsidR="008325B7" w:rsidRPr="002C1281" w:rsidRDefault="008325B7" w:rsidP="00595B37">
            <w:pPr>
              <w:tabs>
                <w:tab w:val="left" w:pos="2204"/>
              </w:tabs>
              <w:spacing w:before="60" w:after="60"/>
              <w:ind w:left="41"/>
              <w:rPr>
                <w:rFonts w:ascii="Book Antiqua" w:hAnsi="Book Antiqua" w:cstheme="minorHAnsi"/>
                <w:b/>
                <w:bCs/>
              </w:rPr>
            </w:pPr>
            <w:r w:rsidRPr="002C1281">
              <w:rPr>
                <w:rFonts w:ascii="Book Antiqua" w:hAnsi="Book Antiqua" w:cstheme="minorHAnsi"/>
                <w:b/>
                <w:bCs/>
                <w:lang w:eastAsia="x-none"/>
              </w:rPr>
              <w:t>Poddodavatelé k prokázání kvalifikace</w:t>
            </w:r>
          </w:p>
        </w:tc>
      </w:tr>
      <w:tr w:rsidR="008325B7" w:rsidRPr="00BF2E3B" w14:paraId="4BD943C2" w14:textId="77777777" w:rsidTr="00403CCB">
        <w:trPr>
          <w:trHeight w:val="1191"/>
        </w:trPr>
        <w:tc>
          <w:tcPr>
            <w:tcW w:w="3039" w:type="dxa"/>
            <w:vAlign w:val="center"/>
          </w:tcPr>
          <w:p w14:paraId="0CD6BA7D"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p>
        </w:tc>
        <w:tc>
          <w:tcPr>
            <w:tcW w:w="3340" w:type="dxa"/>
          </w:tcPr>
          <w:p w14:paraId="24BCF965"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r w:rsidRPr="00106035">
              <w:rPr>
                <w:rFonts w:ascii="Book Antiqua" w:hAnsi="Book Antiqua" w:cstheme="minorHAnsi"/>
              </w:rPr>
              <w:t>Část plnění veřejné zakázky, kterou hodlá účastník zadat poddodavateli</w:t>
            </w:r>
          </w:p>
        </w:tc>
        <w:tc>
          <w:tcPr>
            <w:tcW w:w="2753" w:type="dxa"/>
            <w:vAlign w:val="center"/>
          </w:tcPr>
          <w:p w14:paraId="00B86313" w14:textId="77777777" w:rsidR="008325B7" w:rsidRPr="00106035" w:rsidRDefault="008325B7" w:rsidP="00595B37">
            <w:pPr>
              <w:ind w:left="41" w:firstLine="12"/>
              <w:jc w:val="center"/>
              <w:rPr>
                <w:rFonts w:ascii="Book Antiqua" w:hAnsi="Book Antiqua" w:cstheme="minorHAnsi"/>
              </w:rPr>
            </w:pPr>
            <w:r w:rsidRPr="00106035">
              <w:rPr>
                <w:rFonts w:ascii="Book Antiqua" w:hAnsi="Book Antiqua" w:cstheme="minorHAnsi"/>
              </w:rPr>
              <w:t>% podíl na plnění veřejné zakázky</w:t>
            </w:r>
          </w:p>
          <w:p w14:paraId="3CBD790A" w14:textId="77777777" w:rsidR="008325B7" w:rsidRPr="00106035" w:rsidRDefault="008325B7" w:rsidP="00595B37">
            <w:pPr>
              <w:tabs>
                <w:tab w:val="left" w:pos="2204"/>
              </w:tabs>
              <w:spacing w:before="60" w:after="60"/>
              <w:rPr>
                <w:rFonts w:ascii="Book Antiqua" w:hAnsi="Book Antiqua" w:cstheme="minorHAnsi"/>
                <w:highlight w:val="yellow"/>
                <w:lang w:eastAsia="x-none"/>
              </w:rPr>
            </w:pPr>
          </w:p>
        </w:tc>
      </w:tr>
      <w:tr w:rsidR="008325B7" w:rsidRPr="00BF2E3B" w14:paraId="3F69CEDC" w14:textId="77777777" w:rsidTr="00403CCB">
        <w:trPr>
          <w:trHeight w:val="1463"/>
        </w:trPr>
        <w:tc>
          <w:tcPr>
            <w:tcW w:w="3039" w:type="dxa"/>
          </w:tcPr>
          <w:p w14:paraId="69094796"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240C24BA"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00E9C83E" w14:textId="77777777" w:rsidR="008325B7" w:rsidRPr="00106035" w:rsidRDefault="008325B7" w:rsidP="00595B37">
            <w:pPr>
              <w:ind w:left="41" w:firstLine="12"/>
              <w:rPr>
                <w:rFonts w:ascii="Book Antiqua" w:hAnsi="Book Antiqua" w:cstheme="minorHAnsi"/>
                <w:lang w:eastAsia="x-none"/>
              </w:rPr>
            </w:pPr>
          </w:p>
        </w:tc>
        <w:tc>
          <w:tcPr>
            <w:tcW w:w="2753" w:type="dxa"/>
          </w:tcPr>
          <w:p w14:paraId="23B3AFBE" w14:textId="77777777" w:rsidR="008325B7" w:rsidRPr="00106035" w:rsidRDefault="008325B7" w:rsidP="00595B37">
            <w:pPr>
              <w:ind w:left="41" w:firstLine="12"/>
              <w:rPr>
                <w:rFonts w:ascii="Book Antiqua" w:hAnsi="Book Antiqua" w:cstheme="minorHAnsi"/>
              </w:rPr>
            </w:pPr>
          </w:p>
        </w:tc>
      </w:tr>
      <w:tr w:rsidR="008325B7" w:rsidRPr="00BF2E3B" w14:paraId="18DF1D92" w14:textId="77777777" w:rsidTr="00403CCB">
        <w:trPr>
          <w:trHeight w:val="1286"/>
        </w:trPr>
        <w:tc>
          <w:tcPr>
            <w:tcW w:w="3039" w:type="dxa"/>
          </w:tcPr>
          <w:p w14:paraId="5931B429"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62D97025"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4AB020D2" w14:textId="77777777" w:rsidR="008325B7" w:rsidRPr="00106035" w:rsidRDefault="008325B7" w:rsidP="00595B37">
            <w:pPr>
              <w:rPr>
                <w:rFonts w:ascii="Book Antiqua" w:hAnsi="Book Antiqua" w:cstheme="minorHAnsi"/>
              </w:rPr>
            </w:pPr>
          </w:p>
        </w:tc>
        <w:tc>
          <w:tcPr>
            <w:tcW w:w="2753" w:type="dxa"/>
          </w:tcPr>
          <w:p w14:paraId="61E7E8E9" w14:textId="77777777" w:rsidR="008325B7" w:rsidRPr="00106035" w:rsidRDefault="008325B7" w:rsidP="00595B37">
            <w:pPr>
              <w:ind w:left="41" w:firstLine="12"/>
              <w:rPr>
                <w:rFonts w:ascii="Book Antiqua" w:hAnsi="Book Antiqua" w:cstheme="minorHAnsi"/>
              </w:rPr>
            </w:pPr>
          </w:p>
        </w:tc>
      </w:tr>
      <w:tr w:rsidR="008325B7" w:rsidRPr="00BF2E3B" w14:paraId="24612A79" w14:textId="77777777" w:rsidTr="00C74C8A">
        <w:trPr>
          <w:trHeight w:val="1549"/>
        </w:trPr>
        <w:tc>
          <w:tcPr>
            <w:tcW w:w="3039" w:type="dxa"/>
          </w:tcPr>
          <w:p w14:paraId="427E253C"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7C67354D"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1E74C841" w14:textId="77777777" w:rsidR="008325B7" w:rsidRPr="00106035" w:rsidRDefault="008325B7" w:rsidP="00595B37">
            <w:pPr>
              <w:tabs>
                <w:tab w:val="left" w:pos="2204"/>
              </w:tabs>
              <w:spacing w:before="60" w:after="60"/>
              <w:ind w:left="41" w:firstLine="12"/>
              <w:rPr>
                <w:rFonts w:ascii="Book Antiqua" w:hAnsi="Book Antiqua" w:cstheme="minorHAnsi"/>
                <w:lang w:eastAsia="x-none"/>
              </w:rPr>
            </w:pPr>
          </w:p>
        </w:tc>
        <w:tc>
          <w:tcPr>
            <w:tcW w:w="2753" w:type="dxa"/>
          </w:tcPr>
          <w:p w14:paraId="01333411" w14:textId="77777777" w:rsidR="008325B7" w:rsidRPr="00106035" w:rsidRDefault="008325B7" w:rsidP="00595B37">
            <w:pPr>
              <w:ind w:left="41" w:firstLine="12"/>
              <w:rPr>
                <w:rFonts w:ascii="Book Antiqua" w:hAnsi="Book Antiqua" w:cstheme="minorHAnsi"/>
              </w:rPr>
            </w:pPr>
          </w:p>
        </w:tc>
      </w:tr>
      <w:tr w:rsidR="008325B7" w:rsidRPr="00BF2E3B" w14:paraId="2D0C858C" w14:textId="77777777" w:rsidTr="00403CCB">
        <w:trPr>
          <w:trHeight w:val="396"/>
        </w:trPr>
        <w:tc>
          <w:tcPr>
            <w:tcW w:w="9132" w:type="dxa"/>
            <w:gridSpan w:val="3"/>
            <w:shd w:val="clear" w:color="auto" w:fill="D9E2F3" w:themeFill="accent1" w:themeFillTint="33"/>
          </w:tcPr>
          <w:p w14:paraId="3EA72393" w14:textId="77777777" w:rsidR="008325B7" w:rsidRPr="002C1281" w:rsidRDefault="008325B7" w:rsidP="00595B37">
            <w:pPr>
              <w:ind w:left="41" w:firstLine="12"/>
              <w:rPr>
                <w:rFonts w:ascii="Book Antiqua" w:hAnsi="Book Antiqua" w:cstheme="minorHAnsi"/>
                <w:b/>
                <w:bCs/>
              </w:rPr>
            </w:pPr>
            <w:r>
              <w:rPr>
                <w:rFonts w:ascii="Book Antiqua" w:hAnsi="Book Antiqua" w:cstheme="minorHAnsi"/>
                <w:b/>
                <w:bCs/>
                <w:lang w:eastAsia="x-none"/>
              </w:rPr>
              <w:t xml:space="preserve">Další </w:t>
            </w:r>
            <w:r w:rsidRPr="00106035">
              <w:rPr>
                <w:rFonts w:ascii="Book Antiqua" w:hAnsi="Book Antiqua" w:cstheme="minorHAnsi"/>
                <w:b/>
                <w:bCs/>
                <w:lang w:eastAsia="x-none"/>
              </w:rPr>
              <w:t>Poddo</w:t>
            </w:r>
            <w:r>
              <w:rPr>
                <w:rFonts w:ascii="Book Antiqua" w:hAnsi="Book Antiqua" w:cstheme="minorHAnsi"/>
                <w:b/>
                <w:bCs/>
                <w:lang w:eastAsia="x-none"/>
              </w:rPr>
              <w:t>da</w:t>
            </w:r>
            <w:r w:rsidRPr="00106035">
              <w:rPr>
                <w:rFonts w:ascii="Book Antiqua" w:hAnsi="Book Antiqua" w:cstheme="minorHAnsi"/>
                <w:b/>
                <w:bCs/>
                <w:lang w:eastAsia="x-none"/>
              </w:rPr>
              <w:t>vatelé k</w:t>
            </w:r>
            <w:r>
              <w:rPr>
                <w:rFonts w:ascii="Book Antiqua" w:hAnsi="Book Antiqua" w:cstheme="minorHAnsi"/>
                <w:b/>
                <w:bCs/>
                <w:lang w:eastAsia="x-none"/>
              </w:rPr>
              <w:t> realizaci stavebních prací </w:t>
            </w:r>
          </w:p>
        </w:tc>
      </w:tr>
      <w:tr w:rsidR="008325B7" w:rsidRPr="00BF2E3B" w14:paraId="76FBCD8F" w14:textId="77777777" w:rsidTr="00C74C8A">
        <w:trPr>
          <w:trHeight w:val="1564"/>
        </w:trPr>
        <w:tc>
          <w:tcPr>
            <w:tcW w:w="3039" w:type="dxa"/>
          </w:tcPr>
          <w:p w14:paraId="546C246C"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53BE37E6"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43734547" w14:textId="77777777" w:rsidR="008325B7" w:rsidRPr="00106035" w:rsidRDefault="008325B7" w:rsidP="00595B37">
            <w:pPr>
              <w:tabs>
                <w:tab w:val="left" w:pos="2204"/>
              </w:tabs>
              <w:spacing w:before="60" w:after="60"/>
              <w:ind w:left="41" w:firstLine="12"/>
              <w:rPr>
                <w:rFonts w:ascii="Book Antiqua" w:hAnsi="Book Antiqua" w:cstheme="minorHAnsi"/>
                <w:lang w:eastAsia="x-none"/>
              </w:rPr>
            </w:pPr>
          </w:p>
        </w:tc>
        <w:tc>
          <w:tcPr>
            <w:tcW w:w="2753" w:type="dxa"/>
          </w:tcPr>
          <w:p w14:paraId="38357CA6" w14:textId="77777777" w:rsidR="008325B7" w:rsidRPr="00106035" w:rsidRDefault="008325B7" w:rsidP="00595B37">
            <w:pPr>
              <w:ind w:left="41" w:firstLine="12"/>
              <w:rPr>
                <w:rFonts w:ascii="Book Antiqua" w:hAnsi="Book Antiqua" w:cstheme="minorHAnsi"/>
              </w:rPr>
            </w:pPr>
          </w:p>
        </w:tc>
      </w:tr>
      <w:tr w:rsidR="008325B7" w:rsidRPr="00BF2E3B" w14:paraId="7EF3C132" w14:textId="77777777" w:rsidTr="00403CCB">
        <w:trPr>
          <w:trHeight w:val="1606"/>
        </w:trPr>
        <w:tc>
          <w:tcPr>
            <w:tcW w:w="3039" w:type="dxa"/>
          </w:tcPr>
          <w:p w14:paraId="3509DE50"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56A2642D"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2EE9E645" w14:textId="77777777" w:rsidR="008325B7" w:rsidRPr="00106035" w:rsidDel="00900D88" w:rsidRDefault="008325B7" w:rsidP="00595B37">
            <w:pPr>
              <w:tabs>
                <w:tab w:val="left" w:pos="2204"/>
              </w:tabs>
              <w:spacing w:before="60" w:after="60"/>
              <w:ind w:left="41" w:firstLine="12"/>
              <w:rPr>
                <w:rFonts w:ascii="Book Antiqua" w:hAnsi="Book Antiqua" w:cstheme="minorHAnsi"/>
              </w:rPr>
            </w:pPr>
          </w:p>
        </w:tc>
        <w:tc>
          <w:tcPr>
            <w:tcW w:w="2753" w:type="dxa"/>
          </w:tcPr>
          <w:p w14:paraId="5E33A953" w14:textId="77777777" w:rsidR="008325B7" w:rsidRPr="00106035" w:rsidRDefault="008325B7" w:rsidP="00595B37">
            <w:pPr>
              <w:ind w:left="41" w:firstLine="12"/>
              <w:rPr>
                <w:rFonts w:ascii="Book Antiqua" w:hAnsi="Book Antiqua" w:cstheme="minorHAnsi"/>
              </w:rPr>
            </w:pPr>
          </w:p>
        </w:tc>
      </w:tr>
      <w:tr w:rsidR="008325B7" w:rsidRPr="00BF2E3B" w14:paraId="047950B3" w14:textId="77777777" w:rsidTr="00403CCB">
        <w:trPr>
          <w:trHeight w:val="2154"/>
        </w:trPr>
        <w:tc>
          <w:tcPr>
            <w:tcW w:w="3039" w:type="dxa"/>
          </w:tcPr>
          <w:p w14:paraId="68479884" w14:textId="77777777" w:rsidR="008325B7" w:rsidRPr="00106035" w:rsidRDefault="008325B7" w:rsidP="00595B37">
            <w:pPr>
              <w:rPr>
                <w:rFonts w:ascii="Book Antiqua" w:hAnsi="Book Antiqua" w:cstheme="minorHAnsi"/>
                <w:b/>
                <w:bCs/>
              </w:rPr>
            </w:pPr>
            <w:r w:rsidRPr="00106035">
              <w:rPr>
                <w:rFonts w:ascii="Book Antiqua" w:hAnsi="Book Antiqua" w:cstheme="minorHAnsi"/>
                <w:b/>
                <w:bCs/>
              </w:rPr>
              <w:t>Poddodavatel:</w:t>
            </w:r>
          </w:p>
          <w:p w14:paraId="1DB2FBD0" w14:textId="77777777" w:rsidR="008325B7" w:rsidRPr="004F46F7" w:rsidRDefault="008325B7" w:rsidP="00595B37">
            <w:pPr>
              <w:rPr>
                <w:rFonts w:ascii="Book Antiqua" w:hAnsi="Book Antiqua" w:cstheme="minorHAnsi"/>
                <w:color w:val="808080"/>
                <w:shd w:val="clear" w:color="auto" w:fill="FFFF00"/>
              </w:rPr>
            </w:pPr>
            <w:r w:rsidRPr="00106035">
              <w:rPr>
                <w:rFonts w:ascii="Book Antiqua" w:hAnsi="Book Antiqua" w:cstheme="minorHAnsi"/>
                <w:color w:val="808080"/>
                <w:shd w:val="clear" w:color="auto" w:fill="FFFF00"/>
              </w:rPr>
              <w:t>Název subjektu, Sídlo, IČO, Osoba oprávněná jednat jménem či za Pod</w:t>
            </w:r>
            <w:r>
              <w:rPr>
                <w:rFonts w:ascii="Book Antiqua" w:hAnsi="Book Antiqua" w:cstheme="minorHAnsi"/>
                <w:color w:val="808080"/>
                <w:shd w:val="clear" w:color="auto" w:fill="FFFF00"/>
              </w:rPr>
              <w:t>do</w:t>
            </w:r>
            <w:r w:rsidRPr="00106035">
              <w:rPr>
                <w:rFonts w:ascii="Book Antiqua" w:hAnsi="Book Antiqua" w:cstheme="minorHAnsi"/>
                <w:color w:val="808080"/>
                <w:shd w:val="clear" w:color="auto" w:fill="FFFF00"/>
              </w:rPr>
              <w:t>davatele, tel, e-mail</w:t>
            </w:r>
          </w:p>
        </w:tc>
        <w:tc>
          <w:tcPr>
            <w:tcW w:w="3340" w:type="dxa"/>
          </w:tcPr>
          <w:p w14:paraId="767317B3" w14:textId="77777777" w:rsidR="008325B7" w:rsidRPr="00106035" w:rsidDel="00900D88" w:rsidRDefault="008325B7" w:rsidP="00595B37">
            <w:pPr>
              <w:tabs>
                <w:tab w:val="left" w:pos="2204"/>
              </w:tabs>
              <w:spacing w:before="60" w:after="60"/>
              <w:ind w:left="41" w:firstLine="12"/>
              <w:rPr>
                <w:rFonts w:ascii="Book Antiqua" w:hAnsi="Book Antiqua" w:cstheme="minorHAnsi"/>
              </w:rPr>
            </w:pPr>
          </w:p>
        </w:tc>
        <w:tc>
          <w:tcPr>
            <w:tcW w:w="2753" w:type="dxa"/>
          </w:tcPr>
          <w:p w14:paraId="3861369F" w14:textId="77777777" w:rsidR="008325B7" w:rsidRPr="00106035" w:rsidRDefault="008325B7" w:rsidP="00595B37">
            <w:pPr>
              <w:ind w:left="41" w:firstLine="12"/>
              <w:rPr>
                <w:rFonts w:ascii="Book Antiqua" w:hAnsi="Book Antiqua" w:cstheme="minorHAnsi"/>
              </w:rPr>
            </w:pPr>
          </w:p>
        </w:tc>
      </w:tr>
    </w:tbl>
    <w:p w14:paraId="763838AA" w14:textId="685AADDE" w:rsidR="0061735F" w:rsidRPr="00BB2BDA" w:rsidRDefault="0061735F" w:rsidP="0061735F">
      <w:pPr>
        <w:spacing w:after="60" w:line="276" w:lineRule="auto"/>
        <w:jc w:val="center"/>
        <w:rPr>
          <w:rFonts w:ascii="Book Antiqua" w:hAnsi="Book Antiqua" w:cstheme="minorHAnsi"/>
          <w:b/>
          <w:bCs/>
          <w:caps/>
          <w:sz w:val="24"/>
          <w:szCs w:val="24"/>
        </w:rPr>
      </w:pPr>
      <w:r w:rsidRPr="00BB2BDA">
        <w:rPr>
          <w:rFonts w:ascii="Book Antiqua" w:hAnsi="Book Antiqua" w:cstheme="minorHAnsi"/>
          <w:b/>
          <w:bCs/>
          <w:caps/>
          <w:sz w:val="24"/>
          <w:szCs w:val="24"/>
        </w:rPr>
        <w:lastRenderedPageBreak/>
        <w:t>formulář 1.</w:t>
      </w:r>
      <w:r w:rsidR="00703A66">
        <w:rPr>
          <w:rFonts w:ascii="Book Antiqua" w:hAnsi="Book Antiqua" w:cstheme="minorHAnsi"/>
          <w:b/>
          <w:bCs/>
          <w:caps/>
          <w:sz w:val="24"/>
          <w:szCs w:val="24"/>
        </w:rPr>
        <w:t>2</w:t>
      </w:r>
    </w:p>
    <w:p w14:paraId="5C13FB81" w14:textId="77777777" w:rsidR="00E06E6F" w:rsidRDefault="00E06E6F" w:rsidP="00E06E6F">
      <w:pPr>
        <w:shd w:val="clear" w:color="auto" w:fill="F79646"/>
        <w:suppressAutoHyphens/>
        <w:jc w:val="center"/>
        <w:rPr>
          <w:rFonts w:ascii="Book Antiqua" w:hAnsi="Book Antiqua" w:cstheme="minorHAnsi"/>
          <w:b/>
          <w:bCs/>
          <w:caps/>
          <w:sz w:val="24"/>
          <w:szCs w:val="24"/>
        </w:rPr>
      </w:pPr>
    </w:p>
    <w:p w14:paraId="2FE6774D" w14:textId="4C1ED883" w:rsidR="002D6627" w:rsidRDefault="002D6627" w:rsidP="00E06E6F">
      <w:pPr>
        <w:shd w:val="clear" w:color="auto" w:fill="F79646"/>
        <w:suppressAutoHyphens/>
        <w:jc w:val="center"/>
        <w:rPr>
          <w:rFonts w:ascii="Book Antiqua" w:hAnsi="Book Antiqua" w:cstheme="minorHAnsi"/>
          <w:b/>
          <w:bCs/>
          <w:caps/>
          <w:sz w:val="24"/>
          <w:szCs w:val="24"/>
        </w:rPr>
      </w:pPr>
      <w:r w:rsidRPr="00BB2BDA">
        <w:rPr>
          <w:rFonts w:ascii="Book Antiqua" w:hAnsi="Book Antiqua" w:cstheme="minorHAnsi"/>
          <w:b/>
          <w:bCs/>
          <w:caps/>
          <w:sz w:val="24"/>
          <w:szCs w:val="24"/>
        </w:rPr>
        <w:t xml:space="preserve">zajištění splnění smlouvy </w:t>
      </w:r>
    </w:p>
    <w:p w14:paraId="0DBCD34A" w14:textId="77777777" w:rsidR="00E06E6F" w:rsidRPr="00BB2BDA" w:rsidRDefault="00E06E6F" w:rsidP="00E06E6F">
      <w:pPr>
        <w:shd w:val="clear" w:color="auto" w:fill="F79646"/>
        <w:suppressAutoHyphens/>
        <w:jc w:val="center"/>
        <w:rPr>
          <w:rFonts w:ascii="Book Antiqua" w:hAnsi="Book Antiqua" w:cstheme="minorHAnsi"/>
          <w:b/>
          <w:bCs/>
          <w:caps/>
          <w:sz w:val="24"/>
          <w:szCs w:val="24"/>
        </w:rPr>
      </w:pPr>
    </w:p>
    <w:p w14:paraId="6D3339BB" w14:textId="77777777" w:rsidR="004914C4" w:rsidRDefault="004D384A" w:rsidP="004D384A">
      <w:pPr>
        <w:rPr>
          <w:rFonts w:ascii="Book Antiqua" w:hAnsi="Book Antiqua" w:cstheme="minorHAnsi"/>
          <w:sz w:val="22"/>
          <w:szCs w:val="22"/>
        </w:rPr>
      </w:pPr>
      <w:r w:rsidRPr="00C02301">
        <w:rPr>
          <w:rFonts w:ascii="Book Antiqua" w:hAnsi="Book Antiqua" w:cstheme="minorHAnsi"/>
          <w:b/>
          <w:bCs/>
          <w:sz w:val="22"/>
          <w:szCs w:val="22"/>
        </w:rPr>
        <w:t>Stručný název Smlouvy o dílo:</w:t>
      </w:r>
      <w:r w:rsidRPr="00C02301">
        <w:rPr>
          <w:rFonts w:ascii="Book Antiqua" w:hAnsi="Book Antiqua" w:cstheme="minorHAnsi"/>
          <w:sz w:val="22"/>
          <w:szCs w:val="22"/>
        </w:rPr>
        <w:t xml:space="preserve"> </w:t>
      </w:r>
      <w:bookmarkStart w:id="0" w:name="_Hlk65364280"/>
    </w:p>
    <w:p w14:paraId="7F4D05D1" w14:textId="10D0A4C4" w:rsidR="00650AC9" w:rsidRPr="002405A7" w:rsidRDefault="00650AC9" w:rsidP="004D384A">
      <w:pPr>
        <w:rPr>
          <w:rFonts w:ascii="Book Antiqua" w:hAnsi="Book Antiqua" w:cstheme="minorHAnsi"/>
          <w:sz w:val="22"/>
          <w:szCs w:val="22"/>
        </w:rPr>
      </w:pPr>
      <w:bookmarkStart w:id="1" w:name="_Hlk75172711"/>
      <w:bookmarkEnd w:id="0"/>
      <w:r w:rsidRPr="002405A7">
        <w:rPr>
          <w:rFonts w:ascii="Book Antiqua" w:hAnsi="Book Antiqua" w:cstheme="minorHAnsi"/>
          <w:sz w:val="22"/>
          <w:szCs w:val="22"/>
        </w:rPr>
        <w:t>„</w:t>
      </w:r>
      <w:r w:rsidR="005400A5" w:rsidRPr="005400A5">
        <w:rPr>
          <w:rFonts w:ascii="Book Antiqua" w:hAnsi="Book Antiqua" w:cstheme="minorHAnsi"/>
          <w:b/>
          <w:bCs/>
          <w:sz w:val="22"/>
          <w:szCs w:val="22"/>
        </w:rPr>
        <w:t>Přeložka silnice II/322 Černá za Bory - Dašice</w:t>
      </w:r>
      <w:r w:rsidRPr="002405A7">
        <w:rPr>
          <w:rFonts w:ascii="Book Antiqua" w:hAnsi="Book Antiqua" w:cstheme="minorHAnsi"/>
          <w:sz w:val="22"/>
          <w:szCs w:val="22"/>
        </w:rPr>
        <w:t>“</w:t>
      </w:r>
    </w:p>
    <w:bookmarkEnd w:id="1"/>
    <w:p w14:paraId="7C688769" w14:textId="497A9904" w:rsidR="004D384A" w:rsidRPr="00C02301" w:rsidRDefault="004D384A" w:rsidP="004D384A">
      <w:pPr>
        <w:rPr>
          <w:rFonts w:ascii="Book Antiqua" w:hAnsi="Book Antiqua" w:cstheme="minorHAnsi"/>
          <w:color w:val="FF0000"/>
          <w:sz w:val="22"/>
          <w:szCs w:val="22"/>
        </w:rPr>
      </w:pPr>
      <w:r w:rsidRPr="00C02301">
        <w:rPr>
          <w:rFonts w:ascii="Book Antiqua" w:hAnsi="Book Antiqua" w:cstheme="minorHAnsi"/>
          <w:sz w:val="22"/>
          <w:szCs w:val="22"/>
          <w:u w:val="single"/>
        </w:rPr>
        <w:t>Název a adresa příjemce</w:t>
      </w:r>
      <w:r w:rsidRPr="00C02301">
        <w:rPr>
          <w:rFonts w:ascii="Book Antiqua" w:hAnsi="Book Antiqua" w:cstheme="minorHAnsi"/>
          <w:sz w:val="22"/>
          <w:szCs w:val="22"/>
        </w:rPr>
        <w:t xml:space="preserve"> (jehož Smlouva o dílo uvádí jako Objednatele): </w:t>
      </w:r>
    </w:p>
    <w:p w14:paraId="511FD31C"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Správa a údržba silnic Pardubického kraje </w:t>
      </w:r>
    </w:p>
    <w:p w14:paraId="1688C9EA" w14:textId="77777777" w:rsidR="00A3651F"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Doubravice 98, 533 53 Pardubice </w:t>
      </w:r>
    </w:p>
    <w:p w14:paraId="4CF2BEB3" w14:textId="434DB0EA"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IČO: 00085031</w:t>
      </w:r>
    </w:p>
    <w:p w14:paraId="178AB797" w14:textId="77777777" w:rsidR="004D384A" w:rsidRPr="00C02301" w:rsidRDefault="004D384A" w:rsidP="004D384A">
      <w:pPr>
        <w:jc w:val="both"/>
        <w:rPr>
          <w:rFonts w:ascii="Book Antiqua" w:hAnsi="Book Antiqua" w:cstheme="minorHAnsi"/>
          <w:sz w:val="22"/>
          <w:szCs w:val="22"/>
        </w:rPr>
      </w:pPr>
    </w:p>
    <w:p w14:paraId="3FB1D82C" w14:textId="640442DD" w:rsidR="004D384A" w:rsidRPr="002513D3" w:rsidRDefault="004D384A" w:rsidP="003E5EBF">
      <w:pPr>
        <w:jc w:val="both"/>
        <w:rPr>
          <w:rFonts w:ascii="Book Antiqua" w:hAnsi="Book Antiqua" w:cstheme="minorHAnsi"/>
          <w:noProof/>
          <w:sz w:val="22"/>
          <w:szCs w:val="22"/>
        </w:rPr>
      </w:pPr>
      <w:r w:rsidRPr="00C02301">
        <w:rPr>
          <w:rFonts w:ascii="Book Antiqua" w:hAnsi="Book Antiqua" w:cstheme="minorHAnsi"/>
          <w:sz w:val="22"/>
          <w:szCs w:val="22"/>
        </w:rPr>
        <w:t xml:space="preserve">Tato </w:t>
      </w:r>
      <w:r w:rsidRPr="005F24EE">
        <w:rPr>
          <w:rFonts w:ascii="Book Antiqua" w:hAnsi="Book Antiqua" w:cstheme="minorHAnsi"/>
          <w:sz w:val="22"/>
          <w:szCs w:val="22"/>
          <w:highlight w:val="yellow"/>
        </w:rPr>
        <w:t>bankovní</w:t>
      </w:r>
      <w:r w:rsidR="005F24EE" w:rsidRPr="005F24EE">
        <w:rPr>
          <w:rFonts w:ascii="Book Antiqua" w:hAnsi="Book Antiqua" w:cstheme="minorHAnsi"/>
          <w:sz w:val="22"/>
          <w:szCs w:val="22"/>
          <w:highlight w:val="yellow"/>
        </w:rPr>
        <w:t>/pojistná</w:t>
      </w:r>
      <w:r w:rsidRPr="00C02301">
        <w:rPr>
          <w:rFonts w:ascii="Book Antiqua" w:hAnsi="Book Antiqua" w:cstheme="minorHAnsi"/>
          <w:sz w:val="22"/>
          <w:szCs w:val="22"/>
        </w:rPr>
        <w:t xml:space="preserve"> záruka je poskytnuta v souvislosti se Smlouvou o dílo č.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ze dne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kterou byla uzavřena Smlouva </w:t>
      </w:r>
      <w:r w:rsidRPr="00C02301">
        <w:rPr>
          <w:rFonts w:ascii="Book Antiqua" w:hAnsi="Book Antiqua" w:cstheme="minorHAnsi"/>
          <w:bCs/>
          <w:sz w:val="22"/>
          <w:szCs w:val="22"/>
        </w:rPr>
        <w:t>mezi Správou a údržbou silnic Pardubického kraje, se sídlem Doubravice 98, 533 53 Pardubice, IČO: 00085031</w:t>
      </w:r>
      <w:r w:rsidRPr="00C02301">
        <w:rPr>
          <w:rFonts w:ascii="Book Antiqua" w:hAnsi="Book Antiqua" w:cstheme="minorHAnsi"/>
          <w:sz w:val="22"/>
          <w:szCs w:val="22"/>
        </w:rPr>
        <w:t xml:space="preserve">, coby Objednatelem </w:t>
      </w:r>
      <w:r w:rsidRPr="00C02301">
        <w:rPr>
          <w:rFonts w:ascii="Book Antiqua" w:hAnsi="Book Antiqua" w:cstheme="minorHAnsi"/>
          <w:bCs/>
          <w:sz w:val="22"/>
          <w:szCs w:val="22"/>
        </w:rPr>
        <w:t xml:space="preserve">na straně jedné a společností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bCs/>
          <w:sz w:val="22"/>
          <w:szCs w:val="22"/>
        </w:rPr>
        <w:t xml:space="preserve">, </w:t>
      </w:r>
      <w:r w:rsidRPr="00C02301">
        <w:rPr>
          <w:rFonts w:ascii="Book Antiqua" w:hAnsi="Book Antiqua" w:cstheme="minorHAnsi"/>
          <w:sz w:val="22"/>
          <w:szCs w:val="22"/>
        </w:rPr>
        <w:t xml:space="preserve">se sídlem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sz w:val="22"/>
          <w:szCs w:val="22"/>
        </w:rPr>
        <w:t xml:space="preserve">, IČO: </w:t>
      </w:r>
      <w:r w:rsidRPr="00C02301">
        <w:rPr>
          <w:rFonts w:ascii="Book Antiqua" w:hAnsi="Book Antiqua" w:cstheme="minorHAnsi"/>
          <w:sz w:val="22"/>
          <w:szCs w:val="22"/>
          <w:highlight w:val="yellow"/>
        </w:rPr>
        <w:t>[bude doplněno</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xml:space="preserve">, </w:t>
      </w:r>
      <w:r w:rsidRPr="00C02301">
        <w:rPr>
          <w:rFonts w:ascii="Book Antiqua" w:hAnsi="Book Antiqua" w:cstheme="minorHAnsi"/>
          <w:bCs/>
          <w:sz w:val="22"/>
          <w:szCs w:val="22"/>
          <w:highlight w:val="yellow"/>
        </w:rPr>
        <w:t>[</w:t>
      </w:r>
      <w:r w:rsidRPr="00C02301">
        <w:rPr>
          <w:rFonts w:ascii="Book Antiqua" w:hAnsi="Book Antiqua" w:cstheme="minorHAnsi"/>
          <w:sz w:val="22"/>
          <w:szCs w:val="22"/>
          <w:highlight w:val="yellow"/>
        </w:rPr>
        <w:t>Pozn.: v případě, že je zhotovitelem konsorcium složené z více osob, bude doplněna identifikace všech těchto osob</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coby zhotovitelem na straně druhé (dále jen „</w:t>
      </w:r>
      <w:r w:rsidRPr="00C02301">
        <w:rPr>
          <w:rFonts w:ascii="Book Antiqua" w:hAnsi="Book Antiqua" w:cstheme="minorHAnsi"/>
          <w:bCs/>
          <w:sz w:val="22"/>
          <w:szCs w:val="22"/>
          <w:u w:val="single"/>
        </w:rPr>
        <w:t>Zhotovitel</w:t>
      </w:r>
      <w:r w:rsidRPr="00C02301">
        <w:rPr>
          <w:rFonts w:ascii="Book Antiqua" w:hAnsi="Book Antiqua" w:cstheme="minorHAnsi"/>
          <w:bCs/>
          <w:sz w:val="22"/>
          <w:szCs w:val="22"/>
        </w:rPr>
        <w:t>“, resp. „</w:t>
      </w:r>
      <w:r w:rsidRPr="00D86FB7">
        <w:rPr>
          <w:rFonts w:ascii="Book Antiqua" w:hAnsi="Book Antiqua" w:cstheme="minorHAnsi"/>
          <w:bCs/>
          <w:sz w:val="22"/>
          <w:szCs w:val="22"/>
        </w:rPr>
        <w:t xml:space="preserve">Smlouva“), a to na základě zadávacího řízení na veřejnou zakázku na </w:t>
      </w:r>
      <w:r w:rsidRPr="00D86FB7">
        <w:rPr>
          <w:rFonts w:ascii="Book Antiqua" w:hAnsi="Book Antiqua" w:cstheme="minorHAnsi"/>
          <w:sz w:val="22"/>
          <w:szCs w:val="22"/>
        </w:rPr>
        <w:t>stavební práce</w:t>
      </w:r>
      <w:r w:rsidR="008833C3" w:rsidRPr="00D86FB7">
        <w:rPr>
          <w:rFonts w:ascii="Book Antiqua" w:hAnsi="Book Antiqua" w:cstheme="minorHAnsi"/>
          <w:sz w:val="22"/>
          <w:szCs w:val="22"/>
        </w:rPr>
        <w:t xml:space="preserve"> </w:t>
      </w:r>
      <w:r w:rsidR="00D96F3B" w:rsidRPr="00D86FB7">
        <w:rPr>
          <w:rFonts w:ascii="Book Antiqua" w:hAnsi="Book Antiqua" w:cstheme="minorHAnsi"/>
          <w:sz w:val="22"/>
          <w:szCs w:val="22"/>
        </w:rPr>
        <w:t xml:space="preserve">s názvem </w:t>
      </w:r>
      <w:r w:rsidR="00D96F3B" w:rsidRPr="002405A7">
        <w:rPr>
          <w:rFonts w:ascii="Book Antiqua" w:hAnsi="Book Antiqua" w:cstheme="minorHAnsi"/>
          <w:sz w:val="22"/>
          <w:szCs w:val="22"/>
        </w:rPr>
        <w:t>„</w:t>
      </w:r>
      <w:r w:rsidR="00316928" w:rsidRPr="00316928">
        <w:rPr>
          <w:rFonts w:ascii="Book Antiqua" w:hAnsi="Book Antiqua" w:cstheme="minorHAnsi"/>
          <w:sz w:val="22"/>
          <w:szCs w:val="22"/>
        </w:rPr>
        <w:t>Přeložka silnice II/322 Černá za Bory - Dašice</w:t>
      </w:r>
      <w:r w:rsidR="00D96F3B" w:rsidRPr="002405A7">
        <w:rPr>
          <w:rFonts w:ascii="Book Antiqua" w:hAnsi="Book Antiqua" w:cstheme="minorHAnsi"/>
          <w:sz w:val="22"/>
          <w:szCs w:val="22"/>
        </w:rPr>
        <w:t>“</w:t>
      </w:r>
      <w:r w:rsidR="00D96F3B" w:rsidRPr="00D86FB7">
        <w:rPr>
          <w:rFonts w:ascii="Book Antiqua" w:hAnsi="Book Antiqua" w:cstheme="minorHAnsi"/>
          <w:sz w:val="22"/>
          <w:szCs w:val="22"/>
        </w:rPr>
        <w:t xml:space="preserve"> </w:t>
      </w:r>
      <w:r w:rsidRPr="00D86FB7">
        <w:rPr>
          <w:rFonts w:ascii="Book Antiqua" w:hAnsi="Book Antiqua" w:cstheme="minorHAnsi"/>
          <w:sz w:val="22"/>
          <w:szCs w:val="22"/>
        </w:rPr>
        <w:t>(dále jen „</w:t>
      </w:r>
      <w:r w:rsidRPr="00D86FB7">
        <w:rPr>
          <w:rFonts w:ascii="Book Antiqua" w:hAnsi="Book Antiqua" w:cstheme="minorHAnsi"/>
          <w:sz w:val="22"/>
          <w:szCs w:val="22"/>
          <w:u w:val="single"/>
        </w:rPr>
        <w:t>Dílo</w:t>
      </w:r>
      <w:r w:rsidRPr="00D86FB7">
        <w:rPr>
          <w:rFonts w:ascii="Book Antiqua" w:hAnsi="Book Antiqua" w:cstheme="minorHAnsi"/>
          <w:sz w:val="22"/>
          <w:szCs w:val="22"/>
        </w:rPr>
        <w:t>“).</w:t>
      </w:r>
    </w:p>
    <w:p w14:paraId="24BEF24B" w14:textId="77777777" w:rsidR="004D384A" w:rsidRPr="00C02301" w:rsidRDefault="004D384A" w:rsidP="004D384A">
      <w:pPr>
        <w:jc w:val="both"/>
        <w:rPr>
          <w:rFonts w:ascii="Book Antiqua" w:hAnsi="Book Antiqua" w:cstheme="minorHAnsi"/>
          <w:b/>
          <w:sz w:val="22"/>
          <w:szCs w:val="22"/>
        </w:rPr>
      </w:pPr>
    </w:p>
    <w:p w14:paraId="0AD48D17" w14:textId="40DBBD77" w:rsidR="001F1B44" w:rsidRPr="00C02301" w:rsidRDefault="001F1B44" w:rsidP="001F1B44">
      <w:pPr>
        <w:jc w:val="both"/>
        <w:rPr>
          <w:rFonts w:ascii="Book Antiqua" w:hAnsi="Book Antiqua" w:cstheme="minorHAnsi"/>
          <w:sz w:val="22"/>
          <w:szCs w:val="22"/>
        </w:rPr>
      </w:pPr>
      <w:r w:rsidRPr="00C02301">
        <w:rPr>
          <w:rFonts w:ascii="Book Antiqua" w:hAnsi="Book Antiqua" w:cstheme="minorHAnsi"/>
          <w:sz w:val="22"/>
          <w:szCs w:val="22"/>
        </w:rPr>
        <w:t xml:space="preserve">Byli jsme informováni, že Zhotovitel uzavřel se Správou a údržbou silnic Pardubického kraje Smlouvu. Na základě Pod-článku 4.2 Smluvních podmínek pro výstavbu pozemních a inženýrských staveb projektovaných objednatelem – Obecné podmínky ve znění Smluvních podmínek pro výstavbu pozemních a inženýrských staveb projektovaných objednatelem - Zvláštní podmínky (dále jen „Smluvní podmínky“), jež tvoří nedílnou součást Smlouvy, je Zhotovitel povinen zajistit řádné plnění svých povinností ze Smlouvy </w:t>
      </w:r>
      <w:r w:rsidRPr="00F351CC">
        <w:rPr>
          <w:rFonts w:ascii="Book Antiqua" w:hAnsi="Book Antiqua" w:cstheme="minorHAnsi"/>
          <w:sz w:val="22"/>
          <w:szCs w:val="22"/>
          <w:highlight w:val="yellow"/>
        </w:rPr>
        <w:t>bankovní</w:t>
      </w:r>
      <w:r w:rsidR="00F77210" w:rsidRPr="00F351CC">
        <w:rPr>
          <w:rFonts w:ascii="Book Antiqua" w:hAnsi="Book Antiqua" w:cstheme="minorHAnsi"/>
          <w:sz w:val="22"/>
          <w:szCs w:val="22"/>
          <w:highlight w:val="yellow"/>
        </w:rPr>
        <w:t>/pojistnou</w:t>
      </w:r>
      <w:r w:rsidRPr="00C02301">
        <w:rPr>
          <w:rFonts w:ascii="Book Antiqua" w:hAnsi="Book Antiqua" w:cstheme="minorHAnsi"/>
          <w:sz w:val="22"/>
          <w:szCs w:val="22"/>
        </w:rPr>
        <w:t xml:space="preserve"> zárukou vystavenou ve prospěch Správy a údržby silnic Pardubického kraje. Dále jsme byli informováni, že můžete požadovat, aby Zhotovitel zajistil prodloužení této </w:t>
      </w:r>
      <w:r w:rsidRPr="00F351CC">
        <w:rPr>
          <w:rFonts w:ascii="Book Antiqua" w:hAnsi="Book Antiqua" w:cstheme="minorHAnsi"/>
          <w:sz w:val="22"/>
          <w:szCs w:val="22"/>
          <w:highlight w:val="yellow"/>
        </w:rPr>
        <w:t>bankovní</w:t>
      </w:r>
      <w:r w:rsidR="00F77210" w:rsidRPr="00F351CC">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neobdržel-li Potvrzení o převzetí Díla nebo poslední Sekce podle Článku 10 Smluvních podmínek nebo nepředal-li Vám záruku za odstranění vad podle Smlouvy do 28 dnů před dnem zániku této </w:t>
      </w:r>
      <w:r w:rsidRPr="00F351CC">
        <w:rPr>
          <w:rFonts w:ascii="Book Antiqua" w:hAnsi="Book Antiqua" w:cstheme="minorHAnsi"/>
          <w:sz w:val="22"/>
          <w:szCs w:val="22"/>
          <w:highlight w:val="yellow"/>
        </w:rPr>
        <w:t>bankovní</w:t>
      </w:r>
      <w:r w:rsidR="00F77210" w:rsidRPr="00F351CC">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w:t>
      </w:r>
    </w:p>
    <w:p w14:paraId="62DCA82F" w14:textId="77777777" w:rsidR="004D384A" w:rsidRPr="00C02301" w:rsidRDefault="004D384A" w:rsidP="004D384A">
      <w:pPr>
        <w:jc w:val="both"/>
        <w:rPr>
          <w:rFonts w:ascii="Book Antiqua" w:hAnsi="Book Antiqua" w:cstheme="minorHAnsi"/>
          <w:sz w:val="22"/>
          <w:szCs w:val="22"/>
        </w:rPr>
      </w:pPr>
    </w:p>
    <w:p w14:paraId="462D0BA2" w14:textId="1BD29ED6"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Na žádost Zhotovitele se my,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 xml:space="preserve">[bude doplněn název, sídlo a IČ </w:t>
      </w:r>
      <w:r w:rsidR="00F77210">
        <w:rPr>
          <w:rFonts w:ascii="Book Antiqua" w:hAnsi="Book Antiqua" w:cstheme="minorHAnsi"/>
          <w:bCs/>
          <w:noProof/>
          <w:sz w:val="22"/>
          <w:szCs w:val="22"/>
          <w:highlight w:val="yellow"/>
        </w:rPr>
        <w:t>poskytovatele záruky</w:t>
      </w:r>
      <w:r w:rsidRPr="00C02301">
        <w:rPr>
          <w:rFonts w:ascii="Book Antiqua" w:hAnsi="Book Antiqua" w:cstheme="minorHAnsi"/>
          <w:bCs/>
          <w:noProof/>
          <w:sz w:val="22"/>
          <w:szCs w:val="22"/>
          <w:highlight w:val="yellow"/>
        </w:rPr>
        <w:t>]</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rPr>
        <w:t>,</w:t>
      </w:r>
      <w:r w:rsidRPr="00C02301">
        <w:rPr>
          <w:rFonts w:ascii="Book Antiqua" w:hAnsi="Book Antiqua" w:cstheme="minorHAnsi"/>
          <w:sz w:val="22"/>
          <w:szCs w:val="22"/>
        </w:rPr>
        <w:t xml:space="preserve"> na základě této </w:t>
      </w:r>
      <w:r w:rsidRPr="00F351CC">
        <w:rPr>
          <w:rFonts w:ascii="Book Antiqua" w:hAnsi="Book Antiqua" w:cstheme="minorHAnsi"/>
          <w:sz w:val="22"/>
          <w:szCs w:val="22"/>
          <w:highlight w:val="yellow"/>
        </w:rPr>
        <w:t>bankovní</w:t>
      </w:r>
      <w:r w:rsidR="00F77210" w:rsidRPr="00F351CC">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referenční číslo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tímto neodvolatelně a bezpodmínečně zavazujeme, že Vám, Správě a údržbě silnic Pardubického kraje, vyplatíme bez nutnosti předchozí výzvy Zhotoviteli, bez námitek či omezujících podmínek a bez prověřování právního důvodu nároku jakoukoliv sumu nebo sumy nepřesahující celkem částku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Kč (slovy: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dále jen „</w:t>
      </w:r>
      <w:r w:rsidRPr="00C02301">
        <w:rPr>
          <w:rFonts w:ascii="Book Antiqua" w:hAnsi="Book Antiqua" w:cstheme="minorHAnsi"/>
          <w:sz w:val="22"/>
          <w:szCs w:val="22"/>
          <w:u w:val="single"/>
        </w:rPr>
        <w:t>Zaručená částka</w:t>
      </w:r>
      <w:r w:rsidRPr="00C02301">
        <w:rPr>
          <w:rFonts w:ascii="Book Antiqua" w:hAnsi="Book Antiqua" w:cstheme="minorHAnsi"/>
          <w:sz w:val="22"/>
          <w:szCs w:val="22"/>
        </w:rPr>
        <w:t xml:space="preserve">“), obdržíme-li od Vás písemnou žádost v českém jazyce, která bude v souladu se všemi podmínkami této </w:t>
      </w:r>
      <w:r w:rsidRPr="00226F0B">
        <w:rPr>
          <w:rFonts w:ascii="Book Antiqua" w:hAnsi="Book Antiqua" w:cstheme="minorHAnsi"/>
          <w:sz w:val="22"/>
          <w:szCs w:val="22"/>
          <w:highlight w:val="yellow"/>
        </w:rPr>
        <w:t>bankovní</w:t>
      </w:r>
      <w:r w:rsidR="00BD31BA" w:rsidRPr="00226F0B">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obsahující referenční číslo této </w:t>
      </w:r>
      <w:r w:rsidRPr="00226F0B">
        <w:rPr>
          <w:rFonts w:ascii="Book Antiqua" w:hAnsi="Book Antiqua" w:cstheme="minorHAnsi"/>
          <w:sz w:val="22"/>
          <w:szCs w:val="22"/>
          <w:highlight w:val="yellow"/>
        </w:rPr>
        <w:t>bankovní</w:t>
      </w:r>
      <w:r w:rsidR="00BD31BA" w:rsidRPr="00226F0B">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a prohlášení, že Smlouva nabyla účinnosti a že </w:t>
      </w:r>
    </w:p>
    <w:p w14:paraId="492429A8" w14:textId="0948F9A0" w:rsidR="004D384A" w:rsidRPr="00C02301" w:rsidRDefault="004D384A" w:rsidP="004D384A">
      <w:pPr>
        <w:pStyle w:val="Odstavecseseznamem2"/>
        <w:numPr>
          <w:ilvl w:val="0"/>
          <w:numId w:val="16"/>
        </w:numPr>
        <w:ind w:left="426"/>
        <w:jc w:val="both"/>
        <w:rPr>
          <w:rFonts w:ascii="Book Antiqua" w:hAnsi="Book Antiqua" w:cstheme="minorHAnsi"/>
          <w:sz w:val="22"/>
          <w:szCs w:val="22"/>
        </w:rPr>
      </w:pPr>
      <w:r w:rsidRPr="00C02301">
        <w:rPr>
          <w:rFonts w:ascii="Book Antiqua" w:hAnsi="Book Antiqua" w:cstheme="minorHAnsi"/>
          <w:sz w:val="22"/>
          <w:szCs w:val="22"/>
        </w:rPr>
        <w:t>Zhotovitel porušil svou (své) povinnost (povinnosti) vyplývající ze Smlouvy nebo technických norem nebo právních předpisů a v jakém ohledu je porušil, a Správě a údržbě silnic Pardubického kraje</w:t>
      </w:r>
      <w:r w:rsidR="00553EF5" w:rsidRPr="00C02301">
        <w:rPr>
          <w:rFonts w:ascii="Book Antiqua" w:hAnsi="Book Antiqua" w:cstheme="minorHAnsi"/>
          <w:sz w:val="22"/>
          <w:szCs w:val="22"/>
        </w:rPr>
        <w:t xml:space="preserve"> </w:t>
      </w:r>
      <w:r w:rsidRPr="00C02301">
        <w:rPr>
          <w:rFonts w:ascii="Book Antiqua" w:hAnsi="Book Antiqua" w:cstheme="minorHAnsi"/>
          <w:sz w:val="22"/>
          <w:szCs w:val="22"/>
        </w:rPr>
        <w:t>z takového porušení dle Smlouvy vzniklo právo na smluvní pokutu, slevu z ceny díla, náhradu škody či jiné újmy či vydání bezdůvodného obohacení, nebo nárok na jakékoliv jiné finanční plnění (ať už sankčního, reparačního, restitučního či jiného charakteru), nebo</w:t>
      </w:r>
    </w:p>
    <w:p w14:paraId="0B5EE9C7" w14:textId="44EA8FC6" w:rsidR="004D384A" w:rsidRPr="00C02301" w:rsidRDefault="004D384A" w:rsidP="004D384A">
      <w:pPr>
        <w:pStyle w:val="Odstavecseseznamem2"/>
        <w:numPr>
          <w:ilvl w:val="0"/>
          <w:numId w:val="16"/>
        </w:numPr>
        <w:ind w:left="426"/>
        <w:jc w:val="both"/>
        <w:rPr>
          <w:rFonts w:ascii="Book Antiqua" w:hAnsi="Book Antiqua" w:cstheme="minorHAnsi"/>
          <w:sz w:val="22"/>
          <w:szCs w:val="22"/>
        </w:rPr>
      </w:pPr>
      <w:r w:rsidRPr="00C02301">
        <w:rPr>
          <w:rFonts w:ascii="Book Antiqua" w:hAnsi="Book Antiqua" w:cstheme="minorHAnsi"/>
          <w:sz w:val="22"/>
          <w:szCs w:val="22"/>
        </w:rPr>
        <w:t xml:space="preserve">do 28 dnů před dnem zániku této </w:t>
      </w:r>
      <w:r w:rsidRPr="00226F0B">
        <w:rPr>
          <w:rFonts w:ascii="Book Antiqua" w:hAnsi="Book Antiqua" w:cstheme="minorHAnsi"/>
          <w:sz w:val="22"/>
          <w:szCs w:val="22"/>
          <w:highlight w:val="yellow"/>
        </w:rPr>
        <w:t>bankovní</w:t>
      </w:r>
      <w:r w:rsidR="00BD31BA" w:rsidRPr="00226F0B">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uvedeným pod písm. </w:t>
      </w:r>
      <w:r w:rsidR="00E62D29">
        <w:rPr>
          <w:rFonts w:ascii="Book Antiqua" w:hAnsi="Book Antiqua" w:cstheme="minorHAnsi"/>
          <w:sz w:val="22"/>
          <w:szCs w:val="22"/>
        </w:rPr>
        <w:t>c</w:t>
      </w:r>
      <w:r w:rsidRPr="00C02301">
        <w:rPr>
          <w:rFonts w:ascii="Book Antiqua" w:hAnsi="Book Antiqua" w:cstheme="minorHAnsi"/>
          <w:sz w:val="22"/>
          <w:szCs w:val="22"/>
        </w:rPr>
        <w:t xml:space="preserve">) níže nebylo Vámi Zhotoviteli vydáno Potvrzení o převzetí Díla nebo záruka za odstranění vad Vám nebyla předána z důvodů přičitatelných Zhotoviteli, a že platnost této </w:t>
      </w:r>
      <w:r w:rsidRPr="00226F0B">
        <w:rPr>
          <w:rFonts w:ascii="Book Antiqua" w:hAnsi="Book Antiqua" w:cstheme="minorHAnsi"/>
          <w:sz w:val="22"/>
          <w:szCs w:val="22"/>
          <w:highlight w:val="yellow"/>
        </w:rPr>
        <w:lastRenderedPageBreak/>
        <w:t>bankovní</w:t>
      </w:r>
      <w:r w:rsidR="00F351CC" w:rsidRPr="00226F0B">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nebyla prodloužena, přestože je Zhotovitel dle Smlouvy povinen zajistit v těchto případech prodloužení platnosti této </w:t>
      </w:r>
      <w:r w:rsidRPr="00226F0B">
        <w:rPr>
          <w:rFonts w:ascii="Book Antiqua" w:hAnsi="Book Antiqua" w:cstheme="minorHAnsi"/>
          <w:sz w:val="22"/>
          <w:szCs w:val="22"/>
          <w:highlight w:val="yellow"/>
        </w:rPr>
        <w:t>bankovní</w:t>
      </w:r>
      <w:r w:rsidR="00F351CC" w:rsidRPr="00226F0B">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w:t>
      </w:r>
    </w:p>
    <w:p w14:paraId="533B1F4E"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(dále jen „</w:t>
      </w:r>
      <w:r w:rsidRPr="00C02301">
        <w:rPr>
          <w:rFonts w:ascii="Book Antiqua" w:hAnsi="Book Antiqua" w:cstheme="minorHAnsi"/>
          <w:sz w:val="22"/>
          <w:szCs w:val="22"/>
          <w:u w:val="single"/>
        </w:rPr>
        <w:t>Žádost o platbu</w:t>
      </w:r>
      <w:r w:rsidRPr="00C02301">
        <w:rPr>
          <w:rFonts w:ascii="Book Antiqua" w:hAnsi="Book Antiqua" w:cstheme="minorHAnsi"/>
          <w:sz w:val="22"/>
          <w:szCs w:val="22"/>
        </w:rPr>
        <w:t>“).</w:t>
      </w:r>
    </w:p>
    <w:p w14:paraId="1E2CCD07" w14:textId="77777777" w:rsidR="004D384A" w:rsidRPr="00C02301" w:rsidRDefault="004D384A" w:rsidP="004D384A">
      <w:pPr>
        <w:jc w:val="both"/>
        <w:rPr>
          <w:rFonts w:ascii="Book Antiqua" w:hAnsi="Book Antiqua" w:cstheme="minorHAnsi"/>
          <w:sz w:val="22"/>
          <w:szCs w:val="22"/>
        </w:rPr>
      </w:pPr>
    </w:p>
    <w:p w14:paraId="37C24947" w14:textId="122C9E3E" w:rsidR="004D384A" w:rsidRPr="00C02301" w:rsidRDefault="00BC6CBF" w:rsidP="004D384A">
      <w:pPr>
        <w:jc w:val="both"/>
        <w:rPr>
          <w:rFonts w:ascii="Book Antiqua" w:hAnsi="Book Antiqua" w:cstheme="minorHAnsi"/>
          <w:sz w:val="22"/>
          <w:szCs w:val="22"/>
        </w:rPr>
      </w:pPr>
      <w:r w:rsidRPr="004626FC">
        <w:rPr>
          <w:rStyle w:val="ui-provider"/>
          <w:rFonts w:ascii="Book Antiqua" w:hAnsi="Book Antiqua"/>
          <w:sz w:val="22"/>
          <w:szCs w:val="22"/>
        </w:rPr>
        <w:t xml:space="preserve">Každá Žádost o platbu a/nebo níže uvedené prohlášení o zproštění povinností z této </w:t>
      </w:r>
      <w:r w:rsidRPr="00226F0B">
        <w:rPr>
          <w:rStyle w:val="ui-provider"/>
          <w:rFonts w:ascii="Book Antiqua" w:hAnsi="Book Antiqua"/>
          <w:sz w:val="22"/>
          <w:szCs w:val="22"/>
          <w:highlight w:val="yellow"/>
        </w:rPr>
        <w:t>bankovní</w:t>
      </w:r>
      <w:r w:rsidR="00226F0B" w:rsidRPr="00226F0B">
        <w:rPr>
          <w:rFonts w:ascii="Book Antiqua" w:hAnsi="Book Antiqua" w:cstheme="minorHAnsi"/>
          <w:sz w:val="22"/>
          <w:szCs w:val="22"/>
          <w:highlight w:val="yellow"/>
        </w:rPr>
        <w:t>/pojistné</w:t>
      </w:r>
      <w:r w:rsidR="00226F0B" w:rsidRPr="004626FC">
        <w:rPr>
          <w:rStyle w:val="ui-provider"/>
          <w:rFonts w:ascii="Book Antiqua" w:hAnsi="Book Antiqua"/>
          <w:sz w:val="22"/>
          <w:szCs w:val="22"/>
        </w:rPr>
        <w:t xml:space="preserve"> </w:t>
      </w:r>
      <w:r w:rsidRPr="004626FC">
        <w:rPr>
          <w:rStyle w:val="ui-provider"/>
          <w:rFonts w:ascii="Book Antiqua" w:hAnsi="Book Antiqua"/>
          <w:sz w:val="22"/>
          <w:szCs w:val="22"/>
        </w:rPr>
        <w:t xml:space="preserve">záruky nám musí být prezentovány v písemné podobě a doručeny na naši adresu </w:t>
      </w:r>
      <w:r w:rsidRPr="004626FC">
        <w:rPr>
          <w:rStyle w:val="ui-provider"/>
          <w:rFonts w:ascii="Book Antiqua" w:hAnsi="Book Antiqua"/>
          <w:sz w:val="22"/>
          <w:szCs w:val="22"/>
          <w:highlight w:val="yellow"/>
          <w:shd w:val="clear" w:color="auto" w:fill="E5F18F"/>
        </w:rPr>
        <w:t>[bude doplněno]</w:t>
      </w:r>
      <w:r w:rsidRPr="004626FC">
        <w:rPr>
          <w:rStyle w:val="ui-provider"/>
          <w:rFonts w:ascii="Book Antiqua" w:hAnsi="Book Antiqua"/>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4626FC">
        <w:rPr>
          <w:rStyle w:val="ui-provider"/>
          <w:rFonts w:ascii="Book Antiqua" w:hAnsi="Book Antiqua"/>
          <w:sz w:val="22"/>
          <w:szCs w:val="22"/>
          <w:highlight w:val="yellow"/>
          <w:shd w:val="clear" w:color="auto" w:fill="E5F18F"/>
        </w:rPr>
        <w:t>na adresu/do datové schránky[bude doplněno]</w:t>
      </w:r>
      <w:r w:rsidRPr="004626FC">
        <w:rPr>
          <w:rStyle w:val="ui-provider"/>
          <w:rFonts w:ascii="Book Antiqua" w:hAnsi="Book Antiqua"/>
          <w:sz w:val="22"/>
          <w:szCs w:val="22"/>
        </w:rPr>
        <w:t xml:space="preserve">.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w:t>
      </w:r>
      <w:r w:rsidRPr="002B4E13">
        <w:rPr>
          <w:rStyle w:val="ui-provider"/>
          <w:rFonts w:ascii="Book Antiqua" w:hAnsi="Book Antiqua"/>
          <w:sz w:val="22"/>
          <w:szCs w:val="22"/>
          <w:highlight w:val="yellow"/>
        </w:rPr>
        <w:t>bankovní</w:t>
      </w:r>
      <w:r w:rsidR="002B4E13" w:rsidRPr="002B4E13">
        <w:rPr>
          <w:rStyle w:val="ui-provider"/>
          <w:rFonts w:ascii="Book Antiqua" w:hAnsi="Book Antiqua"/>
          <w:sz w:val="22"/>
          <w:szCs w:val="22"/>
          <w:highlight w:val="yellow"/>
        </w:rPr>
        <w:t>/</w:t>
      </w:r>
      <w:r w:rsidR="002B4E13"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 jsou výslovně vyloučeny. Žádné další dokumenty nebudou z naší strany požadovány jako podmínka vyplacení požadované částky z této </w:t>
      </w:r>
      <w:r w:rsidRPr="002B4E13">
        <w:rPr>
          <w:rStyle w:val="ui-provider"/>
          <w:rFonts w:ascii="Book Antiqua" w:hAnsi="Book Antiqua"/>
          <w:sz w:val="22"/>
          <w:szCs w:val="22"/>
          <w:highlight w:val="yellow"/>
        </w:rPr>
        <w:t>bankovní</w:t>
      </w:r>
      <w:r w:rsidR="002B4E13" w:rsidRPr="002B4E13">
        <w:rPr>
          <w:rStyle w:val="ui-provider"/>
          <w:rFonts w:ascii="Book Antiqua" w:hAnsi="Book Antiqua"/>
          <w:sz w:val="22"/>
          <w:szCs w:val="22"/>
          <w:highlight w:val="yellow"/>
        </w:rPr>
        <w:t>/</w:t>
      </w:r>
      <w:r w:rsidR="002B4E13"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w:t>
      </w:r>
    </w:p>
    <w:p w14:paraId="6A9B52F8" w14:textId="77777777" w:rsidR="00BC6CBF" w:rsidRDefault="00BC6CBF" w:rsidP="004D384A">
      <w:pPr>
        <w:jc w:val="both"/>
        <w:rPr>
          <w:rFonts w:ascii="Book Antiqua" w:hAnsi="Book Antiqua" w:cstheme="minorHAnsi"/>
          <w:bCs/>
          <w:sz w:val="22"/>
          <w:szCs w:val="22"/>
        </w:rPr>
      </w:pPr>
    </w:p>
    <w:p w14:paraId="33820A6D" w14:textId="65FA0654" w:rsidR="004D384A" w:rsidRPr="00C02301" w:rsidRDefault="004D384A" w:rsidP="004D384A">
      <w:pPr>
        <w:jc w:val="both"/>
        <w:rPr>
          <w:rFonts w:ascii="Book Antiqua" w:hAnsi="Book Antiqua" w:cstheme="minorHAnsi"/>
          <w:bCs/>
          <w:sz w:val="22"/>
          <w:szCs w:val="22"/>
        </w:rPr>
      </w:pPr>
      <w:r w:rsidRPr="00C02301">
        <w:rPr>
          <w:rFonts w:ascii="Book Antiqua" w:hAnsi="Book Antiqua" w:cstheme="minorHAnsi"/>
          <w:bCs/>
          <w:sz w:val="22"/>
          <w:szCs w:val="22"/>
        </w:rPr>
        <w:t xml:space="preserve">Změna výše uvedené adresy, na kterou nám má být prezentována Žádost o platbu </w:t>
      </w:r>
      <w:r w:rsidRPr="00C02301">
        <w:rPr>
          <w:rFonts w:ascii="Book Antiqua" w:hAnsi="Book Antiqua" w:cstheme="minorHAnsi"/>
          <w:sz w:val="22"/>
          <w:szCs w:val="22"/>
        </w:rPr>
        <w:t xml:space="preserve">a/nebo níže uvedené prohlášení o zproštění povinností z této </w:t>
      </w:r>
      <w:r w:rsidRPr="002B4E13">
        <w:rPr>
          <w:rFonts w:ascii="Book Antiqua" w:hAnsi="Book Antiqua" w:cstheme="minorHAnsi"/>
          <w:sz w:val="22"/>
          <w:szCs w:val="22"/>
          <w:highlight w:val="yellow"/>
        </w:rPr>
        <w:t>bankovní</w:t>
      </w:r>
      <w:r w:rsidR="002B4E13" w:rsidRPr="002B4E13">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w:t>
      </w:r>
      <w:r w:rsidRPr="00C02301">
        <w:rPr>
          <w:rFonts w:ascii="Book Antiqua" w:hAnsi="Book Antiqua" w:cstheme="minorHAnsi"/>
          <w:bCs/>
          <w:sz w:val="22"/>
          <w:szCs w:val="22"/>
        </w:rPr>
        <w:t xml:space="preserve">, je vůči Vám účinná uplynutím pěti pracovních dnů ode dne, kdy Vám bude doručeno naše písemné oznámení o změně této adresy. </w:t>
      </w:r>
    </w:p>
    <w:p w14:paraId="1ED6C513" w14:textId="77777777" w:rsidR="004D384A" w:rsidRPr="00C02301" w:rsidRDefault="004D384A" w:rsidP="004D384A">
      <w:pPr>
        <w:jc w:val="both"/>
        <w:rPr>
          <w:rFonts w:ascii="Book Antiqua" w:hAnsi="Book Antiqua" w:cstheme="minorHAnsi"/>
          <w:sz w:val="22"/>
          <w:szCs w:val="22"/>
        </w:rPr>
      </w:pPr>
    </w:p>
    <w:p w14:paraId="30533CB3" w14:textId="5E3165B8"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Zaručená částka se automaticky snižuje o všechny platby provedené námi na základě uplatnění této </w:t>
      </w:r>
      <w:r w:rsidRPr="002B4E13">
        <w:rPr>
          <w:rFonts w:ascii="Book Antiqua" w:hAnsi="Book Antiqua" w:cstheme="minorHAnsi"/>
          <w:sz w:val="22"/>
          <w:szCs w:val="22"/>
          <w:highlight w:val="yellow"/>
        </w:rPr>
        <w:t>bankovní</w:t>
      </w:r>
      <w:r w:rsidR="002B4E13" w:rsidRPr="002B4E13">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w:t>
      </w:r>
    </w:p>
    <w:p w14:paraId="044C6DDB" w14:textId="77777777" w:rsidR="004D384A" w:rsidRPr="00C02301" w:rsidRDefault="004D384A" w:rsidP="004D384A">
      <w:pPr>
        <w:jc w:val="both"/>
        <w:rPr>
          <w:rFonts w:ascii="Book Antiqua" w:hAnsi="Book Antiqua" w:cstheme="minorHAnsi"/>
          <w:sz w:val="22"/>
          <w:szCs w:val="22"/>
        </w:rPr>
      </w:pPr>
    </w:p>
    <w:p w14:paraId="031F2156" w14:textId="3B716B5B"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2B4E13">
        <w:rPr>
          <w:rFonts w:ascii="Book Antiqua" w:hAnsi="Book Antiqua" w:cstheme="minorHAnsi"/>
          <w:sz w:val="22"/>
          <w:szCs w:val="22"/>
          <w:highlight w:val="yellow"/>
        </w:rPr>
        <w:t>bankovní</w:t>
      </w:r>
      <w:r w:rsidR="002B4E13" w:rsidRPr="002B4E13">
        <w:rPr>
          <w:rFonts w:ascii="Book Antiqua" w:hAnsi="Book Antiqua" w:cstheme="minorHAnsi"/>
          <w:sz w:val="22"/>
          <w:szCs w:val="22"/>
          <w:highlight w:val="yellow"/>
        </w:rPr>
        <w:t>/pojistná</w:t>
      </w:r>
      <w:r w:rsidRPr="00C02301">
        <w:rPr>
          <w:rFonts w:ascii="Book Antiqua" w:hAnsi="Book Antiqua" w:cstheme="minorHAnsi"/>
          <w:sz w:val="22"/>
          <w:szCs w:val="22"/>
        </w:rPr>
        <w:t xml:space="preserve"> záruka je platná a účinná od data vystavení uvedeného níže, s tím, že zaniká automaticky:</w:t>
      </w:r>
    </w:p>
    <w:p w14:paraId="4C40FA22" w14:textId="13D2C33E" w:rsidR="004D384A" w:rsidRPr="00C02301" w:rsidRDefault="004D384A" w:rsidP="004D384A">
      <w:pPr>
        <w:numPr>
          <w:ilvl w:val="0"/>
          <w:numId w:val="15"/>
        </w:numPr>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v den, kdy obdržíme Vaše prohlášení o tom, že nás zprošťujete veškerých povinností z této </w:t>
      </w:r>
      <w:r w:rsidRPr="002B4E13">
        <w:rPr>
          <w:rFonts w:ascii="Book Antiqua" w:hAnsi="Book Antiqua" w:cstheme="minorHAnsi"/>
          <w:sz w:val="22"/>
          <w:szCs w:val="22"/>
          <w:highlight w:val="yellow"/>
        </w:rPr>
        <w:t>bankovní</w:t>
      </w:r>
      <w:r w:rsidR="002B4E13" w:rsidRPr="002B4E13">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a že vůči nám nemáte žádné nároky z ní plynoucí, nebo</w:t>
      </w:r>
    </w:p>
    <w:p w14:paraId="73C8B9B3" w14:textId="77777777" w:rsidR="004D384A" w:rsidRPr="00C02301" w:rsidRDefault="004D384A" w:rsidP="004D384A">
      <w:pPr>
        <w:numPr>
          <w:ilvl w:val="0"/>
          <w:numId w:val="15"/>
        </w:numPr>
        <w:ind w:left="426" w:hanging="426"/>
        <w:jc w:val="both"/>
        <w:rPr>
          <w:rFonts w:ascii="Book Antiqua" w:hAnsi="Book Antiqua" w:cstheme="minorHAnsi"/>
          <w:sz w:val="22"/>
          <w:szCs w:val="22"/>
        </w:rPr>
      </w:pPr>
      <w:r w:rsidRPr="00C02301">
        <w:rPr>
          <w:rFonts w:ascii="Book Antiqua" w:hAnsi="Book Antiqua" w:cstheme="minorHAnsi"/>
          <w:sz w:val="22"/>
          <w:szCs w:val="22"/>
        </w:rPr>
        <w:t>vyplacením celé Zaručené částky, nebo</w:t>
      </w:r>
    </w:p>
    <w:p w14:paraId="7688EF93" w14:textId="37B377C8" w:rsidR="004D384A" w:rsidRPr="00C02301" w:rsidRDefault="004D384A" w:rsidP="004D384A">
      <w:pPr>
        <w:numPr>
          <w:ilvl w:val="0"/>
          <w:numId w:val="15"/>
        </w:numPr>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dne </w:t>
      </w:r>
      <w:r w:rsidR="00563A6A" w:rsidRPr="00563A6A">
        <w:rPr>
          <w:rFonts w:ascii="Book Antiqua" w:hAnsi="Book Antiqua" w:cstheme="minorHAnsi"/>
          <w:sz w:val="22"/>
          <w:szCs w:val="22"/>
          <w:highlight w:val="yellow"/>
        </w:rPr>
        <w:t>[bude doplněno datum odpovídající 30 dnům od vydání Potvrzení o převzetí díla]</w:t>
      </w:r>
    </w:p>
    <w:p w14:paraId="7E5BDBCD"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podle toho, která z uvedených skutečností nastane dříve. </w:t>
      </w:r>
    </w:p>
    <w:p w14:paraId="250C3BFD" w14:textId="77777777" w:rsidR="004D384A" w:rsidRPr="00C02301" w:rsidRDefault="004D384A" w:rsidP="004D384A">
      <w:pPr>
        <w:jc w:val="both"/>
        <w:rPr>
          <w:rFonts w:ascii="Book Antiqua" w:hAnsi="Book Antiqua" w:cstheme="minorHAnsi"/>
          <w:sz w:val="22"/>
          <w:szCs w:val="22"/>
        </w:rPr>
      </w:pPr>
    </w:p>
    <w:p w14:paraId="61661DC4" w14:textId="12860A7B"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Je nutno, abychom Vaši Žádost o platbu obdrželi nejpozději v den zániku této </w:t>
      </w:r>
      <w:r w:rsidRPr="002B4E13">
        <w:rPr>
          <w:rFonts w:ascii="Book Antiqua" w:hAnsi="Book Antiqua" w:cstheme="minorHAnsi"/>
          <w:sz w:val="22"/>
          <w:szCs w:val="22"/>
          <w:highlight w:val="yellow"/>
        </w:rPr>
        <w:t>bankovní</w:t>
      </w:r>
      <w:r w:rsidR="002B4E13" w:rsidRPr="002B4E13">
        <w:rPr>
          <w:rFonts w:ascii="Book Antiqua" w:hAnsi="Book Antiqua" w:cstheme="minorHAnsi"/>
          <w:sz w:val="22"/>
          <w:szCs w:val="22"/>
          <w:highlight w:val="yellow"/>
        </w:rPr>
        <w:t>/pojistné</w:t>
      </w:r>
      <w:r w:rsidRPr="00C02301">
        <w:rPr>
          <w:rFonts w:ascii="Book Antiqua" w:hAnsi="Book Antiqua" w:cstheme="minorHAnsi"/>
          <w:sz w:val="22"/>
          <w:szCs w:val="22"/>
        </w:rPr>
        <w:t xml:space="preserve"> záruky, jak uvedeno výše.</w:t>
      </w:r>
    </w:p>
    <w:p w14:paraId="2590E5A3" w14:textId="77777777" w:rsidR="004D384A" w:rsidRPr="00C02301" w:rsidRDefault="004D384A" w:rsidP="004D384A">
      <w:pPr>
        <w:jc w:val="both"/>
        <w:rPr>
          <w:rFonts w:ascii="Book Antiqua" w:hAnsi="Book Antiqua" w:cstheme="minorHAnsi"/>
          <w:sz w:val="22"/>
          <w:szCs w:val="22"/>
        </w:rPr>
      </w:pPr>
    </w:p>
    <w:p w14:paraId="42C6543D" w14:textId="5ABBB481"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64045C">
        <w:rPr>
          <w:rFonts w:ascii="Book Antiqua" w:hAnsi="Book Antiqua" w:cstheme="minorHAnsi"/>
          <w:sz w:val="22"/>
          <w:szCs w:val="22"/>
          <w:highlight w:val="yellow"/>
        </w:rPr>
        <w:t>bankovní</w:t>
      </w:r>
      <w:r w:rsidR="0064045C" w:rsidRPr="0064045C">
        <w:rPr>
          <w:rFonts w:ascii="Book Antiqua" w:hAnsi="Book Antiqua" w:cstheme="minorHAnsi"/>
          <w:sz w:val="22"/>
          <w:szCs w:val="22"/>
          <w:highlight w:val="yellow"/>
        </w:rPr>
        <w:t>/pojistná</w:t>
      </w:r>
      <w:r w:rsidRPr="00C02301">
        <w:rPr>
          <w:rFonts w:ascii="Book Antiqua" w:hAnsi="Book Antiqua" w:cstheme="minorHAnsi"/>
          <w:sz w:val="22"/>
          <w:szCs w:val="22"/>
        </w:rPr>
        <w:t xml:space="preserve"> záruka se řídí právem České republiky a podléhá „Jednotným pravidlům pro záruky vyplatitelné na požádání“, která pod číslem 758 vydala Mezinárodní obchodní komora v Paříži.</w:t>
      </w:r>
    </w:p>
    <w:p w14:paraId="4D9A8093" w14:textId="42BC2183" w:rsidR="004D384A" w:rsidRPr="00C02301" w:rsidRDefault="00E654A6" w:rsidP="004D384A">
      <w:pPr>
        <w:jc w:val="both"/>
        <w:rPr>
          <w:rFonts w:ascii="Book Antiqua" w:hAnsi="Book Antiqua" w:cstheme="minorHAnsi"/>
          <w:sz w:val="22"/>
          <w:szCs w:val="22"/>
        </w:rPr>
      </w:pPr>
      <w:r>
        <w:rPr>
          <w:rFonts w:ascii="Book Antiqua" w:hAnsi="Book Antiqua" w:cstheme="minorHAnsi"/>
          <w:sz w:val="22"/>
          <w:szCs w:val="22"/>
        </w:rPr>
        <w:t xml:space="preserve"> </w:t>
      </w:r>
    </w:p>
    <w:p w14:paraId="3B436E21" w14:textId="131B73D2" w:rsidR="004D384A" w:rsidRPr="00C02301" w:rsidRDefault="004164F7" w:rsidP="004D384A">
      <w:pPr>
        <w:pStyle w:val="Textkomente"/>
        <w:jc w:val="both"/>
        <w:rPr>
          <w:rFonts w:ascii="Book Antiqua" w:hAnsi="Book Antiqua" w:cstheme="minorHAnsi"/>
          <w:sz w:val="22"/>
          <w:szCs w:val="22"/>
        </w:rPr>
      </w:pPr>
      <w:r>
        <w:rPr>
          <w:rFonts w:ascii="Book Antiqua" w:hAnsi="Book Antiqua" w:cstheme="minorHAnsi"/>
          <w:sz w:val="22"/>
          <w:szCs w:val="22"/>
        </w:rPr>
        <w:t>Poskytovatel záruky</w:t>
      </w:r>
      <w:r w:rsidR="004D384A" w:rsidRPr="00C02301">
        <w:rPr>
          <w:rFonts w:ascii="Book Antiqua" w:hAnsi="Book Antiqua" w:cstheme="minorHAnsi"/>
          <w:sz w:val="22"/>
          <w:szCs w:val="22"/>
        </w:rPr>
        <w:t xml:space="preserve"> nebo finanční skupina, do které </w:t>
      </w:r>
      <w:r>
        <w:rPr>
          <w:rFonts w:ascii="Book Antiqua" w:hAnsi="Book Antiqua" w:cstheme="minorHAnsi"/>
          <w:sz w:val="22"/>
          <w:szCs w:val="22"/>
        </w:rPr>
        <w:t>poskytovatel záruky</w:t>
      </w:r>
      <w:r w:rsidR="004D384A" w:rsidRPr="00C02301">
        <w:rPr>
          <w:rFonts w:ascii="Book Antiqua" w:hAnsi="Book Antiqua" w:cstheme="minorHAnsi"/>
          <w:sz w:val="22"/>
          <w:szCs w:val="22"/>
        </w:rPr>
        <w:t xml:space="preserve"> patří, vydávající tuto </w:t>
      </w:r>
      <w:r w:rsidR="004D384A" w:rsidRPr="004164F7">
        <w:rPr>
          <w:rFonts w:ascii="Book Antiqua" w:hAnsi="Book Antiqua" w:cstheme="minorHAnsi"/>
          <w:sz w:val="22"/>
          <w:szCs w:val="22"/>
          <w:highlight w:val="yellow"/>
        </w:rPr>
        <w:t>bankovní</w:t>
      </w:r>
      <w:r w:rsidRPr="004164F7">
        <w:rPr>
          <w:rFonts w:ascii="Book Antiqua" w:hAnsi="Book Antiqua" w:cstheme="minorHAnsi"/>
          <w:sz w:val="22"/>
          <w:szCs w:val="22"/>
          <w:highlight w:val="yellow"/>
        </w:rPr>
        <w:t>/pojistnou</w:t>
      </w:r>
      <w:r w:rsidR="004D384A" w:rsidRPr="00C02301">
        <w:rPr>
          <w:rFonts w:ascii="Book Antiqua" w:hAnsi="Book Antiqua" w:cstheme="minorHAnsi"/>
          <w:sz w:val="22"/>
          <w:szCs w:val="22"/>
        </w:rPr>
        <w:t xml:space="preserve"> záruku, splňuje ke dni vystavení této </w:t>
      </w:r>
      <w:r w:rsidR="004D384A" w:rsidRPr="004164F7">
        <w:rPr>
          <w:rFonts w:ascii="Book Antiqua" w:hAnsi="Book Antiqua" w:cstheme="minorHAnsi"/>
          <w:sz w:val="22"/>
          <w:szCs w:val="22"/>
          <w:highlight w:val="yellow"/>
        </w:rPr>
        <w:t>bankovní</w:t>
      </w:r>
      <w:r w:rsidRPr="004164F7">
        <w:rPr>
          <w:rFonts w:ascii="Book Antiqua" w:hAnsi="Book Antiqua" w:cstheme="minorHAnsi"/>
          <w:sz w:val="22"/>
          <w:szCs w:val="22"/>
          <w:highlight w:val="yellow"/>
        </w:rPr>
        <w:t>/pojistné</w:t>
      </w:r>
      <w:r w:rsidR="004D384A" w:rsidRPr="00C02301">
        <w:rPr>
          <w:rFonts w:ascii="Book Antiqua" w:hAnsi="Book Antiqua" w:cstheme="minorHAnsi"/>
          <w:sz w:val="22"/>
          <w:szCs w:val="22"/>
        </w:rPr>
        <w:t xml:space="preserve"> záruky minimálně následující požadavky na long-term rating alespoň u jedné z následujících ratingových agentur:</w:t>
      </w:r>
    </w:p>
    <w:p w14:paraId="24E4C2F4" w14:textId="00741B5D" w:rsidR="004D384A" w:rsidRPr="00C02301" w:rsidRDefault="004D384A" w:rsidP="004D384A">
      <w:pPr>
        <w:pStyle w:val="Textkomente"/>
        <w:jc w:val="both"/>
        <w:rPr>
          <w:rFonts w:ascii="Book Antiqua" w:hAnsi="Book Antiqua" w:cstheme="minorHAnsi"/>
          <w:sz w:val="22"/>
          <w:szCs w:val="22"/>
        </w:rPr>
      </w:pPr>
      <w:proofErr w:type="spellStart"/>
      <w:r w:rsidRPr="00C02301">
        <w:rPr>
          <w:rFonts w:ascii="Book Antiqua" w:hAnsi="Book Antiqua" w:cstheme="minorHAnsi"/>
          <w:sz w:val="22"/>
          <w:szCs w:val="22"/>
        </w:rPr>
        <w:t>Moody’s</w:t>
      </w:r>
      <w:proofErr w:type="spellEnd"/>
      <w:r w:rsidRPr="00C02301">
        <w:rPr>
          <w:rFonts w:ascii="Book Antiqua" w:hAnsi="Book Antiqua" w:cstheme="minorHAnsi"/>
          <w:sz w:val="22"/>
          <w:szCs w:val="22"/>
        </w:rPr>
        <w:t xml:space="preserve"> „Baa2“,</w:t>
      </w:r>
      <w:r w:rsidR="00C02301">
        <w:rPr>
          <w:rFonts w:ascii="Book Antiqua" w:hAnsi="Book Antiqua" w:cstheme="minorHAnsi"/>
          <w:sz w:val="22"/>
          <w:szCs w:val="22"/>
        </w:rPr>
        <w:t xml:space="preserve"> </w:t>
      </w:r>
      <w:proofErr w:type="spellStart"/>
      <w:r w:rsidRPr="00C02301">
        <w:rPr>
          <w:rFonts w:ascii="Book Antiqua" w:hAnsi="Book Antiqua" w:cstheme="minorHAnsi"/>
          <w:sz w:val="22"/>
          <w:szCs w:val="22"/>
        </w:rPr>
        <w:t>Fitch</w:t>
      </w:r>
      <w:proofErr w:type="spellEnd"/>
      <w:r w:rsidRPr="00C02301">
        <w:rPr>
          <w:rFonts w:ascii="Book Antiqua" w:hAnsi="Book Antiqua" w:cstheme="minorHAnsi"/>
          <w:sz w:val="22"/>
          <w:szCs w:val="22"/>
        </w:rPr>
        <w:t>/IBCA „</w:t>
      </w:r>
      <w:proofErr w:type="spellStart"/>
      <w:proofErr w:type="gramStart"/>
      <w:r w:rsidRPr="00C02301">
        <w:rPr>
          <w:rFonts w:ascii="Book Antiqua" w:hAnsi="Book Antiqua" w:cstheme="minorHAnsi"/>
          <w:sz w:val="22"/>
          <w:szCs w:val="22"/>
        </w:rPr>
        <w:t>BBB“,Standard</w:t>
      </w:r>
      <w:proofErr w:type="spellEnd"/>
      <w:proofErr w:type="gramEnd"/>
      <w:r w:rsidRPr="00C02301">
        <w:rPr>
          <w:rFonts w:ascii="Book Antiqua" w:hAnsi="Book Antiqua" w:cstheme="minorHAnsi"/>
          <w:sz w:val="22"/>
          <w:szCs w:val="22"/>
        </w:rPr>
        <w:t xml:space="preserve"> &amp;</w:t>
      </w:r>
      <w:proofErr w:type="spellStart"/>
      <w:r w:rsidRPr="00C02301">
        <w:rPr>
          <w:rFonts w:ascii="Book Antiqua" w:hAnsi="Book Antiqua" w:cstheme="minorHAnsi"/>
          <w:sz w:val="22"/>
          <w:szCs w:val="22"/>
        </w:rPr>
        <w:t>Poor’s</w:t>
      </w:r>
      <w:proofErr w:type="spellEnd"/>
      <w:r w:rsidRPr="00C02301">
        <w:rPr>
          <w:rFonts w:ascii="Book Antiqua" w:hAnsi="Book Antiqua" w:cstheme="minorHAnsi"/>
          <w:sz w:val="22"/>
          <w:szCs w:val="22"/>
        </w:rPr>
        <w:t xml:space="preserve"> „BBB“.</w:t>
      </w:r>
    </w:p>
    <w:p w14:paraId="7717D1BF" w14:textId="77777777" w:rsidR="004D384A" w:rsidRPr="00C02301" w:rsidRDefault="004D384A" w:rsidP="004D384A">
      <w:pPr>
        <w:jc w:val="both"/>
        <w:rPr>
          <w:rFonts w:ascii="Book Antiqua" w:hAnsi="Book Antiqua" w:cstheme="minorHAnsi"/>
          <w:sz w:val="22"/>
          <w:szCs w:val="22"/>
        </w:rPr>
      </w:pPr>
    </w:p>
    <w:p w14:paraId="67D674AF"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Datum:</w:t>
      </w:r>
      <w:r w:rsidRPr="00C02301">
        <w:rPr>
          <w:rFonts w:ascii="Book Antiqua" w:hAnsi="Book Antiqua" w:cstheme="minorHAnsi"/>
          <w:sz w:val="22"/>
          <w:szCs w:val="22"/>
        </w:rPr>
        <w:tab/>
      </w:r>
    </w:p>
    <w:p w14:paraId="46335B2D" w14:textId="77777777" w:rsidR="002A06C1" w:rsidRDefault="004D384A" w:rsidP="008015CB">
      <w:pPr>
        <w:jc w:val="both"/>
        <w:rPr>
          <w:rFonts w:ascii="Book Antiqua" w:hAnsi="Book Antiqua" w:cstheme="minorHAnsi"/>
          <w:sz w:val="22"/>
          <w:szCs w:val="22"/>
        </w:rPr>
      </w:pPr>
      <w:proofErr w:type="gramStart"/>
      <w:r w:rsidRPr="00C02301">
        <w:rPr>
          <w:rFonts w:ascii="Book Antiqua" w:hAnsi="Book Antiqua" w:cstheme="minorHAnsi"/>
          <w:sz w:val="22"/>
          <w:szCs w:val="22"/>
        </w:rPr>
        <w:t>Podpis(y):</w:t>
      </w:r>
      <w:proofErr w:type="gramEnd"/>
      <w:r w:rsidRPr="00C02301">
        <w:rPr>
          <w:rFonts w:ascii="Book Antiqua" w:hAnsi="Book Antiqua" w:cstheme="minorHAnsi"/>
          <w:sz w:val="22"/>
          <w:szCs w:val="22"/>
        </w:rPr>
        <w:tab/>
      </w:r>
    </w:p>
    <w:p w14:paraId="4782EB44" w14:textId="61F18C0E" w:rsidR="002A06C1" w:rsidRPr="00BB3EC9" w:rsidRDefault="002A06C1" w:rsidP="00A3651F">
      <w:pPr>
        <w:spacing w:after="60" w:line="276" w:lineRule="auto"/>
        <w:jc w:val="both"/>
        <w:rPr>
          <w:rFonts w:ascii="Book Antiqua" w:hAnsi="Book Antiqua" w:cstheme="minorHAnsi"/>
          <w:sz w:val="22"/>
          <w:szCs w:val="22"/>
        </w:rPr>
      </w:pPr>
      <w:r w:rsidRPr="00BB3EC9">
        <w:rPr>
          <w:rFonts w:ascii="Book Antiqua" w:hAnsi="Book Antiqua" w:cstheme="minorHAnsi"/>
          <w:i/>
        </w:rPr>
        <w:t>PODEPSÁNO PROSTŘEDNICTVÍM UZNÁVANÉHO ELEKTRONICKÉHO PODPISU DLE ZÁKONA Č. 297/2016 SB., O SLUŽBÁCH VYTVÁŘEJÍCÍCH DŮVĚRU PRO ELEKTRONICKÉ TRANSAKCE, VE ZNĚNÍ POZDĚJŠÍCH PŘEDPISŮ</w:t>
      </w:r>
      <w:r>
        <w:rPr>
          <w:rFonts w:ascii="Book Antiqua" w:hAnsi="Book Antiqua" w:cstheme="minorHAnsi"/>
          <w:i/>
        </w:rPr>
        <w:t>.</w:t>
      </w:r>
    </w:p>
    <w:p w14:paraId="502710CC" w14:textId="41A2925A" w:rsidR="002D6627" w:rsidRDefault="002A06C1" w:rsidP="008015CB">
      <w:pPr>
        <w:jc w:val="both"/>
        <w:rPr>
          <w:rFonts w:ascii="Book Antiqua" w:hAnsi="Book Antiqua" w:cstheme="minorHAnsi"/>
          <w:sz w:val="22"/>
          <w:szCs w:val="22"/>
          <w:highlight w:val="yellow"/>
        </w:rPr>
      </w:pPr>
      <w:r w:rsidRPr="00BB3EC9">
        <w:rPr>
          <w:rFonts w:ascii="Book Antiqua" w:hAnsi="Book Antiqua" w:cstheme="minorHAnsi"/>
          <w:sz w:val="22"/>
          <w:szCs w:val="22"/>
          <w:highlight w:val="yellow"/>
        </w:rPr>
        <w:lastRenderedPageBreak/>
        <w:t xml:space="preserve">[Pozn. pro dodavatele: </w:t>
      </w:r>
      <w:r w:rsidR="00122F01">
        <w:rPr>
          <w:rFonts w:ascii="Book Antiqua" w:hAnsi="Book Antiqua" w:cstheme="minorHAnsi"/>
          <w:sz w:val="22"/>
          <w:szCs w:val="22"/>
          <w:highlight w:val="yellow"/>
        </w:rPr>
        <w:t>Z</w:t>
      </w:r>
      <w:r w:rsidRPr="00BB3EC9">
        <w:rPr>
          <w:rFonts w:ascii="Book Antiqua" w:hAnsi="Book Antiqua" w:cstheme="minorHAnsi"/>
          <w:sz w:val="22"/>
          <w:szCs w:val="22"/>
          <w:highlight w:val="yellow"/>
        </w:rPr>
        <w:t xml:space="preserve">áruka za nabídku bude dodavatelem předložena v elektronické podobě, přičemž bude </w:t>
      </w:r>
      <w:r w:rsidR="00321BEC">
        <w:rPr>
          <w:rFonts w:ascii="Book Antiqua" w:hAnsi="Book Antiqua" w:cstheme="minorHAnsi"/>
          <w:sz w:val="22"/>
          <w:szCs w:val="22"/>
          <w:highlight w:val="yellow"/>
        </w:rPr>
        <w:t xml:space="preserve">poskytovatelem záruky </w:t>
      </w:r>
      <w:r w:rsidRPr="00BB3EC9">
        <w:rPr>
          <w:rFonts w:ascii="Book Antiqua" w:hAnsi="Book Antiqua" w:cstheme="minorHAnsi"/>
          <w:sz w:val="22"/>
          <w:szCs w:val="22"/>
          <w:highlight w:val="yellow"/>
        </w:rPr>
        <w:t>podepsaná prostřednictvím uznávaného elektronického podpisu dle zákona č. 297/2016 Sb., o službách vytvářejících důvěru pro elektronické transakce, ve znění pozdějších předpisů. Tento text bude vymazán.]</w:t>
      </w:r>
    </w:p>
    <w:p w14:paraId="4EDC559E" w14:textId="77777777" w:rsidR="007729C8" w:rsidRDefault="007729C8">
      <w:pPr>
        <w:rPr>
          <w:rFonts w:ascii="Book Antiqua" w:hAnsi="Book Antiqua" w:cstheme="minorHAnsi"/>
          <w:sz w:val="22"/>
          <w:szCs w:val="22"/>
          <w:highlight w:val="yellow"/>
        </w:rPr>
      </w:pPr>
      <w:r>
        <w:rPr>
          <w:rFonts w:ascii="Book Antiqua" w:hAnsi="Book Antiqua" w:cstheme="minorHAnsi"/>
          <w:sz w:val="22"/>
          <w:szCs w:val="22"/>
          <w:highlight w:val="yellow"/>
        </w:rPr>
        <w:br w:type="page"/>
      </w:r>
    </w:p>
    <w:p w14:paraId="1DE84740" w14:textId="0185E20C" w:rsidR="00553EF5" w:rsidRDefault="004D384A" w:rsidP="002A086B">
      <w:pPr>
        <w:spacing w:before="120" w:after="120"/>
        <w:jc w:val="center"/>
        <w:rPr>
          <w:rFonts w:ascii="Book Antiqua" w:hAnsi="Book Antiqua" w:cstheme="minorHAnsi"/>
          <w:b/>
          <w:bCs/>
          <w:caps/>
          <w:sz w:val="24"/>
          <w:szCs w:val="24"/>
        </w:rPr>
      </w:pPr>
      <w:r w:rsidRPr="00BB2BDA">
        <w:rPr>
          <w:rFonts w:ascii="Book Antiqua" w:hAnsi="Book Antiqua" w:cstheme="minorHAnsi"/>
          <w:b/>
          <w:bCs/>
          <w:caps/>
          <w:sz w:val="24"/>
          <w:szCs w:val="24"/>
        </w:rPr>
        <w:lastRenderedPageBreak/>
        <w:t>formulář 1.</w:t>
      </w:r>
      <w:r w:rsidR="00403CCB">
        <w:rPr>
          <w:rFonts w:ascii="Book Antiqua" w:hAnsi="Book Antiqua" w:cstheme="minorHAnsi"/>
          <w:b/>
          <w:bCs/>
          <w:caps/>
          <w:sz w:val="24"/>
          <w:szCs w:val="24"/>
        </w:rPr>
        <w:t>3</w:t>
      </w:r>
    </w:p>
    <w:p w14:paraId="799F075A" w14:textId="77777777" w:rsidR="00E06E6F" w:rsidRDefault="00E06E6F" w:rsidP="00E06E6F">
      <w:pPr>
        <w:shd w:val="clear" w:color="auto" w:fill="F79646"/>
        <w:suppressAutoHyphens/>
        <w:jc w:val="center"/>
        <w:rPr>
          <w:rFonts w:ascii="Book Antiqua" w:hAnsi="Book Antiqua" w:cstheme="minorHAnsi"/>
          <w:b/>
          <w:bCs/>
          <w:caps/>
          <w:sz w:val="24"/>
          <w:szCs w:val="24"/>
        </w:rPr>
      </w:pPr>
    </w:p>
    <w:p w14:paraId="7D9C8F9A" w14:textId="34C8BE71" w:rsidR="002D6627" w:rsidRDefault="004D384A" w:rsidP="00E06E6F">
      <w:pPr>
        <w:shd w:val="clear" w:color="auto" w:fill="F79646"/>
        <w:suppressAutoHyphens/>
        <w:jc w:val="center"/>
        <w:rPr>
          <w:rFonts w:ascii="Book Antiqua" w:hAnsi="Book Antiqua" w:cstheme="minorHAnsi"/>
          <w:b/>
          <w:bCs/>
          <w:caps/>
          <w:sz w:val="24"/>
          <w:szCs w:val="24"/>
        </w:rPr>
      </w:pPr>
      <w:r w:rsidRPr="00BB2BDA">
        <w:rPr>
          <w:rFonts w:ascii="Book Antiqua" w:hAnsi="Book Antiqua" w:cstheme="minorHAnsi"/>
          <w:b/>
          <w:bCs/>
          <w:caps/>
          <w:sz w:val="24"/>
          <w:szCs w:val="24"/>
        </w:rPr>
        <w:t>záruka za odstranění vad</w:t>
      </w:r>
    </w:p>
    <w:p w14:paraId="27EDAD75" w14:textId="77777777" w:rsidR="00E06E6F" w:rsidRPr="00BB2BDA" w:rsidRDefault="00E06E6F" w:rsidP="00E06E6F">
      <w:pPr>
        <w:shd w:val="clear" w:color="auto" w:fill="F79646"/>
        <w:suppressAutoHyphens/>
        <w:jc w:val="center"/>
        <w:rPr>
          <w:rFonts w:ascii="Book Antiqua" w:hAnsi="Book Antiqua" w:cstheme="minorHAnsi"/>
          <w:b/>
          <w:bCs/>
          <w:caps/>
          <w:sz w:val="24"/>
          <w:szCs w:val="24"/>
        </w:rPr>
      </w:pPr>
    </w:p>
    <w:p w14:paraId="62ECECFB" w14:textId="77777777" w:rsidR="00875C46" w:rsidRDefault="004D384A" w:rsidP="008A6F15">
      <w:pPr>
        <w:rPr>
          <w:rFonts w:ascii="Book Antiqua" w:hAnsi="Book Antiqua" w:cstheme="minorHAnsi"/>
          <w:sz w:val="22"/>
          <w:szCs w:val="22"/>
        </w:rPr>
      </w:pPr>
      <w:r w:rsidRPr="00C02301">
        <w:rPr>
          <w:rFonts w:ascii="Book Antiqua" w:hAnsi="Book Antiqua" w:cstheme="minorHAnsi"/>
          <w:b/>
          <w:bCs/>
          <w:sz w:val="22"/>
          <w:szCs w:val="22"/>
        </w:rPr>
        <w:t>Stručný název Smlouvy o dílo:</w:t>
      </w:r>
      <w:r w:rsidRPr="00C02301">
        <w:rPr>
          <w:rFonts w:ascii="Book Antiqua" w:hAnsi="Book Antiqua" w:cstheme="minorHAnsi"/>
          <w:sz w:val="22"/>
          <w:szCs w:val="22"/>
        </w:rPr>
        <w:t xml:space="preserve"> </w:t>
      </w:r>
    </w:p>
    <w:p w14:paraId="44A4DC9E" w14:textId="50F52C1E" w:rsidR="00AC2163" w:rsidRDefault="00AC2163" w:rsidP="00AC2163">
      <w:pPr>
        <w:rPr>
          <w:rFonts w:ascii="Book Antiqua" w:hAnsi="Book Antiqua" w:cstheme="minorHAnsi"/>
          <w:noProof/>
          <w:sz w:val="22"/>
          <w:szCs w:val="22"/>
        </w:rPr>
      </w:pPr>
      <w:r w:rsidRPr="002405A7">
        <w:rPr>
          <w:rFonts w:ascii="Book Antiqua" w:hAnsi="Book Antiqua" w:cstheme="minorHAnsi"/>
          <w:noProof/>
          <w:sz w:val="22"/>
          <w:szCs w:val="22"/>
        </w:rPr>
        <w:t>„</w:t>
      </w:r>
      <w:r w:rsidR="00F46D09" w:rsidRPr="00F46D09">
        <w:rPr>
          <w:rFonts w:ascii="Book Antiqua" w:hAnsi="Book Antiqua" w:cstheme="minorHAnsi"/>
          <w:b/>
          <w:bCs/>
          <w:sz w:val="22"/>
          <w:szCs w:val="22"/>
        </w:rPr>
        <w:t>Přeložka silnice II/322 Černá za Bory - Dašice</w:t>
      </w:r>
      <w:r w:rsidRPr="003963CA">
        <w:rPr>
          <w:rFonts w:ascii="Book Antiqua" w:hAnsi="Book Antiqua" w:cstheme="minorHAnsi"/>
          <w:noProof/>
          <w:sz w:val="22"/>
          <w:szCs w:val="22"/>
        </w:rPr>
        <w:t>“</w:t>
      </w:r>
    </w:p>
    <w:p w14:paraId="250B38A2" w14:textId="2C4E03F7" w:rsidR="004D384A" w:rsidRPr="00C02301" w:rsidRDefault="004D384A" w:rsidP="004D384A">
      <w:pPr>
        <w:rPr>
          <w:rFonts w:ascii="Book Antiqua" w:hAnsi="Book Antiqua" w:cstheme="minorHAnsi"/>
          <w:sz w:val="22"/>
          <w:szCs w:val="22"/>
          <w:u w:val="single"/>
        </w:rPr>
      </w:pPr>
      <w:r w:rsidRPr="00C02301">
        <w:rPr>
          <w:rFonts w:ascii="Book Antiqua" w:hAnsi="Book Antiqua" w:cstheme="minorHAnsi"/>
          <w:sz w:val="22"/>
          <w:szCs w:val="22"/>
          <w:u w:val="single"/>
        </w:rPr>
        <w:t>Název a adresa příjemce (jehož Smlouva o dílo uvádí jako Objednatele):</w:t>
      </w:r>
    </w:p>
    <w:p w14:paraId="3A8857A6"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Správa a údržba silnic Pardubického kraje </w:t>
      </w:r>
    </w:p>
    <w:p w14:paraId="1B974902"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Doubravice 98, 533 53 Pardubice </w:t>
      </w:r>
    </w:p>
    <w:p w14:paraId="15D89311"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 xml:space="preserve">IČO: 00085031 </w:t>
      </w:r>
    </w:p>
    <w:p w14:paraId="308EB5A3" w14:textId="77777777" w:rsidR="004D384A" w:rsidRPr="00C02301" w:rsidRDefault="004D384A" w:rsidP="008A6F15">
      <w:pPr>
        <w:jc w:val="both"/>
        <w:rPr>
          <w:rFonts w:ascii="Book Antiqua" w:hAnsi="Book Antiqua" w:cstheme="minorHAnsi"/>
          <w:sz w:val="22"/>
          <w:szCs w:val="22"/>
        </w:rPr>
      </w:pPr>
    </w:p>
    <w:p w14:paraId="6DDB0C79" w14:textId="36C78838" w:rsidR="004D384A" w:rsidRPr="00AC2163" w:rsidRDefault="00302005" w:rsidP="00F136FE">
      <w:pPr>
        <w:jc w:val="both"/>
        <w:rPr>
          <w:rFonts w:ascii="Book Antiqua" w:hAnsi="Book Antiqua" w:cstheme="minorHAnsi"/>
          <w:noProof/>
          <w:sz w:val="22"/>
          <w:szCs w:val="22"/>
        </w:rPr>
      </w:pPr>
      <w:r w:rsidRPr="00C02301">
        <w:rPr>
          <w:rFonts w:ascii="Book Antiqua" w:hAnsi="Book Antiqua" w:cstheme="minorHAnsi"/>
          <w:sz w:val="22"/>
          <w:szCs w:val="22"/>
        </w:rPr>
        <w:t xml:space="preserve">Tato </w:t>
      </w:r>
      <w:r w:rsidRPr="005F24EE">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je poskytnuta v souvislosti se Smlouvou o dílo č.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ze dne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kterou byla uzavřena Smlouva </w:t>
      </w:r>
      <w:r w:rsidRPr="00C02301">
        <w:rPr>
          <w:rFonts w:ascii="Book Antiqua" w:hAnsi="Book Antiqua" w:cstheme="minorHAnsi"/>
          <w:bCs/>
          <w:sz w:val="22"/>
          <w:szCs w:val="22"/>
        </w:rPr>
        <w:t>mezi Správou a údržbou silnic Pardubického kraje, se sídlem Doubravice 98, 533 53 Pardubice, IČO: 00085031</w:t>
      </w:r>
      <w:r w:rsidRPr="00C02301">
        <w:rPr>
          <w:rFonts w:ascii="Book Antiqua" w:hAnsi="Book Antiqua" w:cstheme="minorHAnsi"/>
          <w:sz w:val="22"/>
          <w:szCs w:val="22"/>
        </w:rPr>
        <w:t xml:space="preserve">, coby Objednatelem </w:t>
      </w:r>
      <w:r w:rsidRPr="00C02301">
        <w:rPr>
          <w:rFonts w:ascii="Book Antiqua" w:hAnsi="Book Antiqua" w:cstheme="minorHAnsi"/>
          <w:bCs/>
          <w:sz w:val="22"/>
          <w:szCs w:val="22"/>
        </w:rPr>
        <w:t xml:space="preserve">na straně jedné a společností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bCs/>
          <w:sz w:val="22"/>
          <w:szCs w:val="22"/>
        </w:rPr>
        <w:t xml:space="preserve">, </w:t>
      </w:r>
      <w:r w:rsidRPr="00C02301">
        <w:rPr>
          <w:rFonts w:ascii="Book Antiqua" w:hAnsi="Book Antiqua" w:cstheme="minorHAnsi"/>
          <w:sz w:val="22"/>
          <w:szCs w:val="22"/>
        </w:rPr>
        <w:t xml:space="preserve">se sídlem </w:t>
      </w:r>
      <w:r w:rsidRPr="00C02301">
        <w:rPr>
          <w:rFonts w:ascii="Book Antiqua" w:hAnsi="Book Antiqua" w:cstheme="minorHAnsi"/>
          <w:sz w:val="22"/>
          <w:szCs w:val="22"/>
          <w:highlight w:val="yellow"/>
        </w:rPr>
        <w:t>[</w:t>
      </w:r>
      <w:r w:rsidRPr="00C02301">
        <w:rPr>
          <w:rFonts w:ascii="Book Antiqua" w:hAnsi="Book Antiqua" w:cstheme="minorHAnsi"/>
          <w:bCs/>
          <w:sz w:val="22"/>
          <w:szCs w:val="22"/>
          <w:highlight w:val="yellow"/>
        </w:rPr>
        <w:t>bude doplněno]</w:t>
      </w:r>
      <w:r w:rsidRPr="00C02301">
        <w:rPr>
          <w:rFonts w:ascii="Book Antiqua" w:hAnsi="Book Antiqua" w:cstheme="minorHAnsi"/>
          <w:sz w:val="22"/>
          <w:szCs w:val="22"/>
        </w:rPr>
        <w:t xml:space="preserve">, IČO: </w:t>
      </w:r>
      <w:r w:rsidRPr="00C02301">
        <w:rPr>
          <w:rFonts w:ascii="Book Antiqua" w:hAnsi="Book Antiqua" w:cstheme="minorHAnsi"/>
          <w:sz w:val="22"/>
          <w:szCs w:val="22"/>
          <w:highlight w:val="yellow"/>
        </w:rPr>
        <w:t>[bude doplněno</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xml:space="preserve">, </w:t>
      </w:r>
      <w:r w:rsidRPr="00C02301">
        <w:rPr>
          <w:rFonts w:ascii="Book Antiqua" w:hAnsi="Book Antiqua" w:cstheme="minorHAnsi"/>
          <w:bCs/>
          <w:sz w:val="22"/>
          <w:szCs w:val="22"/>
          <w:highlight w:val="yellow"/>
        </w:rPr>
        <w:t>[</w:t>
      </w:r>
      <w:r w:rsidRPr="00C02301">
        <w:rPr>
          <w:rFonts w:ascii="Book Antiqua" w:hAnsi="Book Antiqua" w:cstheme="minorHAnsi"/>
          <w:sz w:val="22"/>
          <w:szCs w:val="22"/>
          <w:highlight w:val="yellow"/>
        </w:rPr>
        <w:t>Pozn.: v případě, že je zhotovitelem konsorcium složené z více osob, bude doplněna identifikace všech těchto osob</w:t>
      </w:r>
      <w:r w:rsidRPr="00C02301">
        <w:rPr>
          <w:rFonts w:ascii="Book Antiqua" w:hAnsi="Book Antiqua" w:cstheme="minorHAnsi"/>
          <w:bCs/>
          <w:sz w:val="22"/>
          <w:szCs w:val="22"/>
          <w:highlight w:val="yellow"/>
        </w:rPr>
        <w:t>]</w:t>
      </w:r>
      <w:r w:rsidRPr="00C02301">
        <w:rPr>
          <w:rFonts w:ascii="Book Antiqua" w:hAnsi="Book Antiqua" w:cstheme="minorHAnsi"/>
          <w:bCs/>
          <w:sz w:val="22"/>
          <w:szCs w:val="22"/>
        </w:rPr>
        <w:t>, coby zhotovitelem na straně druhé (dále jen „</w:t>
      </w:r>
      <w:r w:rsidRPr="00C02301">
        <w:rPr>
          <w:rFonts w:ascii="Book Antiqua" w:hAnsi="Book Antiqua" w:cstheme="minorHAnsi"/>
          <w:bCs/>
          <w:sz w:val="22"/>
          <w:szCs w:val="22"/>
          <w:u w:val="single"/>
        </w:rPr>
        <w:t>Zhotovitel</w:t>
      </w:r>
      <w:r w:rsidRPr="00C02301">
        <w:rPr>
          <w:rFonts w:ascii="Book Antiqua" w:hAnsi="Book Antiqua" w:cstheme="minorHAnsi"/>
          <w:bCs/>
          <w:sz w:val="22"/>
          <w:szCs w:val="22"/>
        </w:rPr>
        <w:t>“, resp. „</w:t>
      </w:r>
      <w:r w:rsidRPr="00D86FB7">
        <w:rPr>
          <w:rFonts w:ascii="Book Antiqua" w:hAnsi="Book Antiqua" w:cstheme="minorHAnsi"/>
          <w:bCs/>
          <w:sz w:val="22"/>
          <w:szCs w:val="22"/>
        </w:rPr>
        <w:t xml:space="preserve">Smlouva“), a to na základě zadávacího řízení na veřejnou zakázku na </w:t>
      </w:r>
      <w:r w:rsidRPr="00D86FB7">
        <w:rPr>
          <w:rFonts w:ascii="Book Antiqua" w:hAnsi="Book Antiqua" w:cstheme="minorHAnsi"/>
          <w:sz w:val="22"/>
          <w:szCs w:val="22"/>
        </w:rPr>
        <w:t xml:space="preserve">stavební práce s názvem </w:t>
      </w:r>
      <w:r w:rsidRPr="002405A7">
        <w:rPr>
          <w:rFonts w:ascii="Book Antiqua" w:hAnsi="Book Antiqua" w:cstheme="minorHAnsi"/>
          <w:sz w:val="22"/>
          <w:szCs w:val="22"/>
        </w:rPr>
        <w:t>„</w:t>
      </w:r>
      <w:r w:rsidRPr="00316928">
        <w:rPr>
          <w:rFonts w:ascii="Book Antiqua" w:hAnsi="Book Antiqua" w:cstheme="minorHAnsi"/>
          <w:sz w:val="22"/>
          <w:szCs w:val="22"/>
        </w:rPr>
        <w:t>Přeložka silnice II/322 Černá za Bory - Dašice</w:t>
      </w:r>
      <w:r w:rsidRPr="002405A7">
        <w:rPr>
          <w:rFonts w:ascii="Book Antiqua" w:hAnsi="Book Antiqua" w:cstheme="minorHAnsi"/>
          <w:sz w:val="22"/>
          <w:szCs w:val="22"/>
        </w:rPr>
        <w:t>“</w:t>
      </w:r>
      <w:r w:rsidRPr="00D86FB7">
        <w:rPr>
          <w:rFonts w:ascii="Book Antiqua" w:hAnsi="Book Antiqua" w:cstheme="minorHAnsi"/>
          <w:sz w:val="22"/>
          <w:szCs w:val="22"/>
        </w:rPr>
        <w:t xml:space="preserve"> (dále jen „</w:t>
      </w:r>
      <w:r w:rsidRPr="00D86FB7">
        <w:rPr>
          <w:rFonts w:ascii="Book Antiqua" w:hAnsi="Book Antiqua" w:cstheme="minorHAnsi"/>
          <w:sz w:val="22"/>
          <w:szCs w:val="22"/>
          <w:u w:val="single"/>
        </w:rPr>
        <w:t>Dílo</w:t>
      </w:r>
      <w:r w:rsidRPr="00D86FB7">
        <w:rPr>
          <w:rFonts w:ascii="Book Antiqua" w:hAnsi="Book Antiqua" w:cstheme="minorHAnsi"/>
          <w:sz w:val="22"/>
          <w:szCs w:val="22"/>
        </w:rPr>
        <w:t>“).</w:t>
      </w:r>
    </w:p>
    <w:p w14:paraId="077A6B22" w14:textId="77777777" w:rsidR="004D384A" w:rsidRPr="00C02301" w:rsidRDefault="004D384A" w:rsidP="004D384A">
      <w:pPr>
        <w:jc w:val="both"/>
        <w:rPr>
          <w:rFonts w:ascii="Book Antiqua" w:hAnsi="Book Antiqua" w:cstheme="minorHAnsi"/>
          <w:sz w:val="22"/>
          <w:szCs w:val="22"/>
        </w:rPr>
      </w:pPr>
    </w:p>
    <w:p w14:paraId="3BEBD517" w14:textId="406A8550" w:rsidR="00ED17BE" w:rsidRPr="00C02301" w:rsidRDefault="00ED17BE" w:rsidP="00ED17BE">
      <w:pPr>
        <w:jc w:val="both"/>
        <w:rPr>
          <w:rFonts w:ascii="Book Antiqua" w:hAnsi="Book Antiqua" w:cstheme="minorHAnsi"/>
          <w:sz w:val="22"/>
          <w:szCs w:val="22"/>
        </w:rPr>
      </w:pPr>
      <w:r w:rsidRPr="00C02301">
        <w:rPr>
          <w:rFonts w:ascii="Book Antiqua" w:hAnsi="Book Antiqua" w:cstheme="minorHAnsi"/>
          <w:sz w:val="22"/>
          <w:szCs w:val="22"/>
        </w:rPr>
        <w:t>Byli jsme informováni, že Zhotovitel uzavřel se Správou a údržbou silnic Pardubického kraje Smlouvu.</w:t>
      </w:r>
      <w:r w:rsidRPr="00C02301">
        <w:rPr>
          <w:rFonts w:ascii="Book Antiqua" w:hAnsi="Book Antiqua" w:cstheme="minorHAnsi"/>
          <w:bCs/>
          <w:sz w:val="22"/>
          <w:szCs w:val="22"/>
        </w:rPr>
        <w:t xml:space="preserve"> Na základě Pod-</w:t>
      </w:r>
      <w:r w:rsidRPr="00C02301">
        <w:rPr>
          <w:rFonts w:ascii="Book Antiqua" w:hAnsi="Book Antiqua" w:cstheme="minorHAnsi"/>
          <w:snapToGrid w:val="0"/>
          <w:sz w:val="22"/>
          <w:szCs w:val="22"/>
        </w:rPr>
        <w:t xml:space="preserve">článku </w:t>
      </w:r>
      <w:r w:rsidRPr="00C02301">
        <w:rPr>
          <w:rFonts w:ascii="Book Antiqua" w:hAnsi="Book Antiqua" w:cstheme="minorHAnsi"/>
          <w:bCs/>
          <w:sz w:val="22"/>
          <w:szCs w:val="22"/>
        </w:rPr>
        <w:t xml:space="preserve">4.25 </w:t>
      </w:r>
      <w:r w:rsidRPr="00C02301">
        <w:rPr>
          <w:rFonts w:ascii="Book Antiqua" w:hAnsi="Book Antiqua" w:cstheme="minorHAnsi"/>
          <w:sz w:val="22"/>
          <w:szCs w:val="22"/>
        </w:rPr>
        <w:t xml:space="preserve">Smluvních podmínek pro výstavbu pozemních </w:t>
      </w:r>
      <w:r>
        <w:rPr>
          <w:rFonts w:ascii="Book Antiqua" w:hAnsi="Book Antiqua" w:cstheme="minorHAnsi"/>
          <w:sz w:val="22"/>
          <w:szCs w:val="22"/>
        </w:rPr>
        <w:br/>
      </w:r>
      <w:r w:rsidRPr="00C02301">
        <w:rPr>
          <w:rFonts w:ascii="Book Antiqua" w:hAnsi="Book Antiqua" w:cstheme="minorHAnsi"/>
          <w:sz w:val="22"/>
          <w:szCs w:val="22"/>
        </w:rPr>
        <w:t>a inženýrských staveb projektovaných objednatelem – Obecné podmínky ve znění Smluvních podmínek pro výstavbu pozemních a inženýrských staveb projektovaných objednatelem - Zvláštní podmínky (dále jen „</w:t>
      </w:r>
      <w:r w:rsidRPr="00B1113D">
        <w:rPr>
          <w:rFonts w:ascii="Book Antiqua" w:hAnsi="Book Antiqua" w:cstheme="minorHAnsi"/>
          <w:sz w:val="22"/>
          <w:szCs w:val="22"/>
        </w:rPr>
        <w:t>Smluvní podmínky</w:t>
      </w:r>
      <w:r w:rsidRPr="00C02301">
        <w:rPr>
          <w:rFonts w:ascii="Book Antiqua" w:hAnsi="Book Antiqua" w:cstheme="minorHAnsi"/>
          <w:sz w:val="22"/>
          <w:szCs w:val="22"/>
        </w:rPr>
        <w:t>“)</w:t>
      </w:r>
      <w:r w:rsidRPr="00C02301">
        <w:rPr>
          <w:rFonts w:ascii="Book Antiqua" w:hAnsi="Book Antiqua" w:cstheme="minorHAnsi"/>
          <w:bCs/>
          <w:sz w:val="22"/>
          <w:szCs w:val="22"/>
        </w:rPr>
        <w:t xml:space="preserve">, jež tvoří nedílnou součást Smlouvy, je Zhotovitel povinen zajistit řádné plnění svých povinností ze Smlouvy </w:t>
      </w:r>
      <w:r w:rsidR="00B1113D" w:rsidRPr="00F351CC">
        <w:rPr>
          <w:rFonts w:ascii="Book Antiqua" w:hAnsi="Book Antiqua" w:cstheme="minorHAnsi"/>
          <w:sz w:val="22"/>
          <w:szCs w:val="22"/>
          <w:highlight w:val="yellow"/>
        </w:rPr>
        <w:t>bankovní/pojistnou</w:t>
      </w:r>
      <w:r w:rsidRPr="00C02301">
        <w:rPr>
          <w:rFonts w:ascii="Book Antiqua" w:hAnsi="Book Antiqua" w:cstheme="minorHAnsi"/>
          <w:bCs/>
          <w:sz w:val="22"/>
          <w:szCs w:val="22"/>
        </w:rPr>
        <w:t xml:space="preserve"> zárukou za odstranění vad vystavenou ve prospěch Správy a údržby silnic Pardubického kraje. </w:t>
      </w:r>
      <w:r w:rsidRPr="00C02301">
        <w:rPr>
          <w:rFonts w:ascii="Book Antiqua" w:hAnsi="Book Antiqua" w:cstheme="minorHAnsi"/>
          <w:sz w:val="22"/>
          <w:szCs w:val="22"/>
        </w:rPr>
        <w:t xml:space="preserve">Dále jsme byli informováni, že můžete požadovat, aby Zhotovitel zajistil prodloužení této </w:t>
      </w:r>
      <w:r w:rsidR="00F7130C"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pokud byla Záruční doba prodloužena podle Pod-článku 11.3 Smluvních</w:t>
      </w:r>
      <w:r w:rsidR="00F7130C">
        <w:rPr>
          <w:rFonts w:ascii="Book Antiqua" w:hAnsi="Book Antiqua" w:cstheme="minorHAnsi"/>
          <w:sz w:val="22"/>
          <w:szCs w:val="22"/>
        </w:rPr>
        <w:t xml:space="preserve"> </w:t>
      </w:r>
      <w:r w:rsidRPr="00C02301">
        <w:rPr>
          <w:rFonts w:ascii="Book Antiqua" w:hAnsi="Book Antiqua" w:cstheme="minorHAnsi"/>
          <w:sz w:val="22"/>
          <w:szCs w:val="22"/>
        </w:rPr>
        <w:t>podmínek</w:t>
      </w:r>
      <w:r w:rsidR="00F7130C">
        <w:rPr>
          <w:rFonts w:ascii="Book Antiqua" w:hAnsi="Book Antiqua" w:cstheme="minorHAnsi"/>
          <w:sz w:val="22"/>
          <w:szCs w:val="22"/>
        </w:rPr>
        <w:t xml:space="preserve"> </w:t>
      </w:r>
      <w:r w:rsidRPr="00C02301">
        <w:rPr>
          <w:rFonts w:ascii="Book Antiqua" w:hAnsi="Book Antiqua" w:cstheme="minorHAnsi"/>
          <w:sz w:val="22"/>
          <w:szCs w:val="22"/>
        </w:rPr>
        <w:t>a k prodloužení Záruční doby došlo do 28 dnů před dnem zániku této bankovní záruky.</w:t>
      </w:r>
    </w:p>
    <w:p w14:paraId="27E2AFB6" w14:textId="77777777" w:rsidR="004D384A" w:rsidRPr="00C02301" w:rsidRDefault="004D384A" w:rsidP="004D384A">
      <w:pPr>
        <w:jc w:val="both"/>
        <w:rPr>
          <w:rFonts w:ascii="Book Antiqua" w:hAnsi="Book Antiqua" w:cstheme="minorHAnsi"/>
          <w:bCs/>
          <w:sz w:val="22"/>
          <w:szCs w:val="22"/>
        </w:rPr>
      </w:pPr>
    </w:p>
    <w:p w14:paraId="3E7B90CA" w14:textId="4D456507" w:rsidR="004D384A" w:rsidRPr="00C02301" w:rsidRDefault="001B180B" w:rsidP="004D384A">
      <w:pPr>
        <w:jc w:val="both"/>
        <w:rPr>
          <w:rFonts w:ascii="Book Antiqua" w:hAnsi="Book Antiqua" w:cstheme="minorHAnsi"/>
          <w:sz w:val="22"/>
          <w:szCs w:val="22"/>
        </w:rPr>
      </w:pPr>
      <w:r w:rsidRPr="00C02301">
        <w:rPr>
          <w:rFonts w:ascii="Book Antiqua" w:hAnsi="Book Antiqua" w:cstheme="minorHAnsi"/>
          <w:sz w:val="22"/>
          <w:szCs w:val="22"/>
        </w:rPr>
        <w:t xml:space="preserve">Na žádost Zhotovitele se my,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 xml:space="preserve">[bude doplněn název, sídlo a IČ </w:t>
      </w:r>
      <w:r>
        <w:rPr>
          <w:rFonts w:ascii="Book Antiqua" w:hAnsi="Book Antiqua" w:cstheme="minorHAnsi"/>
          <w:bCs/>
          <w:noProof/>
          <w:sz w:val="22"/>
          <w:szCs w:val="22"/>
          <w:highlight w:val="yellow"/>
        </w:rPr>
        <w:t>poskytovatele záruky</w:t>
      </w:r>
      <w:r w:rsidRPr="00C02301">
        <w:rPr>
          <w:rFonts w:ascii="Book Antiqua" w:hAnsi="Book Antiqua" w:cstheme="minorHAnsi"/>
          <w:bCs/>
          <w:noProof/>
          <w:sz w:val="22"/>
          <w:szCs w:val="22"/>
          <w:highlight w:val="yellow"/>
        </w:rPr>
        <w:t>]</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rPr>
        <w:t>,</w:t>
      </w:r>
      <w:r w:rsidRPr="00C02301">
        <w:rPr>
          <w:rFonts w:ascii="Book Antiqua" w:hAnsi="Book Antiqua" w:cstheme="minorHAnsi"/>
          <w:sz w:val="22"/>
          <w:szCs w:val="22"/>
        </w:rPr>
        <w:t xml:space="preserve"> na základě této </w:t>
      </w:r>
      <w:r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referenční číslo </w:t>
      </w:r>
      <w:r w:rsidRPr="00C02301">
        <w:rPr>
          <w:rFonts w:ascii="Book Antiqua" w:hAnsi="Book Antiqua" w:cstheme="minorHAnsi"/>
          <w:sz w:val="22"/>
          <w:szCs w:val="22"/>
          <w:highlight w:val="yellow"/>
        </w:rPr>
        <w:t>[bude doplněno]</w:t>
      </w:r>
      <w:r w:rsidRPr="00C02301">
        <w:rPr>
          <w:rFonts w:ascii="Book Antiqua" w:hAnsi="Book Antiqua" w:cstheme="minorHAnsi"/>
          <w:sz w:val="22"/>
          <w:szCs w:val="22"/>
        </w:rPr>
        <w:t xml:space="preserve">, tímto neodvolatelně a bezpodmínečně zavazujeme, že Vám, Správě a údržbě silnic Pardubického kraje, vyplatíme bez nutnosti předchozí výzvy Zhotoviteli, bez námitek či omezujících podmínek a bez prověřování právního důvodu nároku jakoukoliv sumu nebo sumy nepřesahující celkem částku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Kč (slovy: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dále jen „</w:t>
      </w:r>
      <w:r w:rsidRPr="00C02301">
        <w:rPr>
          <w:rFonts w:ascii="Book Antiqua" w:hAnsi="Book Antiqua" w:cstheme="minorHAnsi"/>
          <w:sz w:val="22"/>
          <w:szCs w:val="22"/>
          <w:u w:val="single"/>
        </w:rPr>
        <w:t>Zaručená částka</w:t>
      </w:r>
      <w:r w:rsidRPr="00C02301">
        <w:rPr>
          <w:rFonts w:ascii="Book Antiqua" w:hAnsi="Book Antiqua" w:cstheme="minorHAnsi"/>
          <w:sz w:val="22"/>
          <w:szCs w:val="22"/>
        </w:rPr>
        <w:t xml:space="preserve">“), obdržíme-li od Vás písemnou žádost v českém jazyce, která bude v souladu se všemi podmínkami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obsahující referenční číslo této </w:t>
      </w:r>
      <w:r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a prohlášení,</w:t>
      </w:r>
      <w:r w:rsidR="004D384A" w:rsidRPr="00C02301">
        <w:rPr>
          <w:rFonts w:ascii="Book Antiqua" w:hAnsi="Book Antiqua" w:cstheme="minorHAnsi"/>
          <w:sz w:val="22"/>
          <w:szCs w:val="22"/>
        </w:rPr>
        <w:t xml:space="preserve"> že</w:t>
      </w:r>
    </w:p>
    <w:p w14:paraId="256E6DA6" w14:textId="6BFABBD0" w:rsidR="004D384A" w:rsidRPr="00C02301" w:rsidRDefault="004D384A" w:rsidP="004D384A">
      <w:pPr>
        <w:numPr>
          <w:ilvl w:val="0"/>
          <w:numId w:val="13"/>
        </w:numPr>
        <w:ind w:left="426" w:hanging="437"/>
        <w:jc w:val="both"/>
        <w:rPr>
          <w:rFonts w:ascii="Book Antiqua" w:hAnsi="Book Antiqua" w:cstheme="minorHAnsi"/>
          <w:sz w:val="22"/>
          <w:szCs w:val="22"/>
        </w:rPr>
      </w:pPr>
      <w:r w:rsidRPr="00C02301">
        <w:rPr>
          <w:rFonts w:ascii="Book Antiqua" w:hAnsi="Book Antiqua" w:cstheme="minorHAnsi"/>
          <w:sz w:val="22"/>
          <w:szCs w:val="22"/>
        </w:rPr>
        <w:t xml:space="preserve">Zhotovitel porušil svou (své) povinnost (povinnosti) </w:t>
      </w:r>
      <w:r w:rsidR="00D776AD">
        <w:rPr>
          <w:rFonts w:ascii="Book Antiqua" w:hAnsi="Book Antiqua" w:cstheme="minorHAnsi"/>
          <w:sz w:val="22"/>
          <w:szCs w:val="22"/>
        </w:rPr>
        <w:t>napravit</w:t>
      </w:r>
      <w:r w:rsidRPr="00C02301">
        <w:rPr>
          <w:rFonts w:ascii="Book Antiqua" w:hAnsi="Book Antiqua" w:cstheme="minorHAnsi"/>
          <w:sz w:val="22"/>
          <w:szCs w:val="22"/>
        </w:rPr>
        <w:t xml:space="preserve"> určitou vadu nebo vady vyplývající z porušení Smlouvy nebo technických norem nebo právních předpisů, a Správě a údržbě silnic Pardubického kraje z takového porušení </w:t>
      </w:r>
      <w:r w:rsidRPr="00C02301">
        <w:rPr>
          <w:rStyle w:val="bold"/>
          <w:rFonts w:ascii="Book Antiqua" w:hAnsi="Book Antiqua" w:cstheme="minorHAnsi"/>
          <w:b w:val="0"/>
          <w:sz w:val="22"/>
          <w:szCs w:val="22"/>
        </w:rPr>
        <w:t xml:space="preserve">dle Smlouvy </w:t>
      </w:r>
      <w:r w:rsidRPr="00C02301">
        <w:rPr>
          <w:rFonts w:ascii="Book Antiqua" w:hAnsi="Book Antiqua" w:cstheme="minorHAnsi"/>
          <w:sz w:val="22"/>
          <w:szCs w:val="22"/>
        </w:rPr>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8715219" w14:textId="1998672E" w:rsidR="004D384A" w:rsidRPr="00C02301" w:rsidRDefault="004D384A" w:rsidP="004D384A">
      <w:pPr>
        <w:numPr>
          <w:ilvl w:val="0"/>
          <w:numId w:val="13"/>
        </w:numPr>
        <w:ind w:left="426" w:hanging="437"/>
        <w:jc w:val="both"/>
        <w:rPr>
          <w:rFonts w:ascii="Book Antiqua" w:hAnsi="Book Antiqua" w:cstheme="minorHAnsi"/>
          <w:sz w:val="22"/>
          <w:szCs w:val="22"/>
        </w:rPr>
      </w:pPr>
      <w:r w:rsidRPr="00C02301">
        <w:rPr>
          <w:rFonts w:ascii="Book Antiqua" w:hAnsi="Book Antiqua" w:cstheme="minorHAnsi"/>
          <w:sz w:val="22"/>
          <w:szCs w:val="22"/>
        </w:rPr>
        <w:t xml:space="preserve">do 28 dnů před dnem zániku této </w:t>
      </w:r>
      <w:r w:rsidR="005B5CDC"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uvedeným pod písm. </w:t>
      </w:r>
      <w:r w:rsidR="00E62D29">
        <w:rPr>
          <w:rFonts w:ascii="Book Antiqua" w:hAnsi="Book Antiqua" w:cstheme="minorHAnsi"/>
          <w:sz w:val="22"/>
          <w:szCs w:val="22"/>
        </w:rPr>
        <w:t>c</w:t>
      </w:r>
      <w:r w:rsidRPr="00C02301">
        <w:rPr>
          <w:rFonts w:ascii="Book Antiqua" w:hAnsi="Book Antiqua" w:cstheme="minorHAnsi"/>
          <w:sz w:val="22"/>
          <w:szCs w:val="22"/>
        </w:rPr>
        <w:t xml:space="preserve">) níže </w:t>
      </w:r>
      <w:r w:rsidR="009D098B">
        <w:rPr>
          <w:rFonts w:ascii="Book Antiqua" w:hAnsi="Book Antiqua" w:cstheme="minorHAnsi"/>
          <w:sz w:val="22"/>
          <w:szCs w:val="22"/>
        </w:rPr>
        <w:t>ne</w:t>
      </w:r>
      <w:r w:rsidRPr="00C02301">
        <w:rPr>
          <w:rFonts w:ascii="Book Antiqua" w:hAnsi="Book Antiqua" w:cstheme="minorHAnsi"/>
          <w:sz w:val="22"/>
          <w:szCs w:val="22"/>
        </w:rPr>
        <w:t>b</w:t>
      </w:r>
      <w:r w:rsidR="009D098B">
        <w:rPr>
          <w:rFonts w:ascii="Book Antiqua" w:hAnsi="Book Antiqua" w:cstheme="minorHAnsi"/>
          <w:sz w:val="22"/>
          <w:szCs w:val="22"/>
        </w:rPr>
        <w:t xml:space="preserve">ylo Vámi Zhotoviteli vydáno potvrzení o provedení díla z důvodů přičitatelných </w:t>
      </w:r>
      <w:r w:rsidR="009D098B">
        <w:rPr>
          <w:rFonts w:ascii="Book Antiqua" w:hAnsi="Book Antiqua" w:cstheme="minorHAnsi"/>
          <w:sz w:val="22"/>
          <w:szCs w:val="22"/>
        </w:rPr>
        <w:lastRenderedPageBreak/>
        <w:t>Zhotoviteli</w:t>
      </w:r>
      <w:r w:rsidRPr="00C02301">
        <w:rPr>
          <w:rFonts w:ascii="Book Antiqua" w:hAnsi="Book Antiqua" w:cstheme="minorHAnsi"/>
          <w:sz w:val="22"/>
          <w:szCs w:val="22"/>
        </w:rPr>
        <w:t xml:space="preserve">, a že platnost této bankovní záruky za odstranění vad nebyla prodloužena, přestože je Zhotovitel dle Smlouvy povinen zajistit v těchto případech prodloužení platnosti této </w:t>
      </w:r>
      <w:r w:rsidR="00387A77" w:rsidRPr="00226F0B">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p>
    <w:p w14:paraId="4E6745EC" w14:textId="77777777" w:rsidR="004D384A" w:rsidRPr="00C02301" w:rsidRDefault="004D384A" w:rsidP="004D384A">
      <w:pPr>
        <w:tabs>
          <w:tab w:val="left" w:pos="360"/>
        </w:tabs>
        <w:jc w:val="both"/>
        <w:rPr>
          <w:rFonts w:ascii="Book Antiqua" w:hAnsi="Book Antiqua" w:cstheme="minorHAnsi"/>
          <w:sz w:val="22"/>
          <w:szCs w:val="22"/>
        </w:rPr>
      </w:pPr>
      <w:r w:rsidRPr="00C02301">
        <w:rPr>
          <w:rFonts w:ascii="Book Antiqua" w:hAnsi="Book Antiqua" w:cstheme="minorHAnsi"/>
          <w:sz w:val="22"/>
          <w:szCs w:val="22"/>
        </w:rPr>
        <w:t>(dále jen „</w:t>
      </w:r>
      <w:r w:rsidRPr="00C02301">
        <w:rPr>
          <w:rFonts w:ascii="Book Antiqua" w:hAnsi="Book Antiqua" w:cstheme="minorHAnsi"/>
          <w:sz w:val="22"/>
          <w:szCs w:val="22"/>
          <w:u w:val="single"/>
        </w:rPr>
        <w:t>Žádost o platbu</w:t>
      </w:r>
      <w:r w:rsidRPr="00C02301">
        <w:rPr>
          <w:rFonts w:ascii="Book Antiqua" w:hAnsi="Book Antiqua" w:cstheme="minorHAnsi"/>
          <w:sz w:val="22"/>
          <w:szCs w:val="22"/>
        </w:rPr>
        <w:t>“).</w:t>
      </w:r>
    </w:p>
    <w:p w14:paraId="6AF25B74" w14:textId="77777777" w:rsidR="004D384A" w:rsidRPr="00C02301" w:rsidRDefault="004D384A" w:rsidP="004D384A">
      <w:pPr>
        <w:tabs>
          <w:tab w:val="left" w:pos="360"/>
        </w:tabs>
        <w:jc w:val="both"/>
        <w:rPr>
          <w:rFonts w:ascii="Book Antiqua" w:hAnsi="Book Antiqua" w:cstheme="minorHAnsi"/>
          <w:sz w:val="22"/>
          <w:szCs w:val="22"/>
        </w:rPr>
      </w:pPr>
    </w:p>
    <w:p w14:paraId="7184D25B" w14:textId="77777777" w:rsidR="000A7B22" w:rsidRPr="00C02301" w:rsidRDefault="000A7B22" w:rsidP="000A7B22">
      <w:pPr>
        <w:jc w:val="both"/>
        <w:rPr>
          <w:rFonts w:ascii="Book Antiqua" w:hAnsi="Book Antiqua" w:cstheme="minorHAnsi"/>
          <w:sz w:val="22"/>
          <w:szCs w:val="22"/>
        </w:rPr>
      </w:pPr>
      <w:r w:rsidRPr="004626FC">
        <w:rPr>
          <w:rStyle w:val="ui-provider"/>
          <w:rFonts w:ascii="Book Antiqua" w:hAnsi="Book Antiqua"/>
          <w:sz w:val="22"/>
          <w:szCs w:val="22"/>
        </w:rPr>
        <w:t xml:space="preserve">Každá Žádost o platbu a/nebo níže uvedené prohlášení o zproštění povinností z této </w:t>
      </w:r>
      <w:r w:rsidRPr="00226F0B">
        <w:rPr>
          <w:rStyle w:val="ui-provider"/>
          <w:rFonts w:ascii="Book Antiqua" w:hAnsi="Book Antiqua"/>
          <w:sz w:val="22"/>
          <w:szCs w:val="22"/>
          <w:highlight w:val="yellow"/>
        </w:rPr>
        <w:t>bankovní</w:t>
      </w:r>
      <w:r w:rsidRPr="00226F0B">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 nám musí být prezentovány v písemné podobě a doručeny na naši adresu </w:t>
      </w:r>
      <w:r w:rsidRPr="004626FC">
        <w:rPr>
          <w:rStyle w:val="ui-provider"/>
          <w:rFonts w:ascii="Book Antiqua" w:hAnsi="Book Antiqua"/>
          <w:sz w:val="22"/>
          <w:szCs w:val="22"/>
          <w:highlight w:val="yellow"/>
          <w:shd w:val="clear" w:color="auto" w:fill="E5F18F"/>
        </w:rPr>
        <w:t>[bude doplněno]</w:t>
      </w:r>
      <w:r w:rsidRPr="004626FC">
        <w:rPr>
          <w:rStyle w:val="ui-provider"/>
          <w:rFonts w:ascii="Book Antiqua" w:hAnsi="Book Antiqua"/>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4626FC">
        <w:rPr>
          <w:rStyle w:val="ui-provider"/>
          <w:rFonts w:ascii="Book Antiqua" w:hAnsi="Book Antiqua"/>
          <w:sz w:val="22"/>
          <w:szCs w:val="22"/>
          <w:highlight w:val="yellow"/>
          <w:shd w:val="clear" w:color="auto" w:fill="E5F18F"/>
        </w:rPr>
        <w:t>na adresu/do datové schránky[bude doplněno]</w:t>
      </w:r>
      <w:r w:rsidRPr="004626FC">
        <w:rPr>
          <w:rStyle w:val="ui-provider"/>
          <w:rFonts w:ascii="Book Antiqua" w:hAnsi="Book Antiqua"/>
          <w:sz w:val="22"/>
          <w:szCs w:val="22"/>
        </w:rPr>
        <w:t xml:space="preserve">.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w:t>
      </w:r>
      <w:r w:rsidRPr="002B4E13">
        <w:rPr>
          <w:rStyle w:val="ui-provider"/>
          <w:rFonts w:ascii="Book Antiqua" w:hAnsi="Book Antiqua"/>
          <w:sz w:val="22"/>
          <w:szCs w:val="22"/>
          <w:highlight w:val="yellow"/>
        </w:rPr>
        <w:t>bankovní/</w:t>
      </w:r>
      <w:r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 jsou výslovně vyloučeny. Žádné další dokumenty nebudou z naší strany požadovány jako podmínka vyplacení požadované částky z této </w:t>
      </w:r>
      <w:r w:rsidRPr="002B4E13">
        <w:rPr>
          <w:rStyle w:val="ui-provider"/>
          <w:rFonts w:ascii="Book Antiqua" w:hAnsi="Book Antiqua"/>
          <w:sz w:val="22"/>
          <w:szCs w:val="22"/>
          <w:highlight w:val="yellow"/>
        </w:rPr>
        <w:t>bankovní/</w:t>
      </w:r>
      <w:r w:rsidRPr="002B4E13">
        <w:rPr>
          <w:rFonts w:ascii="Book Antiqua" w:hAnsi="Book Antiqua" w:cstheme="minorHAnsi"/>
          <w:sz w:val="22"/>
          <w:szCs w:val="22"/>
          <w:highlight w:val="yellow"/>
        </w:rPr>
        <w:t>pojistné</w:t>
      </w:r>
      <w:r w:rsidRPr="004626FC">
        <w:rPr>
          <w:rStyle w:val="ui-provider"/>
          <w:rFonts w:ascii="Book Antiqua" w:hAnsi="Book Antiqua"/>
          <w:sz w:val="22"/>
          <w:szCs w:val="22"/>
        </w:rPr>
        <w:t xml:space="preserve"> záruky.</w:t>
      </w:r>
    </w:p>
    <w:p w14:paraId="0F86EBC4" w14:textId="77777777" w:rsidR="000A7B22" w:rsidRDefault="000A7B22" w:rsidP="000A7B22">
      <w:pPr>
        <w:jc w:val="both"/>
        <w:rPr>
          <w:rFonts w:ascii="Book Antiqua" w:hAnsi="Book Antiqua" w:cstheme="minorHAnsi"/>
          <w:bCs/>
          <w:sz w:val="22"/>
          <w:szCs w:val="22"/>
        </w:rPr>
      </w:pPr>
    </w:p>
    <w:p w14:paraId="460F77AC" w14:textId="77777777" w:rsidR="000A7B22" w:rsidRPr="00C02301" w:rsidRDefault="000A7B22" w:rsidP="000A7B22">
      <w:pPr>
        <w:jc w:val="both"/>
        <w:rPr>
          <w:rFonts w:ascii="Book Antiqua" w:hAnsi="Book Antiqua" w:cstheme="minorHAnsi"/>
          <w:bCs/>
          <w:sz w:val="22"/>
          <w:szCs w:val="22"/>
        </w:rPr>
      </w:pPr>
      <w:r w:rsidRPr="00C02301">
        <w:rPr>
          <w:rFonts w:ascii="Book Antiqua" w:hAnsi="Book Antiqua" w:cstheme="minorHAnsi"/>
          <w:bCs/>
          <w:sz w:val="22"/>
          <w:szCs w:val="22"/>
        </w:rPr>
        <w:t xml:space="preserve">Změna výše uvedené adresy, na kterou nám má být prezentována Žádost o platbu </w:t>
      </w:r>
      <w:r w:rsidRPr="00C02301">
        <w:rPr>
          <w:rFonts w:ascii="Book Antiqua" w:hAnsi="Book Antiqua" w:cstheme="minorHAnsi"/>
          <w:sz w:val="22"/>
          <w:szCs w:val="22"/>
        </w:rPr>
        <w:t xml:space="preserve">a/nebo níže uvedené prohlášení o zproštění povinností z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r w:rsidRPr="00C02301">
        <w:rPr>
          <w:rFonts w:ascii="Book Antiqua" w:hAnsi="Book Antiqua" w:cstheme="minorHAnsi"/>
          <w:bCs/>
          <w:sz w:val="22"/>
          <w:szCs w:val="22"/>
        </w:rPr>
        <w:t xml:space="preserve">, je vůči Vám účinná uplynutím pěti pracovních dnů ode dne, kdy Vám bude doručeno naše písemné oznámení o změně této adresy. </w:t>
      </w:r>
    </w:p>
    <w:p w14:paraId="5A6EE789" w14:textId="77777777" w:rsidR="000A7B22" w:rsidRPr="00C02301" w:rsidRDefault="000A7B22" w:rsidP="000A7B22">
      <w:pPr>
        <w:jc w:val="both"/>
        <w:rPr>
          <w:rFonts w:ascii="Book Antiqua" w:hAnsi="Book Antiqua" w:cstheme="minorHAnsi"/>
          <w:sz w:val="22"/>
          <w:szCs w:val="22"/>
        </w:rPr>
      </w:pPr>
    </w:p>
    <w:p w14:paraId="6BB55BBE" w14:textId="77777777" w:rsidR="000A7B22" w:rsidRPr="00C02301" w:rsidRDefault="000A7B22" w:rsidP="000A7B22">
      <w:pPr>
        <w:jc w:val="both"/>
        <w:rPr>
          <w:rFonts w:ascii="Book Antiqua" w:hAnsi="Book Antiqua" w:cstheme="minorHAnsi"/>
          <w:sz w:val="22"/>
          <w:szCs w:val="22"/>
        </w:rPr>
      </w:pPr>
      <w:r w:rsidRPr="00C02301">
        <w:rPr>
          <w:rFonts w:ascii="Book Antiqua" w:hAnsi="Book Antiqua" w:cstheme="minorHAnsi"/>
          <w:sz w:val="22"/>
          <w:szCs w:val="22"/>
        </w:rPr>
        <w:t xml:space="preserve">Zaručená částka se automaticky snižuje o všechny platby provedené námi na základě uplatnění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p>
    <w:p w14:paraId="278D7439" w14:textId="77777777" w:rsidR="000A7B22" w:rsidRPr="00C02301" w:rsidRDefault="000A7B22" w:rsidP="000A7B22">
      <w:pPr>
        <w:jc w:val="both"/>
        <w:rPr>
          <w:rFonts w:ascii="Book Antiqua" w:hAnsi="Book Antiqua" w:cstheme="minorHAnsi"/>
          <w:sz w:val="22"/>
          <w:szCs w:val="22"/>
        </w:rPr>
      </w:pPr>
    </w:p>
    <w:p w14:paraId="78B06D45" w14:textId="77777777" w:rsidR="000A7B22" w:rsidRPr="00C02301" w:rsidRDefault="000A7B22" w:rsidP="000A7B22">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2B4E13">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je platná a účinná od data vystavení uvedeného níže, s tím, že zaniká automaticky:</w:t>
      </w:r>
    </w:p>
    <w:p w14:paraId="235CE39C" w14:textId="77777777" w:rsidR="000A7B22" w:rsidRPr="00C02301" w:rsidRDefault="000A7B22" w:rsidP="000A7B22">
      <w:pPr>
        <w:numPr>
          <w:ilvl w:val="0"/>
          <w:numId w:val="14"/>
        </w:numPr>
        <w:jc w:val="both"/>
        <w:rPr>
          <w:rFonts w:ascii="Book Antiqua" w:hAnsi="Book Antiqua" w:cstheme="minorHAnsi"/>
          <w:sz w:val="22"/>
          <w:szCs w:val="22"/>
        </w:rPr>
      </w:pPr>
      <w:r w:rsidRPr="00C02301">
        <w:rPr>
          <w:rFonts w:ascii="Book Antiqua" w:hAnsi="Book Antiqua" w:cstheme="minorHAnsi"/>
          <w:sz w:val="22"/>
          <w:szCs w:val="22"/>
        </w:rPr>
        <w:t xml:space="preserve">v den, kdy obdržíme Vaše prohlášení o tom, že nás zprošťujete veškerých povinností z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a že vůči nám nemáte žádné nároky z ní plynoucí, nebo</w:t>
      </w:r>
    </w:p>
    <w:p w14:paraId="7A248590" w14:textId="3D948EBF" w:rsidR="004D384A" w:rsidRPr="00C02301" w:rsidRDefault="000A7B22" w:rsidP="000A7B22">
      <w:pPr>
        <w:numPr>
          <w:ilvl w:val="0"/>
          <w:numId w:val="14"/>
        </w:numPr>
        <w:jc w:val="both"/>
        <w:rPr>
          <w:rFonts w:ascii="Book Antiqua" w:hAnsi="Book Antiqua" w:cstheme="minorHAnsi"/>
          <w:sz w:val="22"/>
          <w:szCs w:val="22"/>
        </w:rPr>
      </w:pPr>
      <w:r w:rsidRPr="00C02301">
        <w:rPr>
          <w:rFonts w:ascii="Book Antiqua" w:hAnsi="Book Antiqua" w:cstheme="minorHAnsi"/>
          <w:sz w:val="22"/>
          <w:szCs w:val="22"/>
        </w:rPr>
        <w:t>vyplacením celé Zaručené částky, nebo</w:t>
      </w:r>
    </w:p>
    <w:p w14:paraId="6624D734" w14:textId="3505A704" w:rsidR="004D384A" w:rsidRPr="00C02301" w:rsidRDefault="004D384A" w:rsidP="000A7B22">
      <w:pPr>
        <w:numPr>
          <w:ilvl w:val="0"/>
          <w:numId w:val="14"/>
        </w:numPr>
        <w:jc w:val="both"/>
        <w:rPr>
          <w:rFonts w:ascii="Book Antiqua" w:hAnsi="Book Antiqua" w:cstheme="minorHAnsi"/>
          <w:sz w:val="22"/>
          <w:szCs w:val="22"/>
        </w:rPr>
      </w:pPr>
      <w:r w:rsidRPr="00C02301">
        <w:rPr>
          <w:rFonts w:ascii="Book Antiqua" w:hAnsi="Book Antiqua" w:cstheme="minorHAnsi"/>
          <w:sz w:val="22"/>
          <w:szCs w:val="22"/>
        </w:rPr>
        <w:t xml:space="preserve">dne </w:t>
      </w:r>
      <w:r w:rsidR="00563A6A" w:rsidRPr="00563A6A">
        <w:rPr>
          <w:rFonts w:ascii="Book Antiqua" w:hAnsi="Book Antiqua" w:cstheme="minorHAnsi"/>
          <w:sz w:val="22"/>
          <w:szCs w:val="22"/>
          <w:highlight w:val="yellow"/>
        </w:rPr>
        <w:t>[</w:t>
      </w:r>
      <w:r w:rsidR="009907F6" w:rsidRPr="00563A6A">
        <w:rPr>
          <w:rFonts w:ascii="Book Antiqua" w:hAnsi="Book Antiqua" w:cstheme="minorHAnsi"/>
          <w:sz w:val="22"/>
          <w:szCs w:val="22"/>
          <w:highlight w:val="yellow"/>
        </w:rPr>
        <w:t xml:space="preserve">bude doplněno datum odpovídající </w:t>
      </w:r>
      <w:r w:rsidR="00563A6A" w:rsidRPr="00563A6A">
        <w:rPr>
          <w:rFonts w:ascii="Book Antiqua" w:hAnsi="Book Antiqua" w:cstheme="minorHAnsi"/>
          <w:sz w:val="22"/>
          <w:szCs w:val="22"/>
          <w:highlight w:val="yellow"/>
        </w:rPr>
        <w:t>30 dnům od uplynutí záruční doby</w:t>
      </w:r>
      <w:r w:rsidR="009B2CC1" w:rsidRPr="009B2CC1">
        <w:rPr>
          <w:rFonts w:ascii="Book Antiqua" w:hAnsi="Book Antiqua" w:cstheme="minorHAnsi"/>
          <w:sz w:val="22"/>
          <w:szCs w:val="22"/>
          <w:highlight w:val="yellow"/>
        </w:rPr>
        <w:t>, za předpokladu, že byly vypořádány veškeré nároky Objednatele vůči Zhotoviteli</w:t>
      </w:r>
      <w:r w:rsidR="00563A6A" w:rsidRPr="00563A6A">
        <w:rPr>
          <w:rFonts w:ascii="Book Antiqua" w:hAnsi="Book Antiqua" w:cstheme="minorHAnsi"/>
          <w:sz w:val="22"/>
          <w:szCs w:val="22"/>
          <w:highlight w:val="yellow"/>
        </w:rPr>
        <w:t>]</w:t>
      </w:r>
    </w:p>
    <w:p w14:paraId="2E60C354"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podle toho, která z uvedených skutečností nastane dříve. </w:t>
      </w:r>
    </w:p>
    <w:p w14:paraId="51323466" w14:textId="77777777" w:rsidR="004D384A" w:rsidRPr="00C02301" w:rsidRDefault="004D384A" w:rsidP="004D384A">
      <w:pPr>
        <w:jc w:val="both"/>
        <w:rPr>
          <w:rFonts w:ascii="Book Antiqua" w:hAnsi="Book Antiqua" w:cstheme="minorHAnsi"/>
          <w:sz w:val="22"/>
          <w:szCs w:val="22"/>
        </w:rPr>
      </w:pPr>
    </w:p>
    <w:p w14:paraId="264C6E0A" w14:textId="6396875F" w:rsidR="00730EC6" w:rsidRPr="00C02301" w:rsidRDefault="00730EC6" w:rsidP="00730EC6">
      <w:pPr>
        <w:jc w:val="both"/>
        <w:rPr>
          <w:rFonts w:ascii="Book Antiqua" w:hAnsi="Book Antiqua" w:cstheme="minorHAnsi"/>
          <w:sz w:val="22"/>
          <w:szCs w:val="22"/>
        </w:rPr>
      </w:pPr>
      <w:r w:rsidRPr="00C02301">
        <w:rPr>
          <w:rFonts w:ascii="Book Antiqua" w:hAnsi="Book Antiqua" w:cstheme="minorHAnsi"/>
          <w:sz w:val="22"/>
          <w:szCs w:val="22"/>
        </w:rPr>
        <w:t xml:space="preserve">Je nutno, abychom Vaši Žádost o platbu obdrželi nejpozději v den zániku této </w:t>
      </w:r>
      <w:r w:rsidRPr="002B4E13">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jak uvedeno výše.</w:t>
      </w:r>
    </w:p>
    <w:p w14:paraId="5D262A02" w14:textId="77777777" w:rsidR="00730EC6" w:rsidRPr="00C02301" w:rsidRDefault="00730EC6" w:rsidP="00730EC6">
      <w:pPr>
        <w:jc w:val="both"/>
        <w:rPr>
          <w:rFonts w:ascii="Book Antiqua" w:hAnsi="Book Antiqua" w:cstheme="minorHAnsi"/>
          <w:sz w:val="22"/>
          <w:szCs w:val="22"/>
        </w:rPr>
      </w:pPr>
    </w:p>
    <w:p w14:paraId="1C26674B" w14:textId="77777777" w:rsidR="00730EC6" w:rsidRPr="00C02301" w:rsidRDefault="00730EC6" w:rsidP="00730EC6">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Pr="0064045C">
        <w:rPr>
          <w:rFonts w:ascii="Book Antiqua" w:hAnsi="Book Antiqua" w:cstheme="minorHAnsi"/>
          <w:sz w:val="22"/>
          <w:szCs w:val="22"/>
          <w:highlight w:val="yellow"/>
        </w:rPr>
        <w:t>bankovní/pojistná</w:t>
      </w:r>
      <w:r w:rsidRPr="00C02301">
        <w:rPr>
          <w:rFonts w:ascii="Book Antiqua" w:hAnsi="Book Antiqua" w:cstheme="minorHAnsi"/>
          <w:sz w:val="22"/>
          <w:szCs w:val="22"/>
        </w:rPr>
        <w:t xml:space="preserve"> záruka se řídí právem České republiky a podléhá „Jednotným pravidlům pro záruky vyplatitelné na požádání“, která pod číslem 758 vydala Mezinárodní obchodní komora v Paříži.</w:t>
      </w:r>
    </w:p>
    <w:p w14:paraId="51B1AB94" w14:textId="3D82CA73" w:rsidR="00730EC6" w:rsidRPr="00C02301" w:rsidRDefault="00730EC6" w:rsidP="00730EC6">
      <w:pPr>
        <w:jc w:val="both"/>
        <w:rPr>
          <w:rFonts w:ascii="Book Antiqua" w:hAnsi="Book Antiqua" w:cstheme="minorHAnsi"/>
          <w:sz w:val="22"/>
          <w:szCs w:val="22"/>
        </w:rPr>
      </w:pPr>
      <w:r>
        <w:rPr>
          <w:rFonts w:ascii="Book Antiqua" w:hAnsi="Book Antiqua" w:cstheme="minorHAnsi"/>
          <w:sz w:val="22"/>
          <w:szCs w:val="22"/>
        </w:rPr>
        <w:t xml:space="preserve"> </w:t>
      </w:r>
    </w:p>
    <w:p w14:paraId="0318B8ED" w14:textId="5D9D615C" w:rsidR="004D384A" w:rsidRPr="00C02301" w:rsidRDefault="00730EC6" w:rsidP="00730EC6">
      <w:pPr>
        <w:pStyle w:val="Textkomente"/>
        <w:jc w:val="both"/>
        <w:rPr>
          <w:rFonts w:ascii="Book Antiqua" w:hAnsi="Book Antiqua" w:cstheme="minorHAnsi"/>
          <w:sz w:val="22"/>
          <w:szCs w:val="22"/>
        </w:rPr>
      </w:pPr>
      <w:r>
        <w:rPr>
          <w:rFonts w:ascii="Book Antiqua" w:hAnsi="Book Antiqua" w:cstheme="minorHAnsi"/>
          <w:sz w:val="22"/>
          <w:szCs w:val="22"/>
        </w:rPr>
        <w:t>Poskytovatel záruky</w:t>
      </w:r>
      <w:r w:rsidRPr="00C02301">
        <w:rPr>
          <w:rFonts w:ascii="Book Antiqua" w:hAnsi="Book Antiqua" w:cstheme="minorHAnsi"/>
          <w:sz w:val="22"/>
          <w:szCs w:val="22"/>
        </w:rPr>
        <w:t xml:space="preserve"> nebo finanční skupina, do které </w:t>
      </w:r>
      <w:r>
        <w:rPr>
          <w:rFonts w:ascii="Book Antiqua" w:hAnsi="Book Antiqua" w:cstheme="minorHAnsi"/>
          <w:sz w:val="22"/>
          <w:szCs w:val="22"/>
        </w:rPr>
        <w:t>poskytovatel záruky</w:t>
      </w:r>
      <w:r w:rsidRPr="00C02301">
        <w:rPr>
          <w:rFonts w:ascii="Book Antiqua" w:hAnsi="Book Antiqua" w:cstheme="minorHAnsi"/>
          <w:sz w:val="22"/>
          <w:szCs w:val="22"/>
        </w:rPr>
        <w:t xml:space="preserve"> patří, vydávající tuto </w:t>
      </w:r>
      <w:r w:rsidRPr="004164F7">
        <w:rPr>
          <w:rFonts w:ascii="Book Antiqua" w:hAnsi="Book Antiqua" w:cstheme="minorHAnsi"/>
          <w:sz w:val="22"/>
          <w:szCs w:val="22"/>
          <w:highlight w:val="yellow"/>
        </w:rPr>
        <w:t>bankovní/pojistnou</w:t>
      </w:r>
      <w:r w:rsidRPr="00C02301">
        <w:rPr>
          <w:rFonts w:ascii="Book Antiqua" w:hAnsi="Book Antiqua" w:cstheme="minorHAnsi"/>
          <w:sz w:val="22"/>
          <w:szCs w:val="22"/>
        </w:rPr>
        <w:t xml:space="preserve"> záruku, splňuje ke dni vystavení této </w:t>
      </w:r>
      <w:r w:rsidRPr="004164F7">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minimálně následující požadavky na long-term rating alespoň u jedné z následujících ratingových agentur:</w:t>
      </w:r>
    </w:p>
    <w:p w14:paraId="667B090D" w14:textId="3C32F859" w:rsidR="004D384A" w:rsidRPr="00C02301" w:rsidRDefault="004D384A" w:rsidP="004D384A">
      <w:pPr>
        <w:pStyle w:val="Textkomente"/>
        <w:jc w:val="both"/>
        <w:rPr>
          <w:rFonts w:ascii="Book Antiqua" w:hAnsi="Book Antiqua" w:cstheme="minorHAnsi"/>
          <w:sz w:val="22"/>
          <w:szCs w:val="22"/>
        </w:rPr>
      </w:pPr>
      <w:proofErr w:type="spellStart"/>
      <w:r w:rsidRPr="00C02301">
        <w:rPr>
          <w:rFonts w:ascii="Book Antiqua" w:hAnsi="Book Antiqua" w:cstheme="minorHAnsi"/>
          <w:sz w:val="22"/>
          <w:szCs w:val="22"/>
        </w:rPr>
        <w:t>Moody’s</w:t>
      </w:r>
      <w:proofErr w:type="spellEnd"/>
      <w:r w:rsidRPr="00C02301">
        <w:rPr>
          <w:rFonts w:ascii="Book Antiqua" w:hAnsi="Book Antiqua" w:cstheme="minorHAnsi"/>
          <w:sz w:val="22"/>
          <w:szCs w:val="22"/>
        </w:rPr>
        <w:t xml:space="preserve"> „Baa2“,</w:t>
      </w:r>
      <w:r w:rsidR="006E7A6B">
        <w:rPr>
          <w:rFonts w:ascii="Book Antiqua" w:hAnsi="Book Antiqua" w:cstheme="minorHAnsi"/>
          <w:sz w:val="22"/>
          <w:szCs w:val="22"/>
        </w:rPr>
        <w:t xml:space="preserve"> </w:t>
      </w:r>
      <w:proofErr w:type="spellStart"/>
      <w:r w:rsidRPr="00C02301">
        <w:rPr>
          <w:rFonts w:ascii="Book Antiqua" w:hAnsi="Book Antiqua" w:cstheme="minorHAnsi"/>
          <w:sz w:val="22"/>
          <w:szCs w:val="22"/>
        </w:rPr>
        <w:t>Fitch</w:t>
      </w:r>
      <w:proofErr w:type="spellEnd"/>
      <w:r w:rsidRPr="00C02301">
        <w:rPr>
          <w:rFonts w:ascii="Book Antiqua" w:hAnsi="Book Antiqua" w:cstheme="minorHAnsi"/>
          <w:sz w:val="22"/>
          <w:szCs w:val="22"/>
        </w:rPr>
        <w:t>/IBCA „</w:t>
      </w:r>
      <w:proofErr w:type="spellStart"/>
      <w:proofErr w:type="gramStart"/>
      <w:r w:rsidRPr="00C02301">
        <w:rPr>
          <w:rFonts w:ascii="Book Antiqua" w:hAnsi="Book Antiqua" w:cstheme="minorHAnsi"/>
          <w:sz w:val="22"/>
          <w:szCs w:val="22"/>
        </w:rPr>
        <w:t>BBB“,Standard</w:t>
      </w:r>
      <w:proofErr w:type="spellEnd"/>
      <w:proofErr w:type="gramEnd"/>
      <w:r w:rsidRPr="00C02301">
        <w:rPr>
          <w:rFonts w:ascii="Book Antiqua" w:hAnsi="Book Antiqua" w:cstheme="minorHAnsi"/>
          <w:sz w:val="22"/>
          <w:szCs w:val="22"/>
        </w:rPr>
        <w:t xml:space="preserve"> &amp;</w:t>
      </w:r>
      <w:proofErr w:type="spellStart"/>
      <w:r w:rsidRPr="00C02301">
        <w:rPr>
          <w:rFonts w:ascii="Book Antiqua" w:hAnsi="Book Antiqua" w:cstheme="minorHAnsi"/>
          <w:sz w:val="22"/>
          <w:szCs w:val="22"/>
        </w:rPr>
        <w:t>Poor’s</w:t>
      </w:r>
      <w:proofErr w:type="spellEnd"/>
      <w:r w:rsidRPr="00C02301">
        <w:rPr>
          <w:rFonts w:ascii="Book Antiqua" w:hAnsi="Book Antiqua" w:cstheme="minorHAnsi"/>
          <w:sz w:val="22"/>
          <w:szCs w:val="22"/>
        </w:rPr>
        <w:t xml:space="preserve"> „BBB“.</w:t>
      </w:r>
    </w:p>
    <w:p w14:paraId="3B981AF7" w14:textId="77777777" w:rsidR="00A3651F" w:rsidRDefault="00A3651F" w:rsidP="009D098B">
      <w:pPr>
        <w:jc w:val="both"/>
        <w:rPr>
          <w:rFonts w:ascii="Book Antiqua" w:hAnsi="Book Antiqua" w:cstheme="minorHAnsi"/>
          <w:sz w:val="22"/>
          <w:szCs w:val="22"/>
        </w:rPr>
      </w:pPr>
    </w:p>
    <w:p w14:paraId="513C6892" w14:textId="18B6E5BC" w:rsidR="009D098B" w:rsidRDefault="004D384A" w:rsidP="009D098B">
      <w:pPr>
        <w:jc w:val="both"/>
        <w:rPr>
          <w:rFonts w:ascii="Book Antiqua" w:hAnsi="Book Antiqua" w:cstheme="minorHAnsi"/>
          <w:sz w:val="22"/>
          <w:szCs w:val="22"/>
        </w:rPr>
      </w:pPr>
      <w:r w:rsidRPr="00C02301">
        <w:rPr>
          <w:rFonts w:ascii="Book Antiqua" w:hAnsi="Book Antiqua" w:cstheme="minorHAnsi"/>
          <w:sz w:val="22"/>
          <w:szCs w:val="22"/>
        </w:rPr>
        <w:t>Datum:</w:t>
      </w:r>
      <w:r w:rsidRPr="00C02301">
        <w:rPr>
          <w:rFonts w:ascii="Book Antiqua" w:hAnsi="Book Antiqua" w:cstheme="minorHAnsi"/>
          <w:sz w:val="22"/>
          <w:szCs w:val="22"/>
        </w:rPr>
        <w:tab/>
      </w:r>
    </w:p>
    <w:p w14:paraId="25E446BC" w14:textId="77777777" w:rsidR="002A06C1" w:rsidRDefault="004D384A" w:rsidP="009D098B">
      <w:pPr>
        <w:jc w:val="both"/>
        <w:rPr>
          <w:rFonts w:ascii="Book Antiqua" w:hAnsi="Book Antiqua" w:cstheme="minorHAnsi"/>
          <w:sz w:val="22"/>
          <w:szCs w:val="22"/>
        </w:rPr>
      </w:pPr>
      <w:proofErr w:type="gramStart"/>
      <w:r w:rsidRPr="00C02301">
        <w:rPr>
          <w:rFonts w:ascii="Book Antiqua" w:hAnsi="Book Antiqua" w:cstheme="minorHAnsi"/>
          <w:sz w:val="22"/>
          <w:szCs w:val="22"/>
        </w:rPr>
        <w:t>Podpis(y):</w:t>
      </w:r>
      <w:proofErr w:type="gramEnd"/>
    </w:p>
    <w:p w14:paraId="0CCFAD8D" w14:textId="49C64C94" w:rsidR="002A06C1" w:rsidRPr="00204784" w:rsidRDefault="002A06C1" w:rsidP="00204784">
      <w:pPr>
        <w:spacing w:after="60" w:line="276" w:lineRule="auto"/>
        <w:jc w:val="both"/>
        <w:rPr>
          <w:rFonts w:ascii="Book Antiqua" w:hAnsi="Book Antiqua" w:cstheme="minorHAnsi"/>
        </w:rPr>
      </w:pPr>
      <w:r w:rsidRPr="00BB3EC9">
        <w:rPr>
          <w:rFonts w:ascii="Book Antiqua" w:hAnsi="Book Antiqua" w:cstheme="minorHAnsi"/>
          <w:i/>
        </w:rPr>
        <w:lastRenderedPageBreak/>
        <w:t>PODEPSÁNO PROSTŘEDNICTVÍM UZNÁVANÉHO ELEKTRONICKÉHO PODPISU DLE ZÁKONA Č. 297/2016 SB., O SLUŽBÁCH VYTVÁŘEJÍCÍCH DŮVĚRU PRO ELEKTRONICKÉ TRANSAKCE, VE ZNĚNÍ POZDĚJŠÍCH PŘEDPISŮ</w:t>
      </w:r>
      <w:r w:rsidR="00204784">
        <w:rPr>
          <w:rFonts w:ascii="Book Antiqua" w:hAnsi="Book Antiqua" w:cstheme="minorHAnsi"/>
          <w:i/>
        </w:rPr>
        <w:t>.</w:t>
      </w:r>
    </w:p>
    <w:p w14:paraId="1641BFAF" w14:textId="291EDBE8" w:rsidR="002A06C1" w:rsidRPr="00BB3EC9" w:rsidRDefault="00A3651F" w:rsidP="002A06C1">
      <w:pPr>
        <w:jc w:val="both"/>
        <w:rPr>
          <w:rFonts w:ascii="Book Antiqua" w:hAnsi="Book Antiqua" w:cstheme="minorHAnsi"/>
          <w:sz w:val="22"/>
          <w:szCs w:val="22"/>
        </w:rPr>
      </w:pPr>
      <w:r w:rsidRPr="00BB3EC9">
        <w:rPr>
          <w:rFonts w:ascii="Book Antiqua" w:hAnsi="Book Antiqua" w:cstheme="minorHAnsi"/>
          <w:sz w:val="22"/>
          <w:szCs w:val="22"/>
          <w:highlight w:val="yellow"/>
        </w:rPr>
        <w:t xml:space="preserve">[Pozn. pro dodavatele: </w:t>
      </w:r>
      <w:r>
        <w:rPr>
          <w:rFonts w:ascii="Book Antiqua" w:hAnsi="Book Antiqua" w:cstheme="minorHAnsi"/>
          <w:sz w:val="22"/>
          <w:szCs w:val="22"/>
          <w:highlight w:val="yellow"/>
        </w:rPr>
        <w:t>Z</w:t>
      </w:r>
      <w:r w:rsidRPr="00BB3EC9">
        <w:rPr>
          <w:rFonts w:ascii="Book Antiqua" w:hAnsi="Book Antiqua" w:cstheme="minorHAnsi"/>
          <w:sz w:val="22"/>
          <w:szCs w:val="22"/>
          <w:highlight w:val="yellow"/>
        </w:rPr>
        <w:t xml:space="preserve">áruka za nabídku bude dodavatelem předložena v elektronické podobě, přičemž bude </w:t>
      </w:r>
      <w:r>
        <w:rPr>
          <w:rFonts w:ascii="Book Antiqua" w:hAnsi="Book Antiqua" w:cstheme="minorHAnsi"/>
          <w:sz w:val="22"/>
          <w:szCs w:val="22"/>
          <w:highlight w:val="yellow"/>
        </w:rPr>
        <w:t xml:space="preserve">poskytovatelem záruky </w:t>
      </w:r>
      <w:r w:rsidRPr="00BB3EC9">
        <w:rPr>
          <w:rFonts w:ascii="Book Antiqua" w:hAnsi="Book Antiqua" w:cstheme="minorHAnsi"/>
          <w:sz w:val="22"/>
          <w:szCs w:val="22"/>
          <w:highlight w:val="yellow"/>
        </w:rPr>
        <w:t>podepsaná prostřednictvím uznávaného elektronického podpisu dle zákona č. 297/2016 Sb., o službách vytvářejících důvěru pro elektronické transakce, ve znění pozdějších předpisů. Tento text bude vymazán.]</w:t>
      </w:r>
    </w:p>
    <w:p w14:paraId="4398AEF1" w14:textId="0FE3814E" w:rsidR="004D384A" w:rsidRPr="00C02301" w:rsidRDefault="004D384A" w:rsidP="009D098B">
      <w:pPr>
        <w:jc w:val="both"/>
        <w:rPr>
          <w:rFonts w:ascii="Book Antiqua" w:hAnsi="Book Antiqua" w:cstheme="minorHAnsi"/>
          <w:sz w:val="22"/>
          <w:szCs w:val="22"/>
        </w:rPr>
      </w:pPr>
      <w:r w:rsidRPr="00C02301">
        <w:rPr>
          <w:rFonts w:ascii="Book Antiqua" w:hAnsi="Book Antiqua" w:cstheme="minorHAnsi"/>
          <w:sz w:val="22"/>
          <w:szCs w:val="22"/>
        </w:rPr>
        <w:tab/>
      </w:r>
      <w:r w:rsidRPr="00C02301">
        <w:rPr>
          <w:rFonts w:ascii="Book Antiqua" w:hAnsi="Book Antiqua" w:cstheme="minorHAnsi"/>
          <w:sz w:val="22"/>
          <w:szCs w:val="22"/>
        </w:rPr>
        <w:br w:type="page"/>
      </w:r>
    </w:p>
    <w:p w14:paraId="1AEF2171" w14:textId="3FDE85EC" w:rsidR="004D384A" w:rsidRPr="00BB2BDA" w:rsidRDefault="004D384A" w:rsidP="004D384A">
      <w:pPr>
        <w:spacing w:before="120" w:after="120"/>
        <w:jc w:val="center"/>
        <w:rPr>
          <w:rFonts w:ascii="Book Antiqua" w:hAnsi="Book Antiqua" w:cstheme="minorHAnsi"/>
          <w:b/>
          <w:bCs/>
          <w:caps/>
          <w:sz w:val="24"/>
          <w:szCs w:val="24"/>
        </w:rPr>
      </w:pPr>
      <w:r w:rsidRPr="00BB2BDA">
        <w:rPr>
          <w:rFonts w:ascii="Book Antiqua" w:hAnsi="Book Antiqua" w:cstheme="minorHAnsi"/>
          <w:b/>
          <w:bCs/>
          <w:caps/>
          <w:sz w:val="24"/>
          <w:szCs w:val="24"/>
        </w:rPr>
        <w:lastRenderedPageBreak/>
        <w:t>Formulář 1.</w:t>
      </w:r>
      <w:r w:rsidR="00403CCB">
        <w:rPr>
          <w:rFonts w:ascii="Book Antiqua" w:hAnsi="Book Antiqua" w:cstheme="minorHAnsi"/>
          <w:b/>
          <w:bCs/>
          <w:caps/>
          <w:sz w:val="24"/>
          <w:szCs w:val="24"/>
        </w:rPr>
        <w:t>4</w:t>
      </w:r>
    </w:p>
    <w:p w14:paraId="5DA9A70B" w14:textId="77777777" w:rsidR="00E06E6F" w:rsidRDefault="00E06E6F" w:rsidP="00E06E6F">
      <w:pPr>
        <w:shd w:val="clear" w:color="auto" w:fill="F79646"/>
        <w:suppressAutoHyphens/>
        <w:jc w:val="center"/>
        <w:rPr>
          <w:rFonts w:ascii="Book Antiqua" w:hAnsi="Book Antiqua" w:cstheme="minorHAnsi"/>
          <w:b/>
          <w:bCs/>
          <w:caps/>
          <w:sz w:val="24"/>
          <w:szCs w:val="24"/>
        </w:rPr>
      </w:pPr>
    </w:p>
    <w:p w14:paraId="468321CF" w14:textId="554F3C03" w:rsidR="004D384A" w:rsidRDefault="004D384A" w:rsidP="00E06E6F">
      <w:pPr>
        <w:shd w:val="clear" w:color="auto" w:fill="F79646"/>
        <w:suppressAutoHyphens/>
        <w:jc w:val="center"/>
        <w:rPr>
          <w:rFonts w:ascii="Book Antiqua" w:hAnsi="Book Antiqua" w:cstheme="minorHAnsi"/>
          <w:b/>
          <w:bCs/>
          <w:caps/>
          <w:sz w:val="24"/>
          <w:szCs w:val="24"/>
        </w:rPr>
      </w:pPr>
      <w:r w:rsidRPr="00BB2BDA">
        <w:rPr>
          <w:rFonts w:ascii="Book Antiqua" w:hAnsi="Book Antiqua" w:cstheme="minorHAnsi"/>
          <w:b/>
          <w:bCs/>
          <w:caps/>
          <w:sz w:val="24"/>
          <w:szCs w:val="24"/>
        </w:rPr>
        <w:t>záruka za nabídku</w:t>
      </w:r>
    </w:p>
    <w:p w14:paraId="707E6E0C" w14:textId="77777777" w:rsidR="00E06E6F" w:rsidRPr="00BB2BDA" w:rsidRDefault="00E06E6F" w:rsidP="00E06E6F">
      <w:pPr>
        <w:shd w:val="clear" w:color="auto" w:fill="F79646"/>
        <w:suppressAutoHyphens/>
        <w:jc w:val="center"/>
        <w:rPr>
          <w:rFonts w:ascii="Book Antiqua" w:hAnsi="Book Antiqua" w:cstheme="minorHAnsi"/>
          <w:b/>
          <w:bCs/>
          <w:caps/>
          <w:sz w:val="24"/>
          <w:szCs w:val="24"/>
        </w:rPr>
      </w:pPr>
    </w:p>
    <w:p w14:paraId="567C1B80" w14:textId="77777777" w:rsidR="004D384A" w:rsidRPr="00BB2BDA" w:rsidRDefault="004D384A" w:rsidP="004D384A">
      <w:pPr>
        <w:rPr>
          <w:rFonts w:ascii="Book Antiqua" w:hAnsi="Book Antiqua" w:cstheme="minorHAnsi"/>
          <w:sz w:val="24"/>
          <w:szCs w:val="24"/>
        </w:rPr>
      </w:pPr>
    </w:p>
    <w:p w14:paraId="7237D144" w14:textId="77777777" w:rsidR="004D384A" w:rsidRPr="00C02301" w:rsidRDefault="004D384A" w:rsidP="004D384A">
      <w:pPr>
        <w:pStyle w:val="Zhlav"/>
        <w:jc w:val="both"/>
        <w:rPr>
          <w:rFonts w:ascii="Book Antiqua" w:hAnsi="Book Antiqua" w:cstheme="minorHAnsi"/>
          <w:bCs/>
          <w:sz w:val="22"/>
          <w:szCs w:val="22"/>
          <w:u w:val="single"/>
        </w:rPr>
      </w:pPr>
      <w:r w:rsidRPr="00C02301">
        <w:rPr>
          <w:rFonts w:ascii="Book Antiqua" w:hAnsi="Book Antiqua" w:cstheme="minorHAnsi"/>
          <w:bCs/>
          <w:sz w:val="22"/>
          <w:szCs w:val="22"/>
          <w:u w:val="single"/>
        </w:rPr>
        <w:t>Název a adresa příjemce:</w:t>
      </w:r>
    </w:p>
    <w:p w14:paraId="626420C0" w14:textId="77777777" w:rsidR="004D384A" w:rsidRPr="00C02301" w:rsidRDefault="004D384A" w:rsidP="004D384A">
      <w:pPr>
        <w:pStyle w:val="Zhlav"/>
        <w:jc w:val="both"/>
        <w:rPr>
          <w:rFonts w:ascii="Book Antiqua" w:hAnsi="Book Antiqua" w:cstheme="minorHAnsi"/>
          <w:bCs/>
          <w:sz w:val="22"/>
          <w:szCs w:val="22"/>
        </w:rPr>
      </w:pPr>
      <w:r w:rsidRPr="00C02301">
        <w:rPr>
          <w:rFonts w:ascii="Book Antiqua" w:hAnsi="Book Antiqua" w:cstheme="minorHAnsi"/>
          <w:bCs/>
          <w:sz w:val="22"/>
          <w:szCs w:val="22"/>
        </w:rPr>
        <w:t xml:space="preserve">Správa a údržba silnic Pardubického kraje </w:t>
      </w:r>
    </w:p>
    <w:p w14:paraId="36495A1D" w14:textId="77777777" w:rsidR="004D384A" w:rsidRPr="00C02301" w:rsidRDefault="004D384A" w:rsidP="004D384A">
      <w:pPr>
        <w:pStyle w:val="Zhlav"/>
        <w:jc w:val="both"/>
        <w:rPr>
          <w:rFonts w:ascii="Book Antiqua" w:hAnsi="Book Antiqua" w:cstheme="minorHAnsi"/>
          <w:bCs/>
          <w:sz w:val="22"/>
          <w:szCs w:val="22"/>
        </w:rPr>
      </w:pPr>
      <w:r w:rsidRPr="00C02301">
        <w:rPr>
          <w:rFonts w:ascii="Book Antiqua" w:hAnsi="Book Antiqua" w:cstheme="minorHAnsi"/>
          <w:bCs/>
          <w:sz w:val="22"/>
          <w:szCs w:val="22"/>
        </w:rPr>
        <w:t>Doubravice 98, 533 53 Pardubice</w:t>
      </w:r>
    </w:p>
    <w:p w14:paraId="3712E7BF"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IČO: 00085031</w:t>
      </w:r>
    </w:p>
    <w:p w14:paraId="6B5162BA" w14:textId="77777777" w:rsidR="004D384A" w:rsidRPr="00C02301" w:rsidRDefault="004D384A" w:rsidP="004D384A">
      <w:pPr>
        <w:rPr>
          <w:rFonts w:ascii="Book Antiqua" w:hAnsi="Book Antiqua" w:cstheme="minorHAnsi"/>
          <w:sz w:val="22"/>
          <w:szCs w:val="22"/>
        </w:rPr>
      </w:pPr>
      <w:r w:rsidRPr="00C02301">
        <w:rPr>
          <w:rFonts w:ascii="Book Antiqua" w:hAnsi="Book Antiqua" w:cstheme="minorHAnsi"/>
          <w:sz w:val="22"/>
          <w:szCs w:val="22"/>
        </w:rPr>
        <w:t>(dále jen „</w:t>
      </w:r>
      <w:r w:rsidRPr="00C02301">
        <w:rPr>
          <w:rFonts w:ascii="Book Antiqua" w:hAnsi="Book Antiqua" w:cstheme="minorHAnsi"/>
          <w:sz w:val="22"/>
          <w:szCs w:val="22"/>
          <w:u w:val="single"/>
        </w:rPr>
        <w:t>Zadavatel</w:t>
      </w:r>
      <w:r w:rsidRPr="00C02301">
        <w:rPr>
          <w:rFonts w:ascii="Book Antiqua" w:hAnsi="Book Antiqua" w:cstheme="minorHAnsi"/>
          <w:sz w:val="22"/>
          <w:szCs w:val="22"/>
        </w:rPr>
        <w:t>“)</w:t>
      </w:r>
    </w:p>
    <w:p w14:paraId="2C455955" w14:textId="77777777" w:rsidR="004D384A" w:rsidRPr="00C02301" w:rsidRDefault="004D384A" w:rsidP="004D384A">
      <w:pPr>
        <w:jc w:val="both"/>
        <w:rPr>
          <w:rFonts w:ascii="Book Antiqua" w:hAnsi="Book Antiqua" w:cstheme="minorHAnsi"/>
          <w:sz w:val="22"/>
          <w:szCs w:val="22"/>
        </w:rPr>
      </w:pPr>
    </w:p>
    <w:p w14:paraId="7B80CABF" w14:textId="7FFC642B" w:rsidR="004D384A" w:rsidRPr="001574D4" w:rsidRDefault="004D384A" w:rsidP="0097722F">
      <w:pPr>
        <w:jc w:val="both"/>
        <w:rPr>
          <w:rFonts w:ascii="Book Antiqua" w:hAnsi="Book Antiqua" w:cstheme="minorHAnsi"/>
          <w:noProof/>
          <w:sz w:val="22"/>
          <w:szCs w:val="22"/>
        </w:rPr>
      </w:pPr>
      <w:r w:rsidRPr="00C02301">
        <w:rPr>
          <w:rFonts w:ascii="Book Antiqua" w:hAnsi="Book Antiqua" w:cstheme="minorHAnsi"/>
          <w:sz w:val="22"/>
          <w:szCs w:val="22"/>
        </w:rPr>
        <w:t xml:space="preserve">Tato </w:t>
      </w:r>
      <w:r w:rsidRPr="00747F0F">
        <w:rPr>
          <w:rFonts w:ascii="Book Antiqua" w:hAnsi="Book Antiqua" w:cstheme="minorHAnsi"/>
          <w:sz w:val="22"/>
          <w:szCs w:val="22"/>
          <w:highlight w:val="yellow"/>
        </w:rPr>
        <w:t>bankovní</w:t>
      </w:r>
      <w:r w:rsidR="00747F0F" w:rsidRPr="00747F0F">
        <w:rPr>
          <w:rFonts w:ascii="Book Antiqua" w:hAnsi="Book Antiqua" w:cstheme="minorHAnsi"/>
          <w:sz w:val="22"/>
          <w:szCs w:val="22"/>
          <w:highlight w:val="yellow"/>
        </w:rPr>
        <w:t>/pojistná</w:t>
      </w:r>
      <w:r w:rsidRPr="00C02301">
        <w:rPr>
          <w:rFonts w:ascii="Book Antiqua" w:hAnsi="Book Antiqua" w:cstheme="minorHAnsi"/>
          <w:sz w:val="22"/>
          <w:szCs w:val="22"/>
        </w:rPr>
        <w:t xml:space="preserve"> záruka se poskytuje v souvislosti se zadávacím řízením na veřejnou zakázku s</w:t>
      </w:r>
      <w:r w:rsidR="009D098B">
        <w:rPr>
          <w:rFonts w:ascii="Book Antiqua" w:hAnsi="Book Antiqua" w:cstheme="minorHAnsi"/>
          <w:sz w:val="22"/>
          <w:szCs w:val="22"/>
        </w:rPr>
        <w:t> </w:t>
      </w:r>
      <w:r w:rsidRPr="00C02301">
        <w:rPr>
          <w:rFonts w:ascii="Book Antiqua" w:hAnsi="Book Antiqua" w:cstheme="minorHAnsi"/>
          <w:sz w:val="22"/>
          <w:szCs w:val="22"/>
        </w:rPr>
        <w:t>názvem</w:t>
      </w:r>
      <w:r w:rsidR="009D098B">
        <w:rPr>
          <w:rFonts w:ascii="Book Antiqua" w:hAnsi="Book Antiqua" w:cstheme="minorHAnsi"/>
          <w:sz w:val="22"/>
          <w:szCs w:val="22"/>
        </w:rPr>
        <w:t xml:space="preserve"> </w:t>
      </w:r>
      <w:r w:rsidR="001574D4" w:rsidRPr="00FD0939">
        <w:rPr>
          <w:rFonts w:ascii="Book Antiqua" w:hAnsi="Book Antiqua" w:cstheme="minorHAnsi"/>
          <w:noProof/>
          <w:sz w:val="22"/>
          <w:szCs w:val="22"/>
        </w:rPr>
        <w:t>„</w:t>
      </w:r>
      <w:r w:rsidR="00747F0F" w:rsidRPr="00747F0F">
        <w:rPr>
          <w:rFonts w:ascii="Book Antiqua" w:hAnsi="Book Antiqua" w:cstheme="minorHAnsi"/>
          <w:sz w:val="22"/>
          <w:szCs w:val="22"/>
        </w:rPr>
        <w:t>Přeložka silnice II/322 Černá za Bory - Dašice</w:t>
      </w:r>
      <w:r w:rsidR="001574D4" w:rsidRPr="00FD0939">
        <w:rPr>
          <w:rFonts w:ascii="Book Antiqua" w:hAnsi="Book Antiqua" w:cstheme="minorHAnsi"/>
          <w:noProof/>
          <w:sz w:val="22"/>
          <w:szCs w:val="22"/>
        </w:rPr>
        <w:t>“</w:t>
      </w:r>
      <w:r w:rsidRPr="00C02301">
        <w:rPr>
          <w:rFonts w:ascii="Book Antiqua" w:hAnsi="Book Antiqua" w:cstheme="minorHAnsi"/>
          <w:bCs/>
          <w:sz w:val="22"/>
          <w:szCs w:val="22"/>
        </w:rPr>
        <w:t>,</w:t>
      </w:r>
      <w:r w:rsidR="0097722F">
        <w:rPr>
          <w:rFonts w:ascii="Book Antiqua" w:hAnsi="Book Antiqua" w:cstheme="minorHAnsi"/>
          <w:bCs/>
          <w:sz w:val="22"/>
          <w:szCs w:val="22"/>
        </w:rPr>
        <w:t xml:space="preserve"> </w:t>
      </w:r>
      <w:r w:rsidR="00FD70E1">
        <w:rPr>
          <w:rFonts w:ascii="Book Antiqua" w:hAnsi="Book Antiqua" w:cstheme="minorHAnsi"/>
          <w:bCs/>
          <w:sz w:val="22"/>
          <w:szCs w:val="22"/>
        </w:rPr>
        <w:t>systémové</w:t>
      </w:r>
      <w:r w:rsidR="0097722F">
        <w:rPr>
          <w:rFonts w:ascii="Book Antiqua" w:hAnsi="Book Antiqua" w:cstheme="minorHAnsi"/>
          <w:bCs/>
          <w:sz w:val="22"/>
          <w:szCs w:val="22"/>
        </w:rPr>
        <w:t xml:space="preserve"> </w:t>
      </w:r>
      <w:r w:rsidR="00FD70E1">
        <w:rPr>
          <w:rFonts w:ascii="Book Antiqua" w:hAnsi="Book Antiqua" w:cstheme="minorHAnsi"/>
          <w:bCs/>
          <w:sz w:val="22"/>
          <w:szCs w:val="22"/>
        </w:rPr>
        <w:t>číslo</w:t>
      </w:r>
      <w:r w:rsidR="0097722F">
        <w:rPr>
          <w:rFonts w:ascii="Book Antiqua" w:hAnsi="Book Antiqua" w:cstheme="minorHAnsi"/>
          <w:bCs/>
          <w:sz w:val="22"/>
          <w:szCs w:val="22"/>
        </w:rPr>
        <w:t xml:space="preserve"> </w:t>
      </w:r>
      <w:r w:rsidR="00FD70E1">
        <w:rPr>
          <w:rFonts w:ascii="Book Antiqua" w:hAnsi="Book Antiqua" w:cstheme="minorHAnsi"/>
          <w:bCs/>
          <w:sz w:val="22"/>
          <w:szCs w:val="22"/>
        </w:rPr>
        <w:t>veřejné zakázky</w:t>
      </w:r>
      <w:r w:rsidR="00E728F0">
        <w:rPr>
          <w:rFonts w:ascii="Book Antiqua" w:hAnsi="Book Antiqua" w:cstheme="minorHAnsi"/>
          <w:bCs/>
          <w:sz w:val="22"/>
          <w:szCs w:val="22"/>
        </w:rPr>
        <w:t xml:space="preserve">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00E728F0">
        <w:rPr>
          <w:rFonts w:ascii="Book Antiqua" w:hAnsi="Book Antiqua" w:cstheme="minorHAnsi"/>
          <w:bCs/>
          <w:sz w:val="22"/>
          <w:szCs w:val="22"/>
        </w:rPr>
        <w:t xml:space="preserve"> </w:t>
      </w:r>
      <w:r w:rsidRPr="00C02301">
        <w:rPr>
          <w:rFonts w:ascii="Book Antiqua" w:hAnsi="Book Antiqua" w:cstheme="minorHAnsi"/>
          <w:sz w:val="22"/>
          <w:szCs w:val="22"/>
        </w:rPr>
        <w:t>(dále jen „</w:t>
      </w:r>
      <w:r w:rsidRPr="00C02301">
        <w:rPr>
          <w:rFonts w:ascii="Book Antiqua" w:hAnsi="Book Antiqua" w:cstheme="minorHAnsi"/>
          <w:sz w:val="22"/>
          <w:szCs w:val="22"/>
          <w:u w:val="single"/>
        </w:rPr>
        <w:t>Zakázka</w:t>
      </w:r>
      <w:r w:rsidRPr="00C02301">
        <w:rPr>
          <w:rFonts w:ascii="Book Antiqua" w:hAnsi="Book Antiqua" w:cstheme="minorHAnsi"/>
          <w:sz w:val="22"/>
          <w:szCs w:val="22"/>
        </w:rPr>
        <w:t>“).</w:t>
      </w:r>
    </w:p>
    <w:p w14:paraId="16EEFC6C" w14:textId="77777777" w:rsidR="004D384A" w:rsidRPr="00C02301" w:rsidRDefault="004D384A" w:rsidP="004D384A">
      <w:pPr>
        <w:jc w:val="both"/>
        <w:rPr>
          <w:rFonts w:ascii="Book Antiqua" w:hAnsi="Book Antiqua" w:cstheme="minorHAnsi"/>
          <w:sz w:val="22"/>
          <w:szCs w:val="22"/>
        </w:rPr>
      </w:pPr>
    </w:p>
    <w:p w14:paraId="69567899" w14:textId="4C90484A"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Byli jsme informováni, že </w:t>
      </w:r>
      <w:r w:rsidRPr="00C02301">
        <w:rPr>
          <w:rFonts w:ascii="Book Antiqua" w:hAnsi="Book Antiqua" w:cstheme="minorHAnsi"/>
          <w:bCs/>
          <w:sz w:val="22"/>
          <w:szCs w:val="22"/>
          <w:highlight w:val="yellow"/>
        </w:rPr>
        <w:fldChar w:fldCharType="begin">
          <w:ffData>
            <w:name w:val=""/>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(dále jen „</w:t>
      </w:r>
      <w:r w:rsidRPr="00C02301">
        <w:rPr>
          <w:rFonts w:ascii="Book Antiqua" w:hAnsi="Book Antiqua" w:cstheme="minorHAnsi"/>
          <w:sz w:val="22"/>
          <w:szCs w:val="22"/>
          <w:u w:val="single"/>
        </w:rPr>
        <w:t>Účastník</w:t>
      </w:r>
      <w:r w:rsidRPr="00C02301">
        <w:rPr>
          <w:rFonts w:ascii="Book Antiqua" w:hAnsi="Book Antiqua" w:cstheme="minorHAnsi"/>
          <w:sz w:val="22"/>
          <w:szCs w:val="22"/>
        </w:rPr>
        <w:t xml:space="preserve">“) podává nabídku na realizaci Zakázky a že vyhlášené podmínky zadávacího řízení na zadání Zakázky vyžadují, aby jeho nabídka byla zajištěna jistotou, jejíž přípustnou formou je i </w:t>
      </w:r>
      <w:r w:rsidRPr="006808E2">
        <w:rPr>
          <w:rFonts w:ascii="Book Antiqua" w:hAnsi="Book Antiqua" w:cstheme="minorHAnsi"/>
          <w:sz w:val="22"/>
          <w:szCs w:val="22"/>
          <w:highlight w:val="yellow"/>
        </w:rPr>
        <w:t>bankovní</w:t>
      </w:r>
      <w:r w:rsidR="006808E2" w:rsidRPr="006808E2">
        <w:rPr>
          <w:rFonts w:ascii="Book Antiqua" w:hAnsi="Book Antiqua" w:cstheme="minorHAnsi"/>
          <w:sz w:val="22"/>
          <w:szCs w:val="22"/>
          <w:highlight w:val="yellow"/>
        </w:rPr>
        <w:t>/pojistná</w:t>
      </w:r>
      <w:r w:rsidRPr="00C02301">
        <w:rPr>
          <w:rFonts w:ascii="Book Antiqua" w:hAnsi="Book Antiqua" w:cstheme="minorHAnsi"/>
          <w:sz w:val="22"/>
          <w:szCs w:val="22"/>
        </w:rPr>
        <w:t xml:space="preserve"> záruka za nabídku v elektronické podobě podepsaná prostřednictvím uznávaného elektronického podpisu dle zákona č. 297/2016 Sb., o službách vytvářejících důvěru pro elektronické transakce, ve znění pozdějších předpisů.</w:t>
      </w:r>
    </w:p>
    <w:p w14:paraId="355D7CB8" w14:textId="77777777" w:rsidR="004D384A" w:rsidRPr="00C02301" w:rsidRDefault="004D384A" w:rsidP="004D384A">
      <w:pPr>
        <w:jc w:val="both"/>
        <w:rPr>
          <w:rFonts w:ascii="Book Antiqua" w:hAnsi="Book Antiqua" w:cstheme="minorHAnsi"/>
          <w:sz w:val="22"/>
          <w:szCs w:val="22"/>
        </w:rPr>
      </w:pPr>
    </w:p>
    <w:p w14:paraId="5E867157" w14:textId="075C5309"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Na žádost Účastníka se my, </w:t>
      </w:r>
      <w:r w:rsidR="0012786F"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0012786F" w:rsidRPr="00C02301">
        <w:rPr>
          <w:rFonts w:ascii="Book Antiqua" w:hAnsi="Book Antiqua" w:cstheme="minorHAnsi"/>
          <w:bCs/>
          <w:sz w:val="22"/>
          <w:szCs w:val="22"/>
          <w:highlight w:val="yellow"/>
        </w:rPr>
        <w:instrText xml:space="preserve"> FORMTEXT </w:instrText>
      </w:r>
      <w:r w:rsidR="0012786F" w:rsidRPr="00C02301">
        <w:rPr>
          <w:rFonts w:ascii="Book Antiqua" w:hAnsi="Book Antiqua" w:cstheme="minorHAnsi"/>
          <w:bCs/>
          <w:sz w:val="22"/>
          <w:szCs w:val="22"/>
          <w:highlight w:val="yellow"/>
        </w:rPr>
      </w:r>
      <w:r w:rsidR="0012786F" w:rsidRPr="00C02301">
        <w:rPr>
          <w:rFonts w:ascii="Book Antiqua" w:hAnsi="Book Antiqua" w:cstheme="minorHAnsi"/>
          <w:bCs/>
          <w:sz w:val="22"/>
          <w:szCs w:val="22"/>
          <w:highlight w:val="yellow"/>
        </w:rPr>
        <w:fldChar w:fldCharType="separate"/>
      </w:r>
      <w:r w:rsidR="0012786F" w:rsidRPr="00C02301">
        <w:rPr>
          <w:rFonts w:ascii="Book Antiqua" w:hAnsi="Book Antiqua" w:cstheme="minorHAnsi"/>
          <w:bCs/>
          <w:noProof/>
          <w:sz w:val="22"/>
          <w:szCs w:val="22"/>
          <w:highlight w:val="yellow"/>
        </w:rPr>
        <w:t xml:space="preserve">[bude doplněn název, sídlo a IČ </w:t>
      </w:r>
      <w:r w:rsidR="0012786F">
        <w:rPr>
          <w:rFonts w:ascii="Book Antiqua" w:hAnsi="Book Antiqua" w:cstheme="minorHAnsi"/>
          <w:bCs/>
          <w:noProof/>
          <w:sz w:val="22"/>
          <w:szCs w:val="22"/>
          <w:highlight w:val="yellow"/>
        </w:rPr>
        <w:t>poskytovatele záruky</w:t>
      </w:r>
      <w:r w:rsidR="0012786F" w:rsidRPr="00C02301">
        <w:rPr>
          <w:rFonts w:ascii="Book Antiqua" w:hAnsi="Book Antiqua" w:cstheme="minorHAnsi"/>
          <w:bCs/>
          <w:noProof/>
          <w:sz w:val="22"/>
          <w:szCs w:val="22"/>
          <w:highlight w:val="yellow"/>
        </w:rPr>
        <w:t>]</w:t>
      </w:r>
      <w:r w:rsidR="0012786F"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rPr>
        <w:t>,</w:t>
      </w:r>
      <w:r w:rsidRPr="00C02301">
        <w:rPr>
          <w:rFonts w:ascii="Book Antiqua" w:hAnsi="Book Antiqua" w:cstheme="minorHAnsi"/>
          <w:sz w:val="22"/>
          <w:szCs w:val="22"/>
        </w:rPr>
        <w:t xml:space="preserve"> na základě této </w:t>
      </w:r>
      <w:r w:rsidR="00DA1034"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referenční číslo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neodvolatelně a bezpodmínečně zavazujeme, že Vám, Zadavateli, vyplatíme bez nutnosti předchozí výzvy Účastníkovi, bez námitek či omezujících podmínek a bez prověřování právního důvodu nároku jakoukoliv sumu nebo sumy nepřesahující celkem částku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xml:space="preserve"> Kč (slovy: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sz w:val="22"/>
          <w:szCs w:val="22"/>
        </w:rPr>
        <w:t>), (dále jen „</w:t>
      </w:r>
      <w:r w:rsidRPr="00C02301">
        <w:rPr>
          <w:rFonts w:ascii="Book Antiqua" w:hAnsi="Book Antiqua" w:cstheme="minorHAnsi"/>
          <w:sz w:val="22"/>
          <w:szCs w:val="22"/>
          <w:u w:val="single"/>
        </w:rPr>
        <w:t>Zaručená částka</w:t>
      </w:r>
      <w:r w:rsidRPr="00C02301">
        <w:rPr>
          <w:rFonts w:ascii="Book Antiqua" w:hAnsi="Book Antiqua" w:cstheme="minorHAnsi"/>
          <w:sz w:val="22"/>
          <w:szCs w:val="22"/>
        </w:rPr>
        <w:t xml:space="preserve">“), obdržíme-li od Vás písemnou žádost v českém jazyce, která bude v souladu se všemi podmínkami </w:t>
      </w:r>
      <w:r w:rsidR="00DA1034"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obsahující písemné prohlášení, v němž bude uvedeno, že Účastníkovi dle zákona č. 134/2016 Sb., o zadávání veřejných zakázek, ve znění pozdějších předpisů (dále jen „ZZVZ“), zanikla účast v zadávacím řízení Zakázky po jeho vyloučení podle § 122 odst. </w:t>
      </w:r>
      <w:r w:rsidR="00A93E49">
        <w:rPr>
          <w:rFonts w:ascii="Book Antiqua" w:hAnsi="Book Antiqua" w:cstheme="minorHAnsi"/>
          <w:sz w:val="22"/>
          <w:szCs w:val="22"/>
        </w:rPr>
        <w:t>8</w:t>
      </w:r>
      <w:r w:rsidRPr="00C02301">
        <w:rPr>
          <w:rFonts w:ascii="Book Antiqua" w:hAnsi="Book Antiqua" w:cstheme="minorHAnsi"/>
          <w:sz w:val="22"/>
          <w:szCs w:val="22"/>
        </w:rPr>
        <w:t xml:space="preserve"> nebo § 124 odst. 2 ZZVZ, a referenční číslo této </w:t>
      </w:r>
      <w:r w:rsidR="00DA1034"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(dále jen „</w:t>
      </w:r>
      <w:r w:rsidRPr="00C02301">
        <w:rPr>
          <w:rFonts w:ascii="Book Antiqua" w:hAnsi="Book Antiqua" w:cstheme="minorHAnsi"/>
          <w:sz w:val="22"/>
          <w:szCs w:val="22"/>
          <w:u w:val="single"/>
        </w:rPr>
        <w:t>Žádost o platbu</w:t>
      </w:r>
      <w:r w:rsidRPr="00C02301">
        <w:rPr>
          <w:rFonts w:ascii="Book Antiqua" w:hAnsi="Book Antiqua" w:cstheme="minorHAnsi"/>
          <w:sz w:val="22"/>
          <w:szCs w:val="22"/>
        </w:rPr>
        <w:t>“).</w:t>
      </w:r>
    </w:p>
    <w:p w14:paraId="66B6EFEB" w14:textId="77777777" w:rsidR="004D384A" w:rsidRPr="00C02301" w:rsidRDefault="004D384A" w:rsidP="004D384A">
      <w:pPr>
        <w:jc w:val="both"/>
        <w:rPr>
          <w:rFonts w:ascii="Book Antiqua" w:hAnsi="Book Antiqua" w:cstheme="minorHAnsi"/>
          <w:sz w:val="22"/>
          <w:szCs w:val="22"/>
        </w:rPr>
      </w:pPr>
    </w:p>
    <w:p w14:paraId="131EF7FF" w14:textId="2D6FE7AA" w:rsidR="004D384A" w:rsidRPr="00C02301" w:rsidRDefault="00BC6CBF" w:rsidP="004D384A">
      <w:pPr>
        <w:jc w:val="both"/>
        <w:rPr>
          <w:rFonts w:ascii="Book Antiqua" w:hAnsi="Book Antiqua" w:cstheme="minorHAnsi"/>
          <w:sz w:val="22"/>
          <w:szCs w:val="22"/>
        </w:rPr>
      </w:pPr>
      <w:r w:rsidRPr="004626FC">
        <w:rPr>
          <w:rStyle w:val="ui-provider"/>
          <w:rFonts w:ascii="Book Antiqua" w:hAnsi="Book Antiqua"/>
          <w:sz w:val="22"/>
          <w:szCs w:val="22"/>
        </w:rPr>
        <w:t xml:space="preserve">Každá Žádost o platbu a/nebo níže uvedené prohlášení o zproštění povinností z této </w:t>
      </w:r>
      <w:r w:rsidR="00DA1034" w:rsidRPr="00F351CC">
        <w:rPr>
          <w:rFonts w:ascii="Book Antiqua" w:hAnsi="Book Antiqua" w:cstheme="minorHAnsi"/>
          <w:sz w:val="22"/>
          <w:szCs w:val="22"/>
          <w:highlight w:val="yellow"/>
        </w:rPr>
        <w:t>bankovní/pojistné</w:t>
      </w:r>
      <w:r w:rsidRPr="004626FC">
        <w:rPr>
          <w:rStyle w:val="ui-provider"/>
          <w:rFonts w:ascii="Book Antiqua" w:hAnsi="Book Antiqua"/>
          <w:sz w:val="22"/>
          <w:szCs w:val="22"/>
        </w:rPr>
        <w:t xml:space="preserve"> záruky nám musí být prezentovány v písemné podobě a doručeny na naši adresu </w:t>
      </w:r>
      <w:r w:rsidRPr="004626FC">
        <w:rPr>
          <w:rStyle w:val="ui-provider"/>
          <w:rFonts w:ascii="Book Antiqua" w:hAnsi="Book Antiqua"/>
          <w:sz w:val="22"/>
          <w:szCs w:val="22"/>
          <w:highlight w:val="yellow"/>
          <w:shd w:val="clear" w:color="auto" w:fill="E5F18F"/>
        </w:rPr>
        <w:t>[bude doplněno]</w:t>
      </w:r>
      <w:r w:rsidRPr="004626FC">
        <w:rPr>
          <w:rStyle w:val="ui-provider"/>
          <w:rFonts w:ascii="Book Antiqua" w:hAnsi="Book Antiqua"/>
          <w:sz w:val="22"/>
          <w:szCs w:val="22"/>
        </w:rPr>
        <w:t xml:space="preserve"> doporučenou poštou, kurýrní službou nebo osobně a musí obsahovat vlastnoruční podpis Vašeho statutárního orgánu nebo Vámi zmocněné osoby, který musí být ověřen úředně nebo Vaší bankou, případně elektronicky s uznávaným elektronickým podpisem Vašeho statutárního orgánu nebo Vámi zmocněné osoby </w:t>
      </w:r>
      <w:r w:rsidRPr="004626FC">
        <w:rPr>
          <w:rStyle w:val="ui-provider"/>
          <w:rFonts w:ascii="Book Antiqua" w:hAnsi="Book Antiqua"/>
          <w:sz w:val="22"/>
          <w:szCs w:val="22"/>
          <w:highlight w:val="yellow"/>
          <w:shd w:val="clear" w:color="auto" w:fill="E5F18F"/>
        </w:rPr>
        <w:t>na adresu/do datové schránky[bude doplněno]</w:t>
      </w:r>
      <w:r w:rsidRPr="004626FC">
        <w:rPr>
          <w:rStyle w:val="ui-provider"/>
          <w:rFonts w:ascii="Book Antiqua" w:hAnsi="Book Antiqua"/>
          <w:sz w:val="22"/>
          <w:szCs w:val="22"/>
        </w:rPr>
        <w:t xml:space="preserve">.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w:t>
      </w:r>
      <w:r w:rsidR="00DA1034" w:rsidRPr="00F351CC">
        <w:rPr>
          <w:rFonts w:ascii="Book Antiqua" w:hAnsi="Book Antiqua" w:cstheme="minorHAnsi"/>
          <w:sz w:val="22"/>
          <w:szCs w:val="22"/>
          <w:highlight w:val="yellow"/>
        </w:rPr>
        <w:t>bankovní/pojistné</w:t>
      </w:r>
      <w:r w:rsidRPr="004626FC">
        <w:rPr>
          <w:rStyle w:val="ui-provider"/>
          <w:rFonts w:ascii="Book Antiqua" w:hAnsi="Book Antiqua"/>
          <w:sz w:val="22"/>
          <w:szCs w:val="22"/>
        </w:rPr>
        <w:t xml:space="preserve"> záruky jsou výslovně vyloučeny. Žádné další dokumenty nebudou z naší strany požadovány jako podmínka vyplacení požadované částky z této </w:t>
      </w:r>
      <w:r w:rsidR="00DA1034" w:rsidRPr="00F351CC">
        <w:rPr>
          <w:rFonts w:ascii="Book Antiqua" w:hAnsi="Book Antiqua" w:cstheme="minorHAnsi"/>
          <w:sz w:val="22"/>
          <w:szCs w:val="22"/>
          <w:highlight w:val="yellow"/>
        </w:rPr>
        <w:t>bankovní/pojistné</w:t>
      </w:r>
      <w:r w:rsidRPr="004626FC">
        <w:rPr>
          <w:rStyle w:val="ui-provider"/>
          <w:rFonts w:ascii="Book Antiqua" w:hAnsi="Book Antiqua"/>
          <w:sz w:val="22"/>
          <w:szCs w:val="22"/>
        </w:rPr>
        <w:t xml:space="preserve"> záruky.</w:t>
      </w:r>
    </w:p>
    <w:p w14:paraId="261C9B26" w14:textId="77777777" w:rsidR="004D384A" w:rsidRPr="00C02301" w:rsidRDefault="004D384A" w:rsidP="004D384A">
      <w:pPr>
        <w:jc w:val="both"/>
        <w:rPr>
          <w:rFonts w:ascii="Book Antiqua" w:hAnsi="Book Antiqua" w:cstheme="minorHAnsi"/>
          <w:sz w:val="22"/>
          <w:szCs w:val="22"/>
        </w:rPr>
      </w:pPr>
    </w:p>
    <w:p w14:paraId="3278CC69" w14:textId="77777777" w:rsidR="004D384A" w:rsidRPr="00C02301" w:rsidRDefault="004D384A" w:rsidP="004D384A">
      <w:pPr>
        <w:jc w:val="both"/>
        <w:rPr>
          <w:rFonts w:ascii="Book Antiqua" w:hAnsi="Book Antiqua" w:cstheme="minorHAnsi"/>
          <w:bCs/>
          <w:sz w:val="22"/>
          <w:szCs w:val="22"/>
        </w:rPr>
      </w:pPr>
      <w:r w:rsidRPr="00C02301">
        <w:rPr>
          <w:rFonts w:ascii="Book Antiqua" w:hAnsi="Book Antiqua" w:cstheme="minorHAnsi"/>
          <w:bCs/>
          <w:sz w:val="22"/>
          <w:szCs w:val="22"/>
        </w:rPr>
        <w:t xml:space="preserve">Změna výše uvedené adresy, na kterou nám má být prezentována Žádost o platbu, je vůči Vám účinná uplynutím pěti pracovních dnů ode dne, kdy Vám bude doručeno naše písemné oznámení o změně této adresy. </w:t>
      </w:r>
    </w:p>
    <w:p w14:paraId="5F46962F" w14:textId="77777777" w:rsidR="004D384A" w:rsidRPr="00C02301" w:rsidRDefault="004D384A" w:rsidP="004D384A">
      <w:pPr>
        <w:jc w:val="both"/>
        <w:rPr>
          <w:rFonts w:ascii="Book Antiqua" w:hAnsi="Book Antiqua" w:cstheme="minorHAnsi"/>
          <w:sz w:val="22"/>
          <w:szCs w:val="22"/>
        </w:rPr>
      </w:pPr>
    </w:p>
    <w:p w14:paraId="31FC7233" w14:textId="3412FA01"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Zaručená částka se automaticky snižuje o všechny platby provedené námi na základě uplatnění této </w:t>
      </w:r>
      <w:r w:rsidR="00DA1034"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w:t>
      </w:r>
    </w:p>
    <w:p w14:paraId="3CB5E24C" w14:textId="77777777" w:rsidR="004D384A" w:rsidRPr="00C02301" w:rsidRDefault="004D384A" w:rsidP="004D384A">
      <w:pPr>
        <w:jc w:val="both"/>
        <w:rPr>
          <w:rFonts w:ascii="Book Antiqua" w:hAnsi="Book Antiqua" w:cstheme="minorHAnsi"/>
          <w:sz w:val="22"/>
          <w:szCs w:val="22"/>
        </w:rPr>
      </w:pPr>
    </w:p>
    <w:p w14:paraId="28B75A4C" w14:textId="03C1DE33"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00DA1034" w:rsidRPr="00F351CC">
        <w:rPr>
          <w:rFonts w:ascii="Book Antiqua" w:hAnsi="Book Antiqua" w:cstheme="minorHAnsi"/>
          <w:sz w:val="22"/>
          <w:szCs w:val="22"/>
          <w:highlight w:val="yellow"/>
        </w:rPr>
        <w:t>bankovní/pojistn</w:t>
      </w:r>
      <w:r w:rsidR="00DA1034">
        <w:rPr>
          <w:rFonts w:ascii="Book Antiqua" w:hAnsi="Book Antiqua" w:cstheme="minorHAnsi"/>
          <w:sz w:val="22"/>
          <w:szCs w:val="22"/>
        </w:rPr>
        <w:t>á</w:t>
      </w:r>
      <w:r w:rsidR="00DA1034" w:rsidRPr="00C02301">
        <w:rPr>
          <w:rFonts w:ascii="Book Antiqua" w:hAnsi="Book Antiqua" w:cstheme="minorHAnsi"/>
          <w:sz w:val="22"/>
          <w:szCs w:val="22"/>
        </w:rPr>
        <w:t xml:space="preserve"> </w:t>
      </w:r>
      <w:r w:rsidRPr="00C02301">
        <w:rPr>
          <w:rFonts w:ascii="Book Antiqua" w:hAnsi="Book Antiqua" w:cstheme="minorHAnsi"/>
          <w:sz w:val="22"/>
          <w:szCs w:val="22"/>
        </w:rPr>
        <w:t>záruka je platná a účinná od data vystavení uvedeného níže, s tím, že zaniká automaticky:</w:t>
      </w:r>
    </w:p>
    <w:p w14:paraId="31417648" w14:textId="6319D4D9" w:rsidR="001303C7" w:rsidRDefault="001303C7" w:rsidP="004D384A">
      <w:pPr>
        <w:tabs>
          <w:tab w:val="left" w:pos="426"/>
        </w:tabs>
        <w:ind w:left="426" w:hanging="426"/>
        <w:jc w:val="both"/>
        <w:rPr>
          <w:rFonts w:ascii="Book Antiqua" w:hAnsi="Book Antiqua" w:cstheme="minorHAnsi"/>
          <w:sz w:val="22"/>
          <w:szCs w:val="22"/>
        </w:rPr>
      </w:pPr>
      <w:r w:rsidRPr="001303C7">
        <w:rPr>
          <w:rFonts w:ascii="Book Antiqua" w:hAnsi="Book Antiqua" w:cstheme="minorHAnsi"/>
          <w:sz w:val="22"/>
          <w:szCs w:val="22"/>
        </w:rPr>
        <w:t xml:space="preserve">1. </w:t>
      </w:r>
      <w:r w:rsidRPr="001303C7">
        <w:rPr>
          <w:rFonts w:ascii="Book Antiqua" w:hAnsi="Book Antiqua" w:cstheme="minorHAnsi"/>
          <w:sz w:val="22"/>
          <w:szCs w:val="22"/>
        </w:rPr>
        <w:tab/>
        <w:t xml:space="preserve">v den, kdy obdržíme Vaše prohlášení o tom, že nás zprošťujete veškerých povinností z této </w:t>
      </w:r>
      <w:r w:rsidR="001915B8" w:rsidRPr="00F351CC">
        <w:rPr>
          <w:rFonts w:ascii="Book Antiqua" w:hAnsi="Book Antiqua" w:cstheme="minorHAnsi"/>
          <w:sz w:val="22"/>
          <w:szCs w:val="22"/>
          <w:highlight w:val="yellow"/>
        </w:rPr>
        <w:t>bankovní/pojistné</w:t>
      </w:r>
      <w:r w:rsidR="001915B8" w:rsidRPr="001303C7">
        <w:rPr>
          <w:rFonts w:ascii="Book Antiqua" w:hAnsi="Book Antiqua" w:cstheme="minorHAnsi"/>
          <w:sz w:val="22"/>
          <w:szCs w:val="22"/>
        </w:rPr>
        <w:t xml:space="preserve"> </w:t>
      </w:r>
      <w:r w:rsidRPr="001303C7">
        <w:rPr>
          <w:rFonts w:ascii="Book Antiqua" w:hAnsi="Book Antiqua" w:cstheme="minorHAnsi"/>
          <w:sz w:val="22"/>
          <w:szCs w:val="22"/>
        </w:rPr>
        <w:t>záruky a že vůči nám nemáte žádné nároky z ní plynoucí, a to v elektronické podobě podepsané prostřednictvím uznávaného elektronického podpisu dle zákona č. 297/2016 Sb., o službách vytvářejících důvěru pro elektronické transakce, ve znění pozdějších předpisů, nebo</w:t>
      </w:r>
    </w:p>
    <w:p w14:paraId="0598D504" w14:textId="657E16E7" w:rsidR="004D384A" w:rsidRPr="00C02301" w:rsidRDefault="004D384A" w:rsidP="004D384A">
      <w:pPr>
        <w:tabs>
          <w:tab w:val="left" w:pos="426"/>
        </w:tabs>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2. </w:t>
      </w:r>
      <w:r w:rsidRPr="00C02301">
        <w:rPr>
          <w:rFonts w:ascii="Book Antiqua" w:hAnsi="Book Antiqua" w:cstheme="minorHAnsi"/>
          <w:sz w:val="22"/>
          <w:szCs w:val="22"/>
        </w:rPr>
        <w:tab/>
        <w:t>vyplacením celé Zaručené částky nebo</w:t>
      </w:r>
    </w:p>
    <w:p w14:paraId="5330B08D" w14:textId="2DE7C369" w:rsidR="004D384A" w:rsidRPr="00C02301" w:rsidRDefault="004D384A" w:rsidP="004D384A">
      <w:pPr>
        <w:pStyle w:val="Odstavecseseznamem2"/>
        <w:numPr>
          <w:ilvl w:val="0"/>
          <w:numId w:val="18"/>
        </w:numPr>
        <w:ind w:left="426" w:hanging="426"/>
        <w:jc w:val="both"/>
        <w:rPr>
          <w:rFonts w:ascii="Book Antiqua" w:hAnsi="Book Antiqua" w:cstheme="minorHAnsi"/>
          <w:sz w:val="22"/>
          <w:szCs w:val="22"/>
        </w:rPr>
      </w:pPr>
      <w:r w:rsidRPr="00C02301">
        <w:rPr>
          <w:rFonts w:ascii="Book Antiqua" w:hAnsi="Book Antiqua" w:cstheme="minorHAnsi"/>
          <w:sz w:val="22"/>
          <w:szCs w:val="22"/>
        </w:rPr>
        <w:t xml:space="preserve">dne </w:t>
      </w:r>
      <w:r w:rsidRPr="00C02301">
        <w:rPr>
          <w:rFonts w:ascii="Book Antiqua" w:hAnsi="Book Antiqua" w:cstheme="minorHAnsi"/>
          <w:bCs/>
          <w:sz w:val="22"/>
          <w:szCs w:val="22"/>
          <w:highlight w:val="yellow"/>
        </w:rPr>
        <w:fldChar w:fldCharType="begin">
          <w:ffData>
            <w:name w:val="Text57"/>
            <w:enabled/>
            <w:calcOnExit w:val="0"/>
            <w:textInput>
              <w:default w:val="[bude doplněno]"/>
            </w:textInput>
          </w:ffData>
        </w:fldChar>
      </w:r>
      <w:r w:rsidRPr="00C02301">
        <w:rPr>
          <w:rFonts w:ascii="Book Antiqua" w:hAnsi="Book Antiqua" w:cstheme="minorHAnsi"/>
          <w:bCs/>
          <w:sz w:val="22"/>
          <w:szCs w:val="22"/>
          <w:highlight w:val="yellow"/>
        </w:rPr>
        <w:instrText xml:space="preserve"> FORMTEXT </w:instrText>
      </w:r>
      <w:r w:rsidRPr="00C02301">
        <w:rPr>
          <w:rFonts w:ascii="Book Antiqua" w:hAnsi="Book Antiqua" w:cstheme="minorHAnsi"/>
          <w:bCs/>
          <w:sz w:val="22"/>
          <w:szCs w:val="22"/>
          <w:highlight w:val="yellow"/>
        </w:rPr>
      </w:r>
      <w:r w:rsidRPr="00C02301">
        <w:rPr>
          <w:rFonts w:ascii="Book Antiqua" w:hAnsi="Book Antiqua" w:cstheme="minorHAnsi"/>
          <w:bCs/>
          <w:sz w:val="22"/>
          <w:szCs w:val="22"/>
          <w:highlight w:val="yellow"/>
        </w:rPr>
        <w:fldChar w:fldCharType="separate"/>
      </w:r>
      <w:r w:rsidRPr="00C02301">
        <w:rPr>
          <w:rFonts w:ascii="Book Antiqua" w:hAnsi="Book Antiqua" w:cstheme="minorHAnsi"/>
          <w:bCs/>
          <w:noProof/>
          <w:sz w:val="22"/>
          <w:szCs w:val="22"/>
          <w:highlight w:val="yellow"/>
        </w:rPr>
        <w:t>[bude doplněno</w:t>
      </w:r>
      <w:r w:rsidRPr="00C02301">
        <w:rPr>
          <w:rFonts w:ascii="Book Antiqua" w:hAnsi="Book Antiqua" w:cstheme="minorHAnsi"/>
          <w:bCs/>
          <w:sz w:val="22"/>
          <w:szCs w:val="22"/>
          <w:highlight w:val="yellow"/>
        </w:rPr>
        <w:fldChar w:fldCharType="end"/>
      </w:r>
      <w:r w:rsidRPr="00C02301">
        <w:rPr>
          <w:rFonts w:ascii="Book Antiqua" w:hAnsi="Book Antiqua" w:cstheme="minorHAnsi"/>
          <w:bCs/>
          <w:sz w:val="22"/>
          <w:szCs w:val="22"/>
          <w:highlight w:val="yellow"/>
        </w:rPr>
        <w:t xml:space="preserve"> -</w:t>
      </w:r>
      <w:r w:rsidRPr="00C02301">
        <w:rPr>
          <w:rFonts w:ascii="Book Antiqua" w:hAnsi="Book Antiqua" w:cstheme="minorHAnsi"/>
          <w:sz w:val="22"/>
          <w:szCs w:val="22"/>
          <w:highlight w:val="yellow"/>
        </w:rPr>
        <w:t xml:space="preserve"> datum odpovídající délce zadávací lhůty, tj. </w:t>
      </w:r>
      <w:r w:rsidR="00CC18B3">
        <w:rPr>
          <w:rFonts w:ascii="Book Antiqua" w:hAnsi="Book Antiqua" w:cstheme="minorHAnsi"/>
          <w:sz w:val="22"/>
          <w:szCs w:val="22"/>
          <w:highlight w:val="yellow"/>
        </w:rPr>
        <w:t>5</w:t>
      </w:r>
      <w:r w:rsidRPr="00C02301">
        <w:rPr>
          <w:rFonts w:ascii="Book Antiqua" w:hAnsi="Book Antiqua" w:cstheme="minorHAnsi"/>
          <w:sz w:val="22"/>
          <w:szCs w:val="22"/>
          <w:highlight w:val="yellow"/>
        </w:rPr>
        <w:t xml:space="preserve"> měsíc</w:t>
      </w:r>
      <w:r w:rsidR="00CC18B3">
        <w:rPr>
          <w:rFonts w:ascii="Book Antiqua" w:hAnsi="Book Antiqua" w:cstheme="minorHAnsi"/>
          <w:sz w:val="22"/>
          <w:szCs w:val="22"/>
          <w:highlight w:val="yellow"/>
        </w:rPr>
        <w:t>ů</w:t>
      </w:r>
      <w:bookmarkStart w:id="2" w:name="_GoBack"/>
      <w:bookmarkEnd w:id="2"/>
      <w:r w:rsidRPr="00C02301">
        <w:rPr>
          <w:rFonts w:ascii="Book Antiqua" w:hAnsi="Book Antiqua" w:cstheme="minorHAnsi"/>
          <w:sz w:val="22"/>
          <w:szCs w:val="22"/>
          <w:highlight w:val="yellow"/>
        </w:rPr>
        <w:t xml:space="preserve"> od uplynutí lhůty pro podání nabídek]</w:t>
      </w:r>
    </w:p>
    <w:p w14:paraId="0DF1F09C"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podle toho, která z uvedených skutečností nastane dříve. </w:t>
      </w:r>
    </w:p>
    <w:p w14:paraId="15A84CEB" w14:textId="77777777" w:rsidR="004D384A" w:rsidRPr="00C02301" w:rsidRDefault="004D384A" w:rsidP="004D384A">
      <w:pPr>
        <w:jc w:val="both"/>
        <w:rPr>
          <w:rFonts w:ascii="Book Antiqua" w:hAnsi="Book Antiqua" w:cstheme="minorHAnsi"/>
          <w:sz w:val="22"/>
          <w:szCs w:val="22"/>
        </w:rPr>
      </w:pPr>
    </w:p>
    <w:p w14:paraId="749B8858" w14:textId="6E3FDC8A"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Je nutno, abychom Vaši Žádost o platbu obdrželi nejpozději v den zániku této </w:t>
      </w:r>
      <w:r w:rsidR="001915B8" w:rsidRPr="00F351CC">
        <w:rPr>
          <w:rFonts w:ascii="Book Antiqua" w:hAnsi="Book Antiqua" w:cstheme="minorHAnsi"/>
          <w:sz w:val="22"/>
          <w:szCs w:val="22"/>
          <w:highlight w:val="yellow"/>
        </w:rPr>
        <w:t>bankovní/pojistné</w:t>
      </w:r>
      <w:r w:rsidRPr="00C02301">
        <w:rPr>
          <w:rFonts w:ascii="Book Antiqua" w:hAnsi="Book Antiqua" w:cstheme="minorHAnsi"/>
          <w:sz w:val="22"/>
          <w:szCs w:val="22"/>
        </w:rPr>
        <w:t xml:space="preserve"> záruky, jak uvedeno výše (dále jen „</w:t>
      </w:r>
      <w:r w:rsidRPr="00C02301">
        <w:rPr>
          <w:rFonts w:ascii="Book Antiqua" w:hAnsi="Book Antiqua" w:cstheme="minorHAnsi"/>
          <w:sz w:val="22"/>
          <w:szCs w:val="22"/>
          <w:u w:val="single"/>
        </w:rPr>
        <w:t xml:space="preserve">Den zániku </w:t>
      </w:r>
      <w:r w:rsidR="001915B8" w:rsidRPr="001915B8">
        <w:rPr>
          <w:rFonts w:ascii="Book Antiqua" w:hAnsi="Book Antiqua" w:cstheme="minorHAnsi"/>
          <w:sz w:val="22"/>
          <w:szCs w:val="22"/>
          <w:highlight w:val="yellow"/>
          <w:u w:val="single"/>
        </w:rPr>
        <w:t>bankovní/pojistné</w:t>
      </w:r>
      <w:r w:rsidRPr="00C02301">
        <w:rPr>
          <w:rFonts w:ascii="Book Antiqua" w:hAnsi="Book Antiqua" w:cstheme="minorHAnsi"/>
          <w:sz w:val="22"/>
          <w:szCs w:val="22"/>
          <w:u w:val="single"/>
        </w:rPr>
        <w:t xml:space="preserve"> záruky</w:t>
      </w:r>
      <w:r w:rsidRPr="00C02301">
        <w:rPr>
          <w:rFonts w:ascii="Book Antiqua" w:hAnsi="Book Antiqua" w:cstheme="minorHAnsi"/>
          <w:sz w:val="22"/>
          <w:szCs w:val="22"/>
        </w:rPr>
        <w:t>“).</w:t>
      </w:r>
    </w:p>
    <w:p w14:paraId="0DCA81EC" w14:textId="77777777" w:rsidR="004D384A" w:rsidRPr="00C02301" w:rsidRDefault="004D384A" w:rsidP="004D384A">
      <w:pPr>
        <w:jc w:val="both"/>
        <w:rPr>
          <w:rFonts w:ascii="Book Antiqua" w:hAnsi="Book Antiqua" w:cstheme="minorHAnsi"/>
          <w:sz w:val="22"/>
          <w:szCs w:val="22"/>
        </w:rPr>
      </w:pPr>
    </w:p>
    <w:p w14:paraId="2CE6E838" w14:textId="5F1AAD81"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Bez ohledu na výše uvedené zaniká tato bankovní záruka </w:t>
      </w:r>
      <w:r w:rsidRPr="00C02301">
        <w:rPr>
          <w:rFonts w:ascii="Book Antiqua" w:hAnsi="Book Antiqua" w:cstheme="minorHAnsi"/>
          <w:b/>
          <w:sz w:val="22"/>
          <w:szCs w:val="22"/>
          <w:u w:val="single"/>
        </w:rPr>
        <w:t xml:space="preserve">i před Dnem zániku </w:t>
      </w:r>
      <w:r w:rsidR="001915B8" w:rsidRPr="001915B8">
        <w:rPr>
          <w:rFonts w:ascii="Book Antiqua" w:hAnsi="Book Antiqua" w:cstheme="minorHAnsi"/>
          <w:b/>
          <w:bCs/>
          <w:sz w:val="22"/>
          <w:szCs w:val="22"/>
          <w:highlight w:val="yellow"/>
          <w:u w:val="single"/>
        </w:rPr>
        <w:t>bankovní/pojistné</w:t>
      </w:r>
      <w:r w:rsidRPr="00C02301">
        <w:rPr>
          <w:rFonts w:ascii="Book Antiqua" w:hAnsi="Book Antiqua" w:cstheme="minorHAnsi"/>
          <w:b/>
          <w:sz w:val="22"/>
          <w:szCs w:val="22"/>
          <w:u w:val="single"/>
        </w:rPr>
        <w:t xml:space="preserve"> záruky</w:t>
      </w:r>
      <w:r w:rsidRPr="00C02301">
        <w:rPr>
          <w:rFonts w:ascii="Book Antiqua" w:hAnsi="Book Antiqua" w:cstheme="minorHAnsi"/>
          <w:sz w:val="22"/>
          <w:szCs w:val="22"/>
        </w:rPr>
        <w:t xml:space="preserve">, a to v den, kdy nám Účastník, </w:t>
      </w:r>
    </w:p>
    <w:p w14:paraId="316769A3" w14:textId="77777777" w:rsidR="004D384A" w:rsidRPr="00C02301" w:rsidRDefault="004D384A" w:rsidP="004D384A">
      <w:pPr>
        <w:pStyle w:val="Odstavecseseznamem2"/>
        <w:numPr>
          <w:ilvl w:val="0"/>
          <w:numId w:val="17"/>
        </w:numPr>
        <w:ind w:left="426"/>
        <w:jc w:val="both"/>
        <w:rPr>
          <w:rFonts w:ascii="Book Antiqua" w:hAnsi="Book Antiqua" w:cstheme="minorHAnsi"/>
          <w:sz w:val="22"/>
          <w:szCs w:val="22"/>
        </w:rPr>
      </w:pPr>
      <w:r w:rsidRPr="00C02301">
        <w:rPr>
          <w:rFonts w:ascii="Book Antiqua" w:hAnsi="Book Antiqua" w:cstheme="minorHAnsi"/>
          <w:sz w:val="22"/>
          <w:szCs w:val="22"/>
        </w:rPr>
        <w:t>předloží kopii smlouvy na realizaci Zakázky uzavřenou mezi Účastníkem a Zadavatelem;</w:t>
      </w:r>
    </w:p>
    <w:p w14:paraId="674C5C04" w14:textId="2CE38596" w:rsidR="004D384A" w:rsidRPr="00C02301" w:rsidRDefault="004D384A" w:rsidP="004D384A">
      <w:pPr>
        <w:pStyle w:val="Odstavecseseznamem2"/>
        <w:numPr>
          <w:ilvl w:val="0"/>
          <w:numId w:val="17"/>
        </w:numPr>
        <w:ind w:left="426"/>
        <w:jc w:val="both"/>
        <w:rPr>
          <w:rFonts w:ascii="Book Antiqua" w:hAnsi="Book Antiqua" w:cstheme="minorHAnsi"/>
          <w:sz w:val="22"/>
          <w:szCs w:val="22"/>
        </w:rPr>
      </w:pPr>
      <w:r w:rsidRPr="00C02301">
        <w:rPr>
          <w:rFonts w:ascii="Book Antiqua" w:hAnsi="Book Antiqua" w:cstheme="minorHAnsi"/>
          <w:sz w:val="22"/>
          <w:szCs w:val="22"/>
        </w:rPr>
        <w:t xml:space="preserve">předloží doklad či sdělení Zadavatele, z nějž bude jednoznačně vyplývat, že Účastníkovi zanikla účast v zadávacím řízení Zakázky nebo s ním nebyla nebo nemohla být uzavřena smlouva na realizaci Zakázky z jiných důvodů než po jeho vyloučení podle § 122 odst. </w:t>
      </w:r>
      <w:r w:rsidR="001E5418">
        <w:rPr>
          <w:rFonts w:ascii="Book Antiqua" w:hAnsi="Book Antiqua" w:cstheme="minorHAnsi"/>
          <w:sz w:val="22"/>
          <w:szCs w:val="22"/>
        </w:rPr>
        <w:t>8</w:t>
      </w:r>
      <w:r w:rsidRPr="00C02301">
        <w:rPr>
          <w:rFonts w:ascii="Book Antiqua" w:hAnsi="Book Antiqua" w:cstheme="minorHAnsi"/>
          <w:sz w:val="22"/>
          <w:szCs w:val="22"/>
        </w:rPr>
        <w:t xml:space="preserve"> nebo § 124 odst. 2 ZZVZ.</w:t>
      </w:r>
    </w:p>
    <w:p w14:paraId="7773026E" w14:textId="77777777"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Doklady Zadavatele podle výše uvedených bodů a) až b) nám musí být předloženy v českém jazyce, a to v originále nebo ověřené kopii, podepsané prostřednictvím uznávaného elektronického podpisu dle zákona č. 297/2016 Sb., o službách vytvářejících důvěru pro elektronické transakce, ve znění pozdějších předpisů. </w:t>
      </w:r>
    </w:p>
    <w:p w14:paraId="12313544" w14:textId="77777777" w:rsidR="004D384A" w:rsidRPr="00C02301" w:rsidRDefault="004D384A" w:rsidP="004D384A">
      <w:pPr>
        <w:jc w:val="both"/>
        <w:rPr>
          <w:rFonts w:ascii="Book Antiqua" w:hAnsi="Book Antiqua" w:cstheme="minorHAnsi"/>
          <w:sz w:val="22"/>
          <w:szCs w:val="22"/>
        </w:rPr>
      </w:pPr>
    </w:p>
    <w:p w14:paraId="04D53C8F" w14:textId="32BF7CED" w:rsidR="004D384A" w:rsidRPr="00C02301" w:rsidRDefault="004D384A" w:rsidP="004D384A">
      <w:pPr>
        <w:jc w:val="both"/>
        <w:rPr>
          <w:rFonts w:ascii="Book Antiqua" w:hAnsi="Book Antiqua" w:cstheme="minorHAnsi"/>
          <w:sz w:val="22"/>
          <w:szCs w:val="22"/>
        </w:rPr>
      </w:pPr>
      <w:r w:rsidRPr="00C02301">
        <w:rPr>
          <w:rFonts w:ascii="Book Antiqua" w:hAnsi="Book Antiqua" w:cstheme="minorHAnsi"/>
          <w:sz w:val="22"/>
          <w:szCs w:val="22"/>
        </w:rPr>
        <w:t xml:space="preserve">Tato </w:t>
      </w:r>
      <w:r w:rsidR="0061629C" w:rsidRPr="00F351CC">
        <w:rPr>
          <w:rFonts w:ascii="Book Antiqua" w:hAnsi="Book Antiqua" w:cstheme="minorHAnsi"/>
          <w:sz w:val="22"/>
          <w:szCs w:val="22"/>
          <w:highlight w:val="yellow"/>
        </w:rPr>
        <w:t>bankovní/pojistn</w:t>
      </w:r>
      <w:r w:rsidR="0061629C">
        <w:rPr>
          <w:rFonts w:ascii="Book Antiqua" w:hAnsi="Book Antiqua" w:cstheme="minorHAnsi"/>
          <w:sz w:val="22"/>
          <w:szCs w:val="22"/>
        </w:rPr>
        <w:t>á</w:t>
      </w:r>
      <w:r w:rsidRPr="00C02301">
        <w:rPr>
          <w:rFonts w:ascii="Book Antiqua" w:hAnsi="Book Antiqua" w:cstheme="minorHAnsi"/>
          <w:sz w:val="22"/>
          <w:szCs w:val="22"/>
        </w:rPr>
        <w:t xml:space="preserve"> záruka se řídí právem České republiky a podléhá „Jednotným pravidlům pro záruky vyplatitelné na požádání“, která pod číslem 758 vydala Mezinárodní obchodní komora v Paříži.</w:t>
      </w:r>
    </w:p>
    <w:p w14:paraId="0380FF0A" w14:textId="77777777" w:rsidR="004D384A" w:rsidRPr="00C02301" w:rsidRDefault="004D384A" w:rsidP="004D384A">
      <w:pPr>
        <w:jc w:val="both"/>
        <w:rPr>
          <w:rFonts w:ascii="Book Antiqua" w:hAnsi="Book Antiqua" w:cstheme="minorHAnsi"/>
          <w:sz w:val="22"/>
          <w:szCs w:val="22"/>
        </w:rPr>
      </w:pPr>
    </w:p>
    <w:p w14:paraId="0CDF326D" w14:textId="3FDACB24" w:rsidR="00BB3EC9" w:rsidRPr="00BB3EC9" w:rsidRDefault="00BB3EC9" w:rsidP="00BB3EC9">
      <w:pPr>
        <w:spacing w:after="60" w:line="276" w:lineRule="auto"/>
        <w:jc w:val="both"/>
        <w:rPr>
          <w:rFonts w:ascii="Book Antiqua" w:hAnsi="Book Antiqua" w:cstheme="minorHAnsi"/>
          <w:iCs/>
          <w:sz w:val="22"/>
          <w:szCs w:val="22"/>
        </w:rPr>
      </w:pPr>
      <w:r w:rsidRPr="00BB3EC9">
        <w:rPr>
          <w:rFonts w:ascii="Book Antiqua" w:hAnsi="Book Antiqua" w:cstheme="minorHAnsi"/>
          <w:iCs/>
          <w:sz w:val="22"/>
          <w:szCs w:val="22"/>
        </w:rPr>
        <w:t>Datum:</w:t>
      </w:r>
    </w:p>
    <w:p w14:paraId="785EABF0" w14:textId="77777777" w:rsidR="00BB3EC9" w:rsidRDefault="00BB3EC9" w:rsidP="00BB3EC9">
      <w:pPr>
        <w:spacing w:after="60" w:line="276" w:lineRule="auto"/>
        <w:jc w:val="both"/>
        <w:rPr>
          <w:rFonts w:ascii="Book Antiqua" w:hAnsi="Book Antiqua" w:cstheme="minorHAnsi"/>
          <w:i/>
        </w:rPr>
      </w:pPr>
    </w:p>
    <w:p w14:paraId="6F034C78" w14:textId="699E48E0" w:rsidR="00BB3EC9" w:rsidRPr="00BB3EC9" w:rsidRDefault="00BB3EC9" w:rsidP="00BB3EC9">
      <w:pPr>
        <w:spacing w:after="60" w:line="276" w:lineRule="auto"/>
        <w:jc w:val="both"/>
        <w:rPr>
          <w:rFonts w:ascii="Book Antiqua" w:hAnsi="Book Antiqua" w:cstheme="minorHAnsi"/>
        </w:rPr>
      </w:pPr>
      <w:r w:rsidRPr="00BB3EC9">
        <w:rPr>
          <w:rFonts w:ascii="Book Antiqua" w:hAnsi="Book Antiqua" w:cstheme="minorHAnsi"/>
          <w:i/>
        </w:rPr>
        <w:t>PODEPSÁNO PROSTŘEDNICTVÍM UZNÁVANÉHO ELEKTRONICKÉHO PODPISU DLE ZÁKONA Č. 297/2016 SB., O SLUŽBÁCH VYTVÁŘEJÍCÍCH DŮVĚRU PRO ELEKTRONICKÉ TRANSAKCE, VE ZNĚNÍ POZDĚJŠÍCH PŘEDPISŮ</w:t>
      </w:r>
      <w:r>
        <w:rPr>
          <w:rFonts w:ascii="Book Antiqua" w:hAnsi="Book Antiqua" w:cstheme="minorHAnsi"/>
          <w:i/>
        </w:rPr>
        <w:t>.</w:t>
      </w:r>
    </w:p>
    <w:p w14:paraId="6C999146" w14:textId="77777777" w:rsidR="00BB3EC9" w:rsidRPr="00BB3EC9" w:rsidRDefault="00BB3EC9" w:rsidP="00BB3EC9">
      <w:pPr>
        <w:rPr>
          <w:rFonts w:ascii="Book Antiqua" w:hAnsi="Book Antiqua" w:cstheme="minorHAnsi"/>
          <w:sz w:val="22"/>
          <w:szCs w:val="22"/>
        </w:rPr>
      </w:pPr>
    </w:p>
    <w:p w14:paraId="5A672A08" w14:textId="77777777" w:rsidR="00BB3EC9" w:rsidRPr="00BB3EC9" w:rsidRDefault="00BB3EC9" w:rsidP="00BB3EC9">
      <w:pPr>
        <w:jc w:val="both"/>
        <w:rPr>
          <w:rFonts w:ascii="Book Antiqua" w:hAnsi="Book Antiqua" w:cstheme="minorHAnsi"/>
          <w:sz w:val="22"/>
          <w:szCs w:val="22"/>
        </w:rPr>
      </w:pPr>
      <w:r w:rsidRPr="00BB3EC9">
        <w:rPr>
          <w:rFonts w:ascii="Book Antiqua" w:hAnsi="Book Antiqua" w:cstheme="minorHAnsi"/>
          <w:sz w:val="22"/>
          <w:szCs w:val="22"/>
          <w:highlight w:val="yellow"/>
        </w:rPr>
        <w:t>[Pozn. pro dodavatele: Bankovní záruka za nabídku bude dodavatelem předložena v elektronické podobě, přičemž bude podepsaná bankou prostřednictvím uznávaného elektronického podpisu dle zákona č. 297/2016 Sb., o službách vytvářejících důvěru pro elektronické transakce, ve znění pozdějších předpisů. Tento text bude vymazán.]</w:t>
      </w:r>
    </w:p>
    <w:p w14:paraId="454EA4C3" w14:textId="77777777" w:rsidR="004D384A" w:rsidRPr="00C02301" w:rsidRDefault="004D384A" w:rsidP="004D384A">
      <w:pPr>
        <w:jc w:val="both"/>
        <w:rPr>
          <w:rFonts w:ascii="Book Antiqua" w:hAnsi="Book Antiqua" w:cstheme="minorHAnsi"/>
          <w:sz w:val="22"/>
          <w:szCs w:val="22"/>
        </w:rPr>
      </w:pPr>
    </w:p>
    <w:p w14:paraId="7605EBED" w14:textId="77777777" w:rsidR="004D384A" w:rsidRPr="00BB2BDA" w:rsidRDefault="004D384A" w:rsidP="004D384A">
      <w:pPr>
        <w:rPr>
          <w:rFonts w:ascii="Book Antiqua" w:hAnsi="Book Antiqua" w:cstheme="minorHAnsi"/>
          <w:sz w:val="24"/>
          <w:szCs w:val="24"/>
        </w:rPr>
      </w:pPr>
    </w:p>
    <w:p w14:paraId="1DEB765F" w14:textId="0E0F903A" w:rsidR="004D384A" w:rsidRPr="00BB2BDA" w:rsidRDefault="004D384A">
      <w:pPr>
        <w:rPr>
          <w:rFonts w:ascii="Book Antiqua" w:hAnsi="Book Antiqua" w:cstheme="minorHAnsi"/>
          <w:szCs w:val="24"/>
        </w:rPr>
      </w:pPr>
      <w:r w:rsidRPr="00BB2BDA">
        <w:rPr>
          <w:rFonts w:ascii="Book Antiqua" w:hAnsi="Book Antiqua" w:cstheme="minorHAnsi"/>
          <w:szCs w:val="24"/>
        </w:rPr>
        <w:br w:type="page"/>
      </w:r>
    </w:p>
    <w:p w14:paraId="18BC1D3A" w14:textId="4C4C75E3" w:rsidR="004D384A" w:rsidRPr="0010074D" w:rsidRDefault="0010074D" w:rsidP="0010074D">
      <w:pPr>
        <w:jc w:val="center"/>
        <w:rPr>
          <w:rFonts w:ascii="Book Antiqua" w:hAnsi="Book Antiqua" w:cstheme="minorHAnsi"/>
          <w:b/>
          <w:bCs/>
          <w:sz w:val="24"/>
          <w:szCs w:val="24"/>
        </w:rPr>
      </w:pPr>
      <w:r>
        <w:rPr>
          <w:rFonts w:ascii="Book Antiqua" w:hAnsi="Book Antiqua" w:cstheme="minorHAnsi"/>
          <w:b/>
          <w:bCs/>
          <w:sz w:val="24"/>
          <w:szCs w:val="24"/>
        </w:rPr>
        <w:lastRenderedPageBreak/>
        <w:t>FORMULÁŘ 1.</w:t>
      </w:r>
      <w:r w:rsidR="00403CCB">
        <w:rPr>
          <w:rFonts w:ascii="Book Antiqua" w:hAnsi="Book Antiqua" w:cstheme="minorHAnsi"/>
          <w:b/>
          <w:bCs/>
          <w:sz w:val="24"/>
          <w:szCs w:val="24"/>
        </w:rPr>
        <w:t>5</w:t>
      </w:r>
    </w:p>
    <w:p w14:paraId="3A768102" w14:textId="77777777" w:rsidR="004D384A" w:rsidRPr="00BB2BDA" w:rsidRDefault="004D384A" w:rsidP="002D6627">
      <w:pPr>
        <w:rPr>
          <w:rFonts w:ascii="Book Antiqua" w:hAnsi="Book Antiqua" w:cstheme="minorHAnsi"/>
          <w:sz w:val="24"/>
          <w:szCs w:val="24"/>
        </w:rPr>
      </w:pPr>
    </w:p>
    <w:p w14:paraId="7C6B216E" w14:textId="77777777" w:rsidR="004165B1" w:rsidRPr="007D3F34" w:rsidRDefault="004165B1" w:rsidP="004165B1">
      <w:pPr>
        <w:shd w:val="clear" w:color="auto" w:fill="F79646"/>
        <w:suppressAutoHyphens/>
        <w:rPr>
          <w:rFonts w:ascii="Book Antiqua" w:eastAsia="Times New Roman" w:hAnsi="Book Antiqua" w:cstheme="minorHAnsi"/>
          <w:b/>
          <w:lang w:eastAsia="zh-CN"/>
        </w:rPr>
      </w:pPr>
    </w:p>
    <w:p w14:paraId="34EE8142" w14:textId="77777777" w:rsidR="004165B1" w:rsidRPr="0010074D" w:rsidRDefault="004165B1" w:rsidP="004165B1">
      <w:pPr>
        <w:shd w:val="clear" w:color="auto" w:fill="F79646"/>
        <w:suppressAutoHyphens/>
        <w:jc w:val="center"/>
        <w:rPr>
          <w:rFonts w:ascii="Book Antiqua" w:eastAsia="Times New Roman" w:hAnsi="Book Antiqua" w:cstheme="minorHAnsi"/>
          <w:b/>
          <w:caps/>
          <w:sz w:val="24"/>
          <w:szCs w:val="24"/>
          <w:lang w:eastAsia="zh-CN"/>
        </w:rPr>
      </w:pPr>
      <w:r w:rsidRPr="0010074D">
        <w:rPr>
          <w:rFonts w:ascii="Book Antiqua" w:eastAsia="Times New Roman" w:hAnsi="Book Antiqua" w:cstheme="minorHAnsi"/>
          <w:b/>
          <w:caps/>
          <w:sz w:val="24"/>
          <w:szCs w:val="24"/>
          <w:lang w:eastAsia="zh-CN"/>
        </w:rPr>
        <w:t>Čestné prohlášení o pojištění</w:t>
      </w:r>
    </w:p>
    <w:p w14:paraId="3CE1840A" w14:textId="77777777" w:rsidR="004165B1" w:rsidRPr="00492583" w:rsidRDefault="004165B1" w:rsidP="004165B1">
      <w:pPr>
        <w:shd w:val="clear" w:color="auto" w:fill="F79646"/>
        <w:suppressAutoHyphens/>
        <w:jc w:val="center"/>
        <w:rPr>
          <w:rFonts w:ascii="Book Antiqua" w:eastAsia="Times New Roman" w:hAnsi="Book Antiqua" w:cstheme="minorHAnsi"/>
          <w:lang w:eastAsia="zh-CN"/>
        </w:rPr>
      </w:pPr>
    </w:p>
    <w:p w14:paraId="32933CEA" w14:textId="77777777" w:rsidR="004165B1" w:rsidRPr="00492583" w:rsidRDefault="004165B1" w:rsidP="004165B1">
      <w:pPr>
        <w:suppressAutoHyphens/>
        <w:rPr>
          <w:rFonts w:ascii="Book Antiqua" w:eastAsia="Times New Roman" w:hAnsi="Book Antiqua" w:cstheme="minorHAnsi"/>
          <w:sz w:val="16"/>
          <w:szCs w:val="16"/>
          <w:lang w:eastAsia="zh-CN"/>
        </w:rPr>
      </w:pPr>
    </w:p>
    <w:p w14:paraId="5594A935" w14:textId="77777777" w:rsidR="004165B1" w:rsidRPr="00BB3EC9" w:rsidRDefault="004165B1" w:rsidP="004165B1">
      <w:pPr>
        <w:suppressAutoHyphens/>
        <w:jc w:val="center"/>
        <w:rPr>
          <w:rFonts w:ascii="Book Antiqua" w:eastAsia="Times New Roman" w:hAnsi="Book Antiqua" w:cstheme="minorHAnsi"/>
          <w:sz w:val="22"/>
          <w:szCs w:val="22"/>
          <w:lang w:eastAsia="zh-CN"/>
        </w:rPr>
      </w:pPr>
    </w:p>
    <w:p w14:paraId="5E2820E8" w14:textId="130BC292" w:rsidR="009C509B" w:rsidRPr="0074115F" w:rsidRDefault="009C509B" w:rsidP="009C509B">
      <w:pPr>
        <w:jc w:val="center"/>
        <w:rPr>
          <w:rFonts w:ascii="Book Antiqua" w:hAnsi="Book Antiqua" w:cstheme="minorHAnsi"/>
          <w:sz w:val="22"/>
          <w:szCs w:val="22"/>
        </w:rPr>
      </w:pPr>
      <w:r>
        <w:rPr>
          <w:rFonts w:ascii="Book Antiqua" w:hAnsi="Book Antiqua" w:cstheme="minorHAnsi"/>
          <w:sz w:val="22"/>
          <w:szCs w:val="22"/>
        </w:rPr>
        <w:t xml:space="preserve">Smlouva o </w:t>
      </w:r>
      <w:r w:rsidR="009C7FAD">
        <w:rPr>
          <w:rFonts w:ascii="Book Antiqua" w:hAnsi="Book Antiqua" w:cstheme="minorHAnsi"/>
          <w:sz w:val="22"/>
          <w:szCs w:val="22"/>
        </w:rPr>
        <w:t>d</w:t>
      </w:r>
      <w:r>
        <w:rPr>
          <w:rFonts w:ascii="Book Antiqua" w:hAnsi="Book Antiqua" w:cstheme="minorHAnsi"/>
          <w:sz w:val="22"/>
          <w:szCs w:val="22"/>
        </w:rPr>
        <w:t>ílo</w:t>
      </w:r>
    </w:p>
    <w:p w14:paraId="44834889" w14:textId="29B2022B" w:rsidR="009C509B" w:rsidRPr="00B73B23" w:rsidRDefault="009C509B" w:rsidP="009C509B">
      <w:pPr>
        <w:suppressAutoHyphens/>
        <w:jc w:val="center"/>
        <w:rPr>
          <w:rFonts w:ascii="Book Antiqua" w:eastAsia="Times New Roman" w:hAnsi="Book Antiqua" w:cstheme="minorHAnsi"/>
          <w:b/>
          <w:sz w:val="22"/>
          <w:szCs w:val="22"/>
        </w:rPr>
      </w:pPr>
      <w:r w:rsidRPr="006D238C">
        <w:rPr>
          <w:rFonts w:ascii="Book Antiqua" w:eastAsia="Times New Roman" w:hAnsi="Book Antiqua" w:cstheme="minorHAnsi"/>
          <w:b/>
          <w:sz w:val="22"/>
          <w:szCs w:val="22"/>
        </w:rPr>
        <w:t>„</w:t>
      </w:r>
      <w:r w:rsidR="00F460EE" w:rsidRPr="00F460EE">
        <w:rPr>
          <w:rFonts w:ascii="Book Antiqua" w:hAnsi="Book Antiqua" w:cstheme="minorHAnsi"/>
          <w:b/>
          <w:bCs/>
          <w:sz w:val="22"/>
          <w:szCs w:val="22"/>
        </w:rPr>
        <w:t>Přeložka silnice II/322 Černá za Bory - Dašice</w:t>
      </w:r>
      <w:r w:rsidRPr="006D238C">
        <w:rPr>
          <w:rFonts w:ascii="Book Antiqua" w:hAnsi="Book Antiqua" w:cstheme="minorHAnsi"/>
          <w:b/>
          <w:noProof/>
          <w:sz w:val="22"/>
          <w:szCs w:val="22"/>
        </w:rPr>
        <w:t>“</w:t>
      </w:r>
    </w:p>
    <w:p w14:paraId="398850F0" w14:textId="77777777" w:rsidR="004165B1" w:rsidRPr="00BB3EC9" w:rsidRDefault="004165B1" w:rsidP="004165B1">
      <w:pPr>
        <w:suppressAutoHyphens/>
        <w:jc w:val="center"/>
        <w:rPr>
          <w:rFonts w:ascii="Book Antiqua" w:eastAsia="Times New Roman" w:hAnsi="Book Antiqua" w:cstheme="minorHAnsi"/>
          <w:b/>
          <w:sz w:val="22"/>
          <w:szCs w:val="22"/>
        </w:rPr>
      </w:pPr>
    </w:p>
    <w:p w14:paraId="3D95C7B4" w14:textId="77777777" w:rsidR="004165B1" w:rsidRPr="00BB3EC9" w:rsidRDefault="004165B1" w:rsidP="004165B1">
      <w:pPr>
        <w:suppressAutoHyphens/>
        <w:jc w:val="center"/>
        <w:rPr>
          <w:rFonts w:ascii="Book Antiqua" w:eastAsia="Times New Roman" w:hAnsi="Book Antiqua" w:cstheme="minorHAnsi"/>
          <w:sz w:val="22"/>
          <w:szCs w:val="22"/>
          <w:lang w:eastAsia="zh-CN"/>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4165B1" w:rsidRPr="00BB3EC9" w14:paraId="13EB3434"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361B06EE" w14:textId="77777777" w:rsidR="004165B1" w:rsidRPr="00BB3EC9" w:rsidRDefault="004165B1" w:rsidP="00595B37">
            <w:pPr>
              <w:spacing w:before="80" w:after="80"/>
              <w:jc w:val="both"/>
              <w:rPr>
                <w:rFonts w:ascii="Book Antiqua" w:hAnsi="Book Antiqua" w:cstheme="minorHAnsi"/>
                <w:b/>
                <w:sz w:val="22"/>
                <w:szCs w:val="22"/>
              </w:rPr>
            </w:pPr>
            <w:r w:rsidRPr="00BB3EC9">
              <w:rPr>
                <w:rFonts w:ascii="Book Antiqua" w:hAnsi="Book Antiqua"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45E59753" w14:textId="77777777" w:rsidR="004165B1" w:rsidRPr="00BB3EC9" w:rsidRDefault="004165B1" w:rsidP="00595B37">
            <w:pPr>
              <w:spacing w:before="80" w:after="80"/>
              <w:jc w:val="both"/>
              <w:rPr>
                <w:rFonts w:ascii="Book Antiqua" w:hAnsi="Book Antiqua" w:cstheme="minorHAnsi"/>
                <w:b/>
                <w:sz w:val="22"/>
                <w:szCs w:val="22"/>
              </w:rPr>
            </w:pPr>
          </w:p>
        </w:tc>
      </w:tr>
      <w:tr w:rsidR="004165B1" w:rsidRPr="00BB3EC9" w14:paraId="7188FDB8" w14:textId="77777777" w:rsidTr="00595B37">
        <w:tc>
          <w:tcPr>
            <w:tcW w:w="3119" w:type="dxa"/>
            <w:tcBorders>
              <w:left w:val="double" w:sz="4" w:space="0" w:color="auto"/>
              <w:right w:val="single" w:sz="4" w:space="0" w:color="auto"/>
            </w:tcBorders>
            <w:vAlign w:val="center"/>
          </w:tcPr>
          <w:p w14:paraId="413E7BB1" w14:textId="77777777" w:rsidR="004165B1" w:rsidRPr="00BB3EC9" w:rsidRDefault="004165B1" w:rsidP="00595B37">
            <w:pPr>
              <w:spacing w:before="120" w:after="120"/>
              <w:jc w:val="both"/>
              <w:rPr>
                <w:rFonts w:ascii="Book Antiqua" w:hAnsi="Book Antiqua" w:cstheme="minorHAnsi"/>
                <w:sz w:val="22"/>
                <w:szCs w:val="22"/>
              </w:rPr>
            </w:pPr>
            <w:r w:rsidRPr="00BB3EC9">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151C161C" w14:textId="77777777" w:rsidR="004165B1" w:rsidRPr="00BB3EC9" w:rsidRDefault="004165B1" w:rsidP="00595B37">
            <w:pPr>
              <w:spacing w:before="120" w:after="120"/>
              <w:jc w:val="both"/>
              <w:rPr>
                <w:rFonts w:ascii="Book Antiqua" w:hAnsi="Book Antiqua" w:cstheme="minorHAnsi"/>
                <w:sz w:val="22"/>
                <w:szCs w:val="22"/>
              </w:rPr>
            </w:pPr>
          </w:p>
        </w:tc>
      </w:tr>
      <w:tr w:rsidR="004165B1" w:rsidRPr="00BB3EC9" w14:paraId="65482425" w14:textId="77777777" w:rsidTr="00595B37">
        <w:tc>
          <w:tcPr>
            <w:tcW w:w="3119" w:type="dxa"/>
            <w:tcBorders>
              <w:left w:val="double" w:sz="4" w:space="0" w:color="auto"/>
              <w:right w:val="single" w:sz="4" w:space="0" w:color="auto"/>
            </w:tcBorders>
            <w:vAlign w:val="center"/>
          </w:tcPr>
          <w:p w14:paraId="2F7A7BF9" w14:textId="77777777" w:rsidR="004165B1" w:rsidRPr="00BB3EC9" w:rsidRDefault="004165B1" w:rsidP="00595B37">
            <w:pPr>
              <w:spacing w:before="120" w:after="120"/>
              <w:jc w:val="both"/>
              <w:rPr>
                <w:rFonts w:ascii="Book Antiqua" w:hAnsi="Book Antiqua" w:cstheme="minorHAnsi"/>
                <w:sz w:val="22"/>
                <w:szCs w:val="22"/>
              </w:rPr>
            </w:pPr>
            <w:r w:rsidRPr="00BB3EC9">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08F2CA50" w14:textId="77777777" w:rsidR="004165B1" w:rsidRPr="00BB3EC9" w:rsidRDefault="004165B1" w:rsidP="00595B37">
            <w:pPr>
              <w:spacing w:before="120" w:after="120"/>
              <w:jc w:val="both"/>
              <w:rPr>
                <w:rFonts w:ascii="Book Antiqua" w:hAnsi="Book Antiqua" w:cstheme="minorHAnsi"/>
                <w:sz w:val="22"/>
                <w:szCs w:val="22"/>
              </w:rPr>
            </w:pPr>
          </w:p>
        </w:tc>
      </w:tr>
      <w:tr w:rsidR="004165B1" w:rsidRPr="00BB3EC9" w14:paraId="52B43188" w14:textId="77777777" w:rsidTr="00595B37">
        <w:tc>
          <w:tcPr>
            <w:tcW w:w="9072" w:type="dxa"/>
            <w:gridSpan w:val="2"/>
            <w:tcBorders>
              <w:left w:val="double" w:sz="4" w:space="0" w:color="auto"/>
              <w:bottom w:val="double" w:sz="4" w:space="0" w:color="auto"/>
              <w:right w:val="double" w:sz="4" w:space="0" w:color="auto"/>
            </w:tcBorders>
            <w:vAlign w:val="center"/>
          </w:tcPr>
          <w:p w14:paraId="1B9F8B6A" w14:textId="77777777" w:rsidR="004165B1" w:rsidRPr="00BB3EC9" w:rsidRDefault="004165B1" w:rsidP="00595B37">
            <w:pPr>
              <w:spacing w:before="60" w:after="60"/>
              <w:jc w:val="both"/>
              <w:rPr>
                <w:rFonts w:ascii="Book Antiqua" w:hAnsi="Book Antiqua" w:cstheme="minorHAnsi"/>
                <w:sz w:val="22"/>
                <w:szCs w:val="22"/>
              </w:rPr>
            </w:pPr>
            <w:r w:rsidRPr="00BB3EC9">
              <w:rPr>
                <w:rFonts w:ascii="Book Antiqua" w:hAnsi="Book Antiqua" w:cstheme="minorHAnsi"/>
                <w:sz w:val="22"/>
                <w:szCs w:val="22"/>
              </w:rPr>
              <w:t>(dále také „</w:t>
            </w:r>
            <w:r w:rsidRPr="00BB3EC9">
              <w:rPr>
                <w:rFonts w:ascii="Book Antiqua" w:hAnsi="Book Antiqua" w:cstheme="minorHAnsi"/>
                <w:b/>
                <w:sz w:val="22"/>
                <w:szCs w:val="22"/>
              </w:rPr>
              <w:t>účastník</w:t>
            </w:r>
            <w:r w:rsidRPr="00BB3EC9">
              <w:rPr>
                <w:rFonts w:ascii="Book Antiqua" w:hAnsi="Book Antiqua" w:cstheme="minorHAnsi"/>
                <w:sz w:val="22"/>
                <w:szCs w:val="22"/>
              </w:rPr>
              <w:t>“)</w:t>
            </w:r>
          </w:p>
        </w:tc>
      </w:tr>
      <w:tr w:rsidR="004165B1" w:rsidRPr="00BB3EC9" w14:paraId="6B86AB13"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5DD07F2" w14:textId="3D086769" w:rsidR="004165B1" w:rsidRPr="00BB3EC9" w:rsidRDefault="004165B1" w:rsidP="00595B37">
            <w:pPr>
              <w:widowControl w:val="0"/>
              <w:autoSpaceDE w:val="0"/>
              <w:autoSpaceDN w:val="0"/>
              <w:adjustRightInd w:val="0"/>
              <w:spacing w:before="240" w:after="240"/>
              <w:jc w:val="both"/>
              <w:rPr>
                <w:rFonts w:ascii="Book Antiqua" w:hAnsi="Book Antiqua" w:cstheme="minorHAnsi"/>
                <w:sz w:val="22"/>
                <w:szCs w:val="22"/>
              </w:rPr>
            </w:pPr>
            <w:r w:rsidRPr="00BB3EC9">
              <w:rPr>
                <w:rFonts w:ascii="Book Antiqua" w:hAnsi="Book Antiqua" w:cstheme="minorHAnsi"/>
                <w:sz w:val="22"/>
                <w:szCs w:val="22"/>
              </w:rPr>
              <w:t>Já, níže podepsaný, jako statutární zástupce účastníka, tímto čestně prohlašuji, že jako účastník budu mít platně uzavřená pojištění požadovaná v zadávacím řízení ke shora uvedené veřejné zakáz</w:t>
            </w:r>
            <w:r w:rsidR="00BB3EC9">
              <w:rPr>
                <w:rFonts w:ascii="Book Antiqua" w:hAnsi="Book Antiqua" w:cstheme="minorHAnsi"/>
                <w:sz w:val="22"/>
                <w:szCs w:val="22"/>
              </w:rPr>
              <w:t>ce</w:t>
            </w:r>
            <w:r w:rsidRPr="00BB3EC9">
              <w:rPr>
                <w:rFonts w:ascii="Book Antiqua" w:hAnsi="Book Antiqua" w:cstheme="minorHAnsi"/>
                <w:sz w:val="22"/>
                <w:szCs w:val="22"/>
              </w:rPr>
              <w:t xml:space="preserve"> ke dni podpisu smlouvy.</w:t>
            </w:r>
          </w:p>
        </w:tc>
      </w:tr>
      <w:tr w:rsidR="004165B1" w:rsidRPr="00BB3EC9" w14:paraId="34AB5C1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285DE1C7" w14:textId="77777777" w:rsidR="004165B1" w:rsidRPr="00BB3EC9" w:rsidRDefault="004165B1" w:rsidP="00595B37">
            <w:pPr>
              <w:spacing w:before="120" w:after="120"/>
              <w:rPr>
                <w:rFonts w:ascii="Book Antiqua" w:hAnsi="Book Antiqua" w:cstheme="minorHAnsi"/>
                <w:b/>
                <w:caps/>
                <w:sz w:val="22"/>
                <w:szCs w:val="22"/>
              </w:rPr>
            </w:pPr>
            <w:r w:rsidRPr="00BB3EC9">
              <w:rPr>
                <w:rFonts w:ascii="Book Antiqua" w:hAnsi="Book Antiqua" w:cstheme="minorHAnsi"/>
                <w:b/>
                <w:caps/>
                <w:sz w:val="22"/>
                <w:szCs w:val="22"/>
              </w:rPr>
              <w:t>osoba oprávněná jednat za účastníka</w:t>
            </w:r>
          </w:p>
        </w:tc>
      </w:tr>
      <w:tr w:rsidR="004165B1" w:rsidRPr="00BB3EC9" w14:paraId="48D055FC" w14:textId="77777777" w:rsidTr="00595B37">
        <w:tc>
          <w:tcPr>
            <w:tcW w:w="3119" w:type="dxa"/>
            <w:tcBorders>
              <w:top w:val="double" w:sz="4" w:space="0" w:color="auto"/>
              <w:left w:val="double" w:sz="4" w:space="0" w:color="auto"/>
              <w:bottom w:val="single" w:sz="4" w:space="0" w:color="auto"/>
              <w:right w:val="single" w:sz="4" w:space="0" w:color="auto"/>
            </w:tcBorders>
          </w:tcPr>
          <w:p w14:paraId="2CF8E587"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638A3998" w14:textId="77777777" w:rsidR="004165B1" w:rsidRPr="00BB3EC9" w:rsidRDefault="004165B1" w:rsidP="00595B37">
            <w:pPr>
              <w:spacing w:before="120" w:after="120"/>
              <w:rPr>
                <w:rFonts w:ascii="Book Antiqua" w:hAnsi="Book Antiqua" w:cstheme="minorHAnsi"/>
                <w:b/>
                <w:sz w:val="22"/>
                <w:szCs w:val="22"/>
              </w:rPr>
            </w:pPr>
          </w:p>
        </w:tc>
      </w:tr>
      <w:tr w:rsidR="004165B1" w:rsidRPr="00BB3EC9" w14:paraId="248B51B1" w14:textId="77777777" w:rsidTr="00595B37">
        <w:tc>
          <w:tcPr>
            <w:tcW w:w="3119" w:type="dxa"/>
            <w:tcBorders>
              <w:top w:val="single" w:sz="4" w:space="0" w:color="auto"/>
              <w:left w:val="double" w:sz="4" w:space="0" w:color="auto"/>
              <w:bottom w:val="single" w:sz="4" w:space="0" w:color="auto"/>
              <w:right w:val="single" w:sz="4" w:space="0" w:color="auto"/>
            </w:tcBorders>
          </w:tcPr>
          <w:p w14:paraId="7B7F6F3F"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62DBC7C2" w14:textId="77777777" w:rsidR="004165B1" w:rsidRPr="00BB3EC9" w:rsidRDefault="004165B1" w:rsidP="00595B37">
            <w:pPr>
              <w:spacing w:before="120" w:after="120"/>
              <w:rPr>
                <w:rFonts w:ascii="Book Antiqua" w:hAnsi="Book Antiqua" w:cstheme="minorHAnsi"/>
                <w:sz w:val="22"/>
                <w:szCs w:val="22"/>
              </w:rPr>
            </w:pPr>
          </w:p>
        </w:tc>
      </w:tr>
      <w:tr w:rsidR="004165B1" w:rsidRPr="00BB3EC9" w14:paraId="3CCDDF8E" w14:textId="77777777" w:rsidTr="00595B37">
        <w:tc>
          <w:tcPr>
            <w:tcW w:w="3119" w:type="dxa"/>
            <w:tcBorders>
              <w:top w:val="single" w:sz="4" w:space="0" w:color="auto"/>
              <w:left w:val="double" w:sz="4" w:space="0" w:color="auto"/>
              <w:bottom w:val="single" w:sz="4" w:space="0" w:color="auto"/>
              <w:right w:val="single" w:sz="4" w:space="0" w:color="auto"/>
            </w:tcBorders>
          </w:tcPr>
          <w:p w14:paraId="0FC9C294" w14:textId="77777777" w:rsidR="004165B1" w:rsidRPr="00BB3EC9" w:rsidRDefault="004165B1" w:rsidP="00595B37">
            <w:pPr>
              <w:spacing w:before="120" w:after="120"/>
              <w:jc w:val="both"/>
              <w:rPr>
                <w:rFonts w:ascii="Book Antiqua" w:hAnsi="Book Antiqua" w:cstheme="minorHAnsi"/>
                <w:b/>
                <w:sz w:val="22"/>
                <w:szCs w:val="22"/>
              </w:rPr>
            </w:pPr>
            <w:r w:rsidRPr="00BB3EC9">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4A3A61FC" w14:textId="77777777" w:rsidR="004165B1" w:rsidRPr="00BB3EC9" w:rsidRDefault="004165B1" w:rsidP="00595B37">
            <w:pPr>
              <w:spacing w:before="120" w:after="120"/>
              <w:rPr>
                <w:rFonts w:ascii="Book Antiqua" w:hAnsi="Book Antiqua" w:cstheme="minorHAnsi"/>
                <w:sz w:val="22"/>
                <w:szCs w:val="22"/>
              </w:rPr>
            </w:pPr>
          </w:p>
        </w:tc>
      </w:tr>
      <w:tr w:rsidR="004165B1" w:rsidRPr="00BB3EC9" w14:paraId="5FFA7586"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410630B7" w14:textId="77777777" w:rsidR="004165B1" w:rsidRPr="00BB3EC9" w:rsidRDefault="004165B1" w:rsidP="00595B37">
            <w:pPr>
              <w:spacing w:before="120" w:after="120"/>
              <w:rPr>
                <w:rFonts w:ascii="Book Antiqua" w:hAnsi="Book Antiqua" w:cstheme="minorHAnsi"/>
                <w:b/>
                <w:sz w:val="22"/>
                <w:szCs w:val="22"/>
              </w:rPr>
            </w:pPr>
            <w:r w:rsidRPr="00BB3EC9">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2587A610" w14:textId="77777777" w:rsidR="004165B1" w:rsidRPr="00BB3EC9" w:rsidRDefault="004165B1" w:rsidP="00595B37">
            <w:pPr>
              <w:spacing w:before="120" w:after="120"/>
              <w:rPr>
                <w:rFonts w:ascii="Book Antiqua" w:hAnsi="Book Antiqua" w:cstheme="minorHAnsi"/>
                <w:sz w:val="22"/>
                <w:szCs w:val="22"/>
              </w:rPr>
            </w:pPr>
          </w:p>
        </w:tc>
      </w:tr>
    </w:tbl>
    <w:p w14:paraId="267B7AFC" w14:textId="77777777" w:rsidR="004165B1" w:rsidRPr="007D3F34" w:rsidRDefault="004165B1" w:rsidP="004165B1">
      <w:pPr>
        <w:suppressAutoHyphens/>
        <w:jc w:val="center"/>
        <w:rPr>
          <w:rFonts w:ascii="Book Antiqua" w:eastAsia="Times New Roman" w:hAnsi="Book Antiqua" w:cstheme="minorHAnsi"/>
          <w:lang w:eastAsia="zh-CN"/>
        </w:rPr>
      </w:pPr>
    </w:p>
    <w:p w14:paraId="6A29DF33" w14:textId="78851620" w:rsidR="004165B1" w:rsidRDefault="004165B1" w:rsidP="004165B1">
      <w:pPr>
        <w:rPr>
          <w:rFonts w:ascii="Book Antiqua" w:eastAsia="Times New Roman" w:hAnsi="Book Antiqua" w:cstheme="minorHAnsi"/>
          <w:lang w:eastAsia="zh-CN"/>
        </w:rPr>
      </w:pPr>
    </w:p>
    <w:p w14:paraId="24AEC99B" w14:textId="6078FC13" w:rsidR="00FF2315" w:rsidRDefault="00FF2315" w:rsidP="004165B1">
      <w:pPr>
        <w:rPr>
          <w:rFonts w:ascii="Book Antiqua" w:eastAsia="Times New Roman" w:hAnsi="Book Antiqua" w:cstheme="minorHAnsi"/>
          <w:lang w:eastAsia="zh-CN"/>
        </w:rPr>
      </w:pPr>
    </w:p>
    <w:p w14:paraId="0A1330DF" w14:textId="7695FDDA" w:rsidR="00FF2315" w:rsidRDefault="00FF2315" w:rsidP="004165B1">
      <w:pPr>
        <w:rPr>
          <w:rFonts w:ascii="Book Antiqua" w:eastAsia="Times New Roman" w:hAnsi="Book Antiqua" w:cstheme="minorHAnsi"/>
          <w:lang w:eastAsia="zh-CN"/>
        </w:rPr>
      </w:pPr>
    </w:p>
    <w:p w14:paraId="73388DCD" w14:textId="5BA4EA2E" w:rsidR="008A58D7" w:rsidRDefault="008A58D7" w:rsidP="004165B1">
      <w:pPr>
        <w:rPr>
          <w:rFonts w:ascii="Book Antiqua" w:eastAsia="Times New Roman" w:hAnsi="Book Antiqua" w:cstheme="minorHAnsi"/>
          <w:lang w:eastAsia="zh-CN"/>
        </w:rPr>
      </w:pPr>
    </w:p>
    <w:p w14:paraId="60B8D886" w14:textId="2E578983" w:rsidR="008A58D7" w:rsidRDefault="008A58D7" w:rsidP="004165B1">
      <w:pPr>
        <w:rPr>
          <w:rFonts w:ascii="Book Antiqua" w:eastAsia="Times New Roman" w:hAnsi="Book Antiqua" w:cstheme="minorHAnsi"/>
          <w:lang w:eastAsia="zh-CN"/>
        </w:rPr>
      </w:pPr>
    </w:p>
    <w:p w14:paraId="6F433197" w14:textId="7FD2673C" w:rsidR="008A58D7" w:rsidRDefault="008A58D7" w:rsidP="004165B1">
      <w:pPr>
        <w:rPr>
          <w:rFonts w:ascii="Book Antiqua" w:eastAsia="Times New Roman" w:hAnsi="Book Antiqua" w:cstheme="minorHAnsi"/>
          <w:lang w:eastAsia="zh-CN"/>
        </w:rPr>
      </w:pPr>
    </w:p>
    <w:p w14:paraId="45CF72E4" w14:textId="427765AD" w:rsidR="008A58D7" w:rsidRDefault="008A58D7" w:rsidP="004165B1">
      <w:pPr>
        <w:rPr>
          <w:rFonts w:ascii="Book Antiqua" w:eastAsia="Times New Roman" w:hAnsi="Book Antiqua" w:cstheme="minorHAnsi"/>
          <w:lang w:eastAsia="zh-CN"/>
        </w:rPr>
      </w:pPr>
    </w:p>
    <w:p w14:paraId="7984774F" w14:textId="69E20D41" w:rsidR="008A58D7" w:rsidRDefault="008A58D7" w:rsidP="004165B1">
      <w:pPr>
        <w:rPr>
          <w:rFonts w:ascii="Book Antiqua" w:eastAsia="Times New Roman" w:hAnsi="Book Antiqua" w:cstheme="minorHAnsi"/>
          <w:lang w:eastAsia="zh-CN"/>
        </w:rPr>
      </w:pPr>
    </w:p>
    <w:p w14:paraId="202364AF" w14:textId="08DA60E6" w:rsidR="008A58D7" w:rsidRDefault="008A58D7" w:rsidP="004165B1">
      <w:pPr>
        <w:rPr>
          <w:rFonts w:ascii="Book Antiqua" w:eastAsia="Times New Roman" w:hAnsi="Book Antiqua" w:cstheme="minorHAnsi"/>
          <w:lang w:eastAsia="zh-CN"/>
        </w:rPr>
      </w:pPr>
    </w:p>
    <w:p w14:paraId="3CC40A6E" w14:textId="47D1049D" w:rsidR="008A58D7" w:rsidRDefault="008A58D7" w:rsidP="004165B1">
      <w:pPr>
        <w:rPr>
          <w:rFonts w:ascii="Book Antiqua" w:eastAsia="Times New Roman" w:hAnsi="Book Antiqua" w:cstheme="minorHAnsi"/>
          <w:lang w:eastAsia="zh-CN"/>
        </w:rPr>
      </w:pPr>
    </w:p>
    <w:p w14:paraId="38AACF08" w14:textId="0BD53123" w:rsidR="008A58D7" w:rsidRDefault="008A58D7" w:rsidP="004165B1">
      <w:pPr>
        <w:rPr>
          <w:rFonts w:ascii="Book Antiqua" w:eastAsia="Times New Roman" w:hAnsi="Book Antiqua" w:cstheme="minorHAnsi"/>
          <w:lang w:eastAsia="zh-CN"/>
        </w:rPr>
      </w:pPr>
    </w:p>
    <w:p w14:paraId="0CCACD48" w14:textId="5B31F428" w:rsidR="008A58D7" w:rsidRDefault="008A58D7" w:rsidP="004165B1">
      <w:pPr>
        <w:rPr>
          <w:rFonts w:ascii="Book Antiqua" w:eastAsia="Times New Roman" w:hAnsi="Book Antiqua" w:cstheme="minorHAnsi"/>
          <w:lang w:eastAsia="zh-CN"/>
        </w:rPr>
      </w:pPr>
    </w:p>
    <w:p w14:paraId="26709ACB" w14:textId="48EF25AD" w:rsidR="008A58D7" w:rsidRDefault="008A58D7" w:rsidP="004165B1">
      <w:pPr>
        <w:rPr>
          <w:rFonts w:ascii="Book Antiqua" w:eastAsia="Times New Roman" w:hAnsi="Book Antiqua" w:cstheme="minorHAnsi"/>
          <w:lang w:eastAsia="zh-CN"/>
        </w:rPr>
      </w:pPr>
    </w:p>
    <w:p w14:paraId="19854613" w14:textId="77777777" w:rsidR="008A58D7" w:rsidRDefault="008A58D7" w:rsidP="004165B1">
      <w:pPr>
        <w:rPr>
          <w:rFonts w:ascii="Book Antiqua" w:eastAsia="Times New Roman" w:hAnsi="Book Antiqua" w:cstheme="minorHAnsi"/>
          <w:lang w:eastAsia="zh-CN"/>
        </w:rPr>
      </w:pPr>
    </w:p>
    <w:p w14:paraId="1DB96250" w14:textId="150EC9ED" w:rsidR="0010074D" w:rsidRPr="00492583" w:rsidRDefault="0010074D" w:rsidP="002A086B">
      <w:pPr>
        <w:spacing w:before="120" w:after="120"/>
        <w:jc w:val="center"/>
        <w:rPr>
          <w:rFonts w:ascii="Book Antiqua" w:hAnsi="Book Antiqua" w:cstheme="minorHAnsi"/>
          <w:b/>
          <w:sz w:val="28"/>
          <w:szCs w:val="28"/>
        </w:rPr>
      </w:pPr>
      <w:r>
        <w:rPr>
          <w:rFonts w:ascii="Book Antiqua" w:hAnsi="Book Antiqua" w:cstheme="minorHAnsi"/>
          <w:b/>
          <w:bCs/>
          <w:sz w:val="24"/>
          <w:szCs w:val="24"/>
        </w:rPr>
        <w:lastRenderedPageBreak/>
        <w:t>FORMULÁŘ 1.</w:t>
      </w:r>
      <w:r w:rsidR="00403CCB">
        <w:rPr>
          <w:rFonts w:ascii="Book Antiqua" w:hAnsi="Book Antiqua" w:cstheme="minorHAnsi"/>
          <w:b/>
          <w:bCs/>
          <w:sz w:val="24"/>
          <w:szCs w:val="24"/>
        </w:rPr>
        <w:t>6</w:t>
      </w:r>
    </w:p>
    <w:p w14:paraId="570174E5" w14:textId="77777777" w:rsidR="004165B1" w:rsidRPr="00492583" w:rsidRDefault="004165B1" w:rsidP="004165B1">
      <w:pPr>
        <w:shd w:val="clear" w:color="auto" w:fill="F79646"/>
        <w:spacing w:after="40"/>
        <w:jc w:val="center"/>
        <w:rPr>
          <w:rFonts w:ascii="Book Antiqua" w:hAnsi="Book Antiqua" w:cstheme="minorHAnsi"/>
          <w:b/>
          <w:caps/>
        </w:rPr>
      </w:pPr>
    </w:p>
    <w:p w14:paraId="6DEE5A9B" w14:textId="77777777" w:rsidR="004165B1" w:rsidRPr="0010074D" w:rsidRDefault="004165B1" w:rsidP="004165B1">
      <w:pPr>
        <w:shd w:val="clear" w:color="auto" w:fill="F79646"/>
        <w:suppressAutoHyphens/>
        <w:jc w:val="center"/>
        <w:rPr>
          <w:rFonts w:ascii="Book Antiqua" w:eastAsia="Times New Roman" w:hAnsi="Book Antiqua" w:cstheme="minorHAnsi"/>
          <w:b/>
          <w:caps/>
          <w:sz w:val="24"/>
          <w:szCs w:val="24"/>
          <w:lang w:eastAsia="zh-CN"/>
        </w:rPr>
      </w:pPr>
      <w:r w:rsidRPr="0010074D">
        <w:rPr>
          <w:rFonts w:ascii="Book Antiqua" w:eastAsia="Times New Roman" w:hAnsi="Book Antiqua" w:cstheme="minorHAnsi"/>
          <w:b/>
          <w:caps/>
          <w:sz w:val="24"/>
          <w:szCs w:val="24"/>
          <w:lang w:eastAsia="zh-CN"/>
        </w:rPr>
        <w:t>čestné Prohlášení k obalovnám</w:t>
      </w:r>
    </w:p>
    <w:p w14:paraId="6C16D38F" w14:textId="77777777" w:rsidR="004165B1" w:rsidRPr="00492583" w:rsidRDefault="004165B1" w:rsidP="004165B1">
      <w:pPr>
        <w:shd w:val="clear" w:color="auto" w:fill="F79646"/>
        <w:jc w:val="center"/>
        <w:rPr>
          <w:rFonts w:ascii="Book Antiqua" w:hAnsi="Book Antiqua" w:cstheme="minorHAnsi"/>
          <w:b/>
          <w:caps/>
        </w:rPr>
      </w:pPr>
    </w:p>
    <w:p w14:paraId="42BEFA7A" w14:textId="77777777" w:rsidR="004165B1" w:rsidRPr="00492583" w:rsidRDefault="004165B1" w:rsidP="004165B1">
      <w:pPr>
        <w:jc w:val="center"/>
        <w:rPr>
          <w:rFonts w:ascii="Book Antiqua" w:hAnsi="Book Antiqua" w:cstheme="minorHAnsi"/>
          <w:sz w:val="16"/>
          <w:szCs w:val="16"/>
        </w:rPr>
      </w:pPr>
    </w:p>
    <w:p w14:paraId="339BF8F5" w14:textId="78C77380" w:rsidR="004165B1" w:rsidRPr="0074115F" w:rsidRDefault="005C745E" w:rsidP="004165B1">
      <w:pPr>
        <w:jc w:val="center"/>
        <w:rPr>
          <w:rFonts w:ascii="Book Antiqua" w:hAnsi="Book Antiqua" w:cstheme="minorHAnsi"/>
          <w:sz w:val="22"/>
          <w:szCs w:val="22"/>
        </w:rPr>
      </w:pPr>
      <w:r>
        <w:rPr>
          <w:rFonts w:ascii="Book Antiqua" w:hAnsi="Book Antiqua" w:cstheme="minorHAnsi"/>
          <w:sz w:val="22"/>
          <w:szCs w:val="22"/>
        </w:rPr>
        <w:t xml:space="preserve">Smlouva o </w:t>
      </w:r>
      <w:r w:rsidR="009C7FAD">
        <w:rPr>
          <w:rFonts w:ascii="Book Antiqua" w:hAnsi="Book Antiqua" w:cstheme="minorHAnsi"/>
          <w:sz w:val="22"/>
          <w:szCs w:val="22"/>
        </w:rPr>
        <w:t>d</w:t>
      </w:r>
      <w:r>
        <w:rPr>
          <w:rFonts w:ascii="Book Antiqua" w:hAnsi="Book Antiqua" w:cstheme="minorHAnsi"/>
          <w:sz w:val="22"/>
          <w:szCs w:val="22"/>
        </w:rPr>
        <w:t>ílo</w:t>
      </w:r>
    </w:p>
    <w:p w14:paraId="731D3CA7" w14:textId="5498EBCF" w:rsidR="0074115F" w:rsidRPr="00B73B23" w:rsidRDefault="0074115F" w:rsidP="0074115F">
      <w:pPr>
        <w:suppressAutoHyphens/>
        <w:jc w:val="center"/>
        <w:rPr>
          <w:rFonts w:ascii="Book Antiqua" w:eastAsia="Times New Roman" w:hAnsi="Book Antiqua" w:cstheme="minorHAnsi"/>
          <w:b/>
          <w:sz w:val="22"/>
          <w:szCs w:val="22"/>
        </w:rPr>
      </w:pPr>
      <w:r w:rsidRPr="006D238C">
        <w:rPr>
          <w:rFonts w:ascii="Book Antiqua" w:eastAsia="Times New Roman" w:hAnsi="Book Antiqua" w:cstheme="minorHAnsi"/>
          <w:b/>
          <w:sz w:val="22"/>
          <w:szCs w:val="22"/>
        </w:rPr>
        <w:t>„</w:t>
      </w:r>
      <w:r w:rsidR="00F460EE" w:rsidRPr="00F460EE">
        <w:rPr>
          <w:rFonts w:ascii="Book Antiqua" w:hAnsi="Book Antiqua" w:cstheme="minorHAnsi"/>
          <w:b/>
          <w:bCs/>
          <w:sz w:val="22"/>
          <w:szCs w:val="22"/>
        </w:rPr>
        <w:t>Přeložka silnice II/322 Černá za Bory - Dašice</w:t>
      </w:r>
      <w:r w:rsidR="00BF0690" w:rsidRPr="006D238C">
        <w:rPr>
          <w:rFonts w:ascii="Book Antiqua" w:hAnsi="Book Antiqua" w:cstheme="minorHAnsi"/>
          <w:b/>
          <w:noProof/>
          <w:sz w:val="22"/>
          <w:szCs w:val="22"/>
        </w:rPr>
        <w:t>“</w:t>
      </w:r>
    </w:p>
    <w:p w14:paraId="38966427" w14:textId="77777777" w:rsidR="0010074D" w:rsidRPr="0074115F" w:rsidRDefault="0010074D" w:rsidP="004165B1">
      <w:pPr>
        <w:jc w:val="center"/>
        <w:rPr>
          <w:rFonts w:ascii="Book Antiqua" w:hAnsi="Book Antiqua" w:cstheme="minorHAnsi"/>
          <w:b/>
          <w:sz w:val="22"/>
          <w:szCs w:val="22"/>
        </w:rPr>
      </w:pPr>
    </w:p>
    <w:tbl>
      <w:tblPr>
        <w:tblW w:w="9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5924"/>
      </w:tblGrid>
      <w:tr w:rsidR="004165B1" w:rsidRPr="0074115F" w14:paraId="1BB911C8" w14:textId="77777777" w:rsidTr="00FF2315">
        <w:trPr>
          <w:trHeight w:val="685"/>
        </w:trPr>
        <w:tc>
          <w:tcPr>
            <w:tcW w:w="3103" w:type="dxa"/>
            <w:tcBorders>
              <w:top w:val="double" w:sz="4" w:space="0" w:color="auto"/>
              <w:left w:val="double" w:sz="4" w:space="0" w:color="auto"/>
              <w:bottom w:val="double" w:sz="4" w:space="0" w:color="auto"/>
              <w:right w:val="single" w:sz="4" w:space="0" w:color="auto"/>
            </w:tcBorders>
            <w:shd w:val="clear" w:color="auto" w:fill="BFBFBF"/>
            <w:vAlign w:val="center"/>
          </w:tcPr>
          <w:p w14:paraId="07BAFF12" w14:textId="77777777" w:rsidR="004165B1" w:rsidRPr="0074115F" w:rsidRDefault="004165B1" w:rsidP="00595B37">
            <w:pPr>
              <w:spacing w:before="80" w:after="80"/>
              <w:jc w:val="both"/>
              <w:rPr>
                <w:rFonts w:ascii="Book Antiqua" w:hAnsi="Book Antiqua" w:cstheme="minorHAnsi"/>
                <w:b/>
                <w:sz w:val="22"/>
                <w:szCs w:val="22"/>
              </w:rPr>
            </w:pPr>
            <w:r w:rsidRPr="0074115F">
              <w:rPr>
                <w:rFonts w:ascii="Book Antiqua" w:hAnsi="Book Antiqua" w:cstheme="minorHAnsi"/>
                <w:b/>
                <w:sz w:val="22"/>
                <w:szCs w:val="22"/>
              </w:rPr>
              <w:t>DODAVATEL:</w:t>
            </w:r>
          </w:p>
        </w:tc>
        <w:tc>
          <w:tcPr>
            <w:tcW w:w="5923" w:type="dxa"/>
            <w:tcBorders>
              <w:top w:val="double" w:sz="4" w:space="0" w:color="auto"/>
              <w:left w:val="single" w:sz="4" w:space="0" w:color="auto"/>
              <w:bottom w:val="double" w:sz="4" w:space="0" w:color="auto"/>
              <w:right w:val="double" w:sz="4" w:space="0" w:color="auto"/>
            </w:tcBorders>
            <w:shd w:val="clear" w:color="auto" w:fill="BFBFBF"/>
            <w:vAlign w:val="center"/>
          </w:tcPr>
          <w:p w14:paraId="2BD81562" w14:textId="77777777" w:rsidR="004165B1" w:rsidRPr="0074115F" w:rsidRDefault="004165B1" w:rsidP="00595B37">
            <w:pPr>
              <w:spacing w:before="80" w:after="80"/>
              <w:rPr>
                <w:rFonts w:ascii="Book Antiqua" w:hAnsi="Book Antiqua" w:cstheme="minorHAnsi"/>
                <w:b/>
                <w:sz w:val="22"/>
                <w:szCs w:val="22"/>
              </w:rPr>
            </w:pPr>
          </w:p>
        </w:tc>
      </w:tr>
      <w:tr w:rsidR="004165B1" w:rsidRPr="0074115F" w14:paraId="5162884F" w14:textId="77777777" w:rsidTr="00FF2315">
        <w:trPr>
          <w:trHeight w:val="505"/>
        </w:trPr>
        <w:tc>
          <w:tcPr>
            <w:tcW w:w="3103" w:type="dxa"/>
            <w:tcBorders>
              <w:left w:val="double" w:sz="4" w:space="0" w:color="auto"/>
              <w:right w:val="single" w:sz="4" w:space="0" w:color="auto"/>
            </w:tcBorders>
            <w:vAlign w:val="center"/>
          </w:tcPr>
          <w:p w14:paraId="25EBF14C" w14:textId="77777777" w:rsidR="004165B1" w:rsidRPr="0074115F" w:rsidRDefault="004165B1" w:rsidP="00595B37">
            <w:pPr>
              <w:spacing w:before="120" w:after="120"/>
              <w:jc w:val="both"/>
              <w:rPr>
                <w:rFonts w:ascii="Book Antiqua" w:hAnsi="Book Antiqua" w:cstheme="minorHAnsi"/>
                <w:sz w:val="22"/>
                <w:szCs w:val="22"/>
              </w:rPr>
            </w:pPr>
            <w:r w:rsidRPr="0074115F">
              <w:rPr>
                <w:rFonts w:ascii="Book Antiqua" w:hAnsi="Book Antiqua" w:cstheme="minorHAnsi"/>
                <w:sz w:val="22"/>
                <w:szCs w:val="22"/>
              </w:rPr>
              <w:t>Sídlo:</w:t>
            </w:r>
          </w:p>
        </w:tc>
        <w:tc>
          <w:tcPr>
            <w:tcW w:w="5923" w:type="dxa"/>
            <w:tcBorders>
              <w:left w:val="single" w:sz="4" w:space="0" w:color="auto"/>
              <w:right w:val="double" w:sz="4" w:space="0" w:color="auto"/>
            </w:tcBorders>
            <w:vAlign w:val="center"/>
          </w:tcPr>
          <w:p w14:paraId="6794C550" w14:textId="77777777" w:rsidR="004165B1" w:rsidRPr="0074115F" w:rsidRDefault="004165B1" w:rsidP="00595B37">
            <w:pPr>
              <w:spacing w:before="120" w:after="120"/>
              <w:rPr>
                <w:rFonts w:ascii="Book Antiqua" w:hAnsi="Book Antiqua" w:cstheme="minorHAnsi"/>
                <w:sz w:val="22"/>
                <w:szCs w:val="22"/>
              </w:rPr>
            </w:pPr>
          </w:p>
        </w:tc>
      </w:tr>
      <w:tr w:rsidR="004165B1" w:rsidRPr="0074115F" w14:paraId="60F505DC" w14:textId="77777777" w:rsidTr="00FF2315">
        <w:trPr>
          <w:trHeight w:val="505"/>
        </w:trPr>
        <w:tc>
          <w:tcPr>
            <w:tcW w:w="3103" w:type="dxa"/>
            <w:tcBorders>
              <w:left w:val="double" w:sz="4" w:space="0" w:color="auto"/>
              <w:right w:val="single" w:sz="4" w:space="0" w:color="auto"/>
            </w:tcBorders>
            <w:vAlign w:val="center"/>
          </w:tcPr>
          <w:p w14:paraId="4C14129E" w14:textId="77777777" w:rsidR="004165B1" w:rsidRPr="0074115F" w:rsidRDefault="004165B1" w:rsidP="00595B37">
            <w:pPr>
              <w:spacing w:before="120" w:after="120"/>
              <w:jc w:val="both"/>
              <w:rPr>
                <w:rFonts w:ascii="Book Antiqua" w:hAnsi="Book Antiqua" w:cstheme="minorHAnsi"/>
                <w:sz w:val="22"/>
                <w:szCs w:val="22"/>
              </w:rPr>
            </w:pPr>
            <w:r w:rsidRPr="0074115F">
              <w:rPr>
                <w:rFonts w:ascii="Book Antiqua" w:hAnsi="Book Antiqua" w:cstheme="minorHAnsi"/>
                <w:sz w:val="22"/>
                <w:szCs w:val="22"/>
              </w:rPr>
              <w:t>IČO:</w:t>
            </w:r>
          </w:p>
        </w:tc>
        <w:tc>
          <w:tcPr>
            <w:tcW w:w="5923" w:type="dxa"/>
            <w:tcBorders>
              <w:left w:val="single" w:sz="4" w:space="0" w:color="auto"/>
              <w:right w:val="double" w:sz="4" w:space="0" w:color="auto"/>
            </w:tcBorders>
            <w:vAlign w:val="center"/>
          </w:tcPr>
          <w:p w14:paraId="391B2206" w14:textId="77777777" w:rsidR="004165B1" w:rsidRPr="0074115F" w:rsidRDefault="004165B1" w:rsidP="00595B37">
            <w:pPr>
              <w:spacing w:before="120" w:after="120"/>
              <w:rPr>
                <w:rFonts w:ascii="Book Antiqua" w:hAnsi="Book Antiqua" w:cstheme="minorHAnsi"/>
                <w:sz w:val="22"/>
                <w:szCs w:val="22"/>
              </w:rPr>
            </w:pPr>
          </w:p>
        </w:tc>
      </w:tr>
      <w:tr w:rsidR="004165B1" w:rsidRPr="0074115F" w14:paraId="0D396737" w14:textId="77777777" w:rsidTr="008A58D7">
        <w:trPr>
          <w:trHeight w:val="326"/>
        </w:trPr>
        <w:tc>
          <w:tcPr>
            <w:tcW w:w="9027" w:type="dxa"/>
            <w:gridSpan w:val="2"/>
            <w:tcBorders>
              <w:left w:val="double" w:sz="4" w:space="0" w:color="auto"/>
              <w:bottom w:val="double" w:sz="4" w:space="0" w:color="auto"/>
              <w:right w:val="double" w:sz="4" w:space="0" w:color="auto"/>
            </w:tcBorders>
            <w:vAlign w:val="center"/>
          </w:tcPr>
          <w:p w14:paraId="32EEC647" w14:textId="77777777" w:rsidR="004165B1" w:rsidRPr="0074115F" w:rsidRDefault="004165B1" w:rsidP="00595B37">
            <w:pPr>
              <w:spacing w:before="120" w:after="120"/>
              <w:rPr>
                <w:rFonts w:ascii="Book Antiqua" w:hAnsi="Book Antiqua" w:cstheme="minorHAnsi"/>
                <w:sz w:val="22"/>
                <w:szCs w:val="22"/>
              </w:rPr>
            </w:pPr>
            <w:r w:rsidRPr="0074115F">
              <w:rPr>
                <w:rFonts w:ascii="Book Antiqua" w:hAnsi="Book Antiqua" w:cstheme="minorHAnsi"/>
                <w:sz w:val="22"/>
                <w:szCs w:val="22"/>
              </w:rPr>
              <w:t>(dále také „</w:t>
            </w:r>
            <w:r w:rsidRPr="0074115F">
              <w:rPr>
                <w:rFonts w:ascii="Book Antiqua" w:hAnsi="Book Antiqua" w:cstheme="minorHAnsi"/>
                <w:b/>
                <w:sz w:val="22"/>
                <w:szCs w:val="22"/>
              </w:rPr>
              <w:t>účastník</w:t>
            </w:r>
            <w:r w:rsidRPr="0074115F">
              <w:rPr>
                <w:rFonts w:ascii="Book Antiqua" w:hAnsi="Book Antiqua" w:cstheme="minorHAnsi"/>
                <w:sz w:val="22"/>
                <w:szCs w:val="22"/>
              </w:rPr>
              <w:t>“)</w:t>
            </w:r>
          </w:p>
        </w:tc>
      </w:tr>
      <w:tr w:rsidR="004165B1" w:rsidRPr="0074115F" w14:paraId="06D00EA9" w14:textId="77777777" w:rsidTr="00FF2315">
        <w:trPr>
          <w:trHeight w:val="536"/>
        </w:trPr>
        <w:tc>
          <w:tcPr>
            <w:tcW w:w="902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E395F27" w14:textId="77777777" w:rsidR="004165B1" w:rsidRPr="0074115F" w:rsidRDefault="004165B1" w:rsidP="00595B37">
            <w:pPr>
              <w:widowControl w:val="0"/>
              <w:tabs>
                <w:tab w:val="num" w:pos="774"/>
              </w:tabs>
              <w:autoSpaceDE w:val="0"/>
              <w:autoSpaceDN w:val="0"/>
              <w:adjustRightInd w:val="0"/>
              <w:spacing w:before="240" w:after="120"/>
              <w:jc w:val="both"/>
              <w:rPr>
                <w:rFonts w:ascii="Book Antiqua" w:hAnsi="Book Antiqua" w:cstheme="minorHAnsi"/>
                <w:sz w:val="22"/>
                <w:szCs w:val="22"/>
              </w:rPr>
            </w:pPr>
            <w:r w:rsidRPr="0074115F">
              <w:rPr>
                <w:rFonts w:ascii="Book Antiqua" w:hAnsi="Book Antiqua" w:cstheme="minorHAnsi"/>
                <w:sz w:val="22"/>
                <w:szCs w:val="22"/>
              </w:rPr>
              <w:t>Já, níže podepsaný, jako statutární zástupce účastníka, tímto čestně prohlašuji, že jako účastník disponuji obalovnou či obalovnami asfaltových směsí, která zajistí včasné dodávky asfaltových směsí s nezbytnými technologickými parametry a musí být výrobna obalovaných směsí (obalovna) v dojezdové vzdálenosti dle TKP Ministerstva dopravy Kapitola 7 - Hutněné asfaltové vrstvy (dále také „TKP“).</w:t>
            </w:r>
          </w:p>
          <w:p w14:paraId="2A044186" w14:textId="77777777" w:rsidR="004165B1" w:rsidRPr="0074115F" w:rsidRDefault="004165B1" w:rsidP="00595B37">
            <w:pPr>
              <w:widowControl w:val="0"/>
              <w:tabs>
                <w:tab w:val="num" w:pos="774"/>
              </w:tabs>
              <w:autoSpaceDE w:val="0"/>
              <w:autoSpaceDN w:val="0"/>
              <w:adjustRightInd w:val="0"/>
              <w:jc w:val="both"/>
              <w:rPr>
                <w:rFonts w:ascii="Book Antiqua" w:hAnsi="Book Antiqua" w:cstheme="minorHAnsi"/>
                <w:i/>
                <w:sz w:val="22"/>
                <w:szCs w:val="22"/>
              </w:rPr>
            </w:pPr>
            <w:r w:rsidRPr="0074115F">
              <w:rPr>
                <w:rFonts w:ascii="Book Antiqua" w:hAnsi="Book Antiqua" w:cstheme="minorHAnsi"/>
                <w:i/>
                <w:sz w:val="22"/>
                <w:szCs w:val="22"/>
              </w:rPr>
              <w:t>Tab. Identifikace obalovny</w:t>
            </w:r>
          </w:p>
          <w:tbl>
            <w:tblPr>
              <w:tblStyle w:val="Mkatabulky"/>
              <w:tblW w:w="0" w:type="auto"/>
              <w:tblLook w:val="04A0" w:firstRow="1" w:lastRow="0" w:firstColumn="1" w:lastColumn="0" w:noHBand="0" w:noVBand="1"/>
            </w:tblPr>
            <w:tblGrid>
              <w:gridCol w:w="2144"/>
              <w:gridCol w:w="3949"/>
              <w:gridCol w:w="2680"/>
            </w:tblGrid>
            <w:tr w:rsidR="004165B1" w:rsidRPr="0074115F" w14:paraId="49DC90D2" w14:textId="77777777" w:rsidTr="00FF2315">
              <w:trPr>
                <w:trHeight w:val="870"/>
              </w:trPr>
              <w:tc>
                <w:tcPr>
                  <w:tcW w:w="2144" w:type="dxa"/>
                  <w:shd w:val="clear" w:color="auto" w:fill="D9D9D9"/>
                  <w:vAlign w:val="center"/>
                </w:tcPr>
                <w:p w14:paraId="005269F4" w14:textId="77777777" w:rsidR="004165B1" w:rsidRPr="0074115F" w:rsidRDefault="004165B1" w:rsidP="00595B37">
                  <w:pPr>
                    <w:widowControl w:val="0"/>
                    <w:tabs>
                      <w:tab w:val="num" w:pos="774"/>
                    </w:tabs>
                    <w:autoSpaceDE w:val="0"/>
                    <w:autoSpaceDN w:val="0"/>
                    <w:adjustRightInd w:val="0"/>
                    <w:spacing w:before="60" w:after="60"/>
                    <w:jc w:val="center"/>
                    <w:rPr>
                      <w:rFonts w:ascii="Book Antiqua" w:hAnsi="Book Antiqua" w:cstheme="minorHAnsi"/>
                      <w:b/>
                    </w:rPr>
                  </w:pPr>
                  <w:r w:rsidRPr="0074115F">
                    <w:rPr>
                      <w:rFonts w:ascii="Book Antiqua" w:hAnsi="Book Antiqua" w:cstheme="minorHAnsi"/>
                      <w:b/>
                    </w:rPr>
                    <w:t>Název obalovny</w:t>
                  </w:r>
                </w:p>
              </w:tc>
              <w:tc>
                <w:tcPr>
                  <w:tcW w:w="3949" w:type="dxa"/>
                  <w:shd w:val="clear" w:color="auto" w:fill="D9D9D9"/>
                  <w:vAlign w:val="center"/>
                </w:tcPr>
                <w:p w14:paraId="74B778EC" w14:textId="77777777" w:rsidR="004165B1" w:rsidRPr="0074115F" w:rsidRDefault="004165B1" w:rsidP="00595B37">
                  <w:pPr>
                    <w:widowControl w:val="0"/>
                    <w:tabs>
                      <w:tab w:val="num" w:pos="774"/>
                    </w:tabs>
                    <w:autoSpaceDE w:val="0"/>
                    <w:autoSpaceDN w:val="0"/>
                    <w:adjustRightInd w:val="0"/>
                    <w:spacing w:before="60" w:after="60"/>
                    <w:jc w:val="center"/>
                    <w:rPr>
                      <w:rFonts w:ascii="Book Antiqua" w:hAnsi="Book Antiqua" w:cstheme="minorHAnsi"/>
                      <w:b/>
                    </w:rPr>
                  </w:pPr>
                  <w:r w:rsidRPr="0074115F">
                    <w:rPr>
                      <w:rFonts w:ascii="Book Antiqua" w:hAnsi="Book Antiqua" w:cstheme="minorHAnsi"/>
                      <w:b/>
                    </w:rPr>
                    <w:t>Umístění obalovny jako provozovny (např. list vlastnictví, výřez z mapy)</w:t>
                  </w:r>
                </w:p>
              </w:tc>
              <w:tc>
                <w:tcPr>
                  <w:tcW w:w="2680" w:type="dxa"/>
                  <w:shd w:val="clear" w:color="auto" w:fill="D9D9D9"/>
                  <w:vAlign w:val="center"/>
                </w:tcPr>
                <w:p w14:paraId="3DA6FA49" w14:textId="77777777" w:rsidR="004165B1" w:rsidRPr="0074115F" w:rsidRDefault="004165B1" w:rsidP="00595B37">
                  <w:pPr>
                    <w:widowControl w:val="0"/>
                    <w:tabs>
                      <w:tab w:val="num" w:pos="774"/>
                    </w:tabs>
                    <w:autoSpaceDE w:val="0"/>
                    <w:autoSpaceDN w:val="0"/>
                    <w:adjustRightInd w:val="0"/>
                    <w:spacing w:before="60" w:after="60"/>
                    <w:jc w:val="center"/>
                    <w:rPr>
                      <w:rFonts w:ascii="Book Antiqua" w:hAnsi="Book Antiqua" w:cstheme="minorHAnsi"/>
                      <w:b/>
                    </w:rPr>
                  </w:pPr>
                  <w:r w:rsidRPr="0074115F">
                    <w:rPr>
                      <w:rFonts w:ascii="Book Antiqua" w:hAnsi="Book Antiqua" w:cstheme="minorHAnsi"/>
                      <w:b/>
                    </w:rPr>
                    <w:t>Vztah k účastníkovi (vlastnictví x smluvní zajištění)</w:t>
                  </w:r>
                </w:p>
              </w:tc>
            </w:tr>
            <w:tr w:rsidR="004165B1" w:rsidRPr="0074115F" w14:paraId="0D176AFC" w14:textId="77777777" w:rsidTr="00FF2315">
              <w:trPr>
                <w:trHeight w:val="386"/>
              </w:trPr>
              <w:tc>
                <w:tcPr>
                  <w:tcW w:w="2144" w:type="dxa"/>
                </w:tcPr>
                <w:p w14:paraId="2DAC9B03"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c>
                <w:tcPr>
                  <w:tcW w:w="3949" w:type="dxa"/>
                </w:tcPr>
                <w:p w14:paraId="51C389F2"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c>
                <w:tcPr>
                  <w:tcW w:w="2680" w:type="dxa"/>
                </w:tcPr>
                <w:p w14:paraId="558FEA2C"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r>
            <w:tr w:rsidR="004165B1" w:rsidRPr="0074115F" w14:paraId="5DD07D6B" w14:textId="77777777" w:rsidTr="00FF2315">
              <w:trPr>
                <w:trHeight w:val="371"/>
              </w:trPr>
              <w:tc>
                <w:tcPr>
                  <w:tcW w:w="2144" w:type="dxa"/>
                </w:tcPr>
                <w:p w14:paraId="56700695"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c>
                <w:tcPr>
                  <w:tcW w:w="3949" w:type="dxa"/>
                </w:tcPr>
                <w:p w14:paraId="22B97572"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c>
                <w:tcPr>
                  <w:tcW w:w="2680" w:type="dxa"/>
                </w:tcPr>
                <w:p w14:paraId="3FDB5ECC"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r>
            <w:tr w:rsidR="004165B1" w:rsidRPr="0074115F" w14:paraId="0A0DB7FC" w14:textId="77777777" w:rsidTr="00FF2315">
              <w:trPr>
                <w:trHeight w:val="386"/>
              </w:trPr>
              <w:tc>
                <w:tcPr>
                  <w:tcW w:w="2144" w:type="dxa"/>
                </w:tcPr>
                <w:p w14:paraId="22684C63"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c>
                <w:tcPr>
                  <w:tcW w:w="3949" w:type="dxa"/>
                </w:tcPr>
                <w:p w14:paraId="164735A1"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c>
                <w:tcPr>
                  <w:tcW w:w="2680" w:type="dxa"/>
                </w:tcPr>
                <w:p w14:paraId="44E115CA" w14:textId="77777777" w:rsidR="004165B1" w:rsidRPr="0074115F" w:rsidRDefault="004165B1" w:rsidP="00595B37">
                  <w:pPr>
                    <w:widowControl w:val="0"/>
                    <w:tabs>
                      <w:tab w:val="num" w:pos="774"/>
                    </w:tabs>
                    <w:autoSpaceDE w:val="0"/>
                    <w:autoSpaceDN w:val="0"/>
                    <w:adjustRightInd w:val="0"/>
                    <w:spacing w:before="60" w:after="60"/>
                    <w:jc w:val="both"/>
                    <w:rPr>
                      <w:rFonts w:ascii="Book Antiqua" w:hAnsi="Book Antiqua" w:cstheme="minorHAnsi"/>
                    </w:rPr>
                  </w:pPr>
                </w:p>
              </w:tc>
            </w:tr>
          </w:tbl>
          <w:p w14:paraId="4B57EA9B" w14:textId="77777777" w:rsidR="004165B1" w:rsidRPr="0074115F" w:rsidRDefault="004165B1" w:rsidP="00595B37">
            <w:pPr>
              <w:widowControl w:val="0"/>
              <w:autoSpaceDE w:val="0"/>
              <w:autoSpaceDN w:val="0"/>
              <w:adjustRightInd w:val="0"/>
              <w:spacing w:before="120" w:after="120"/>
              <w:jc w:val="both"/>
              <w:rPr>
                <w:rFonts w:ascii="Book Antiqua" w:hAnsi="Book Antiqua" w:cstheme="minorHAnsi"/>
                <w:sz w:val="22"/>
                <w:szCs w:val="22"/>
              </w:rPr>
            </w:pPr>
            <w:r w:rsidRPr="0074115F">
              <w:rPr>
                <w:rFonts w:ascii="Book Antiqua" w:hAnsi="Book Antiqua" w:cstheme="minorHAnsi"/>
                <w:sz w:val="22"/>
                <w:szCs w:val="22"/>
              </w:rPr>
              <w:t>Pokud se toto prohlášení ukáže být nepravdivým anebo jestliže účastník překročí dojezdové časy dle TKP po uzavření smlouvy, má zadavatel právo odstoupit od plnění předmětu smlouvy.</w:t>
            </w:r>
          </w:p>
        </w:tc>
      </w:tr>
      <w:tr w:rsidR="004165B1" w:rsidRPr="0074115F" w14:paraId="0068A1A6" w14:textId="77777777" w:rsidTr="00FF2315">
        <w:trPr>
          <w:trHeight w:val="536"/>
        </w:trPr>
        <w:tc>
          <w:tcPr>
            <w:tcW w:w="9027"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76CF0E68" w14:textId="77777777" w:rsidR="004165B1" w:rsidRPr="0074115F" w:rsidRDefault="004165B1" w:rsidP="00595B37">
            <w:pPr>
              <w:spacing w:before="120" w:after="120"/>
              <w:rPr>
                <w:rFonts w:ascii="Book Antiqua" w:hAnsi="Book Antiqua" w:cstheme="minorHAnsi"/>
                <w:b/>
                <w:caps/>
                <w:sz w:val="22"/>
                <w:szCs w:val="22"/>
              </w:rPr>
            </w:pPr>
            <w:r w:rsidRPr="0074115F">
              <w:rPr>
                <w:rFonts w:ascii="Book Antiqua" w:hAnsi="Book Antiqua" w:cstheme="minorHAnsi"/>
                <w:b/>
                <w:caps/>
                <w:sz w:val="22"/>
                <w:szCs w:val="22"/>
              </w:rPr>
              <w:t>osoba oprávněná jednat za účastníka</w:t>
            </w:r>
          </w:p>
        </w:tc>
      </w:tr>
      <w:tr w:rsidR="004165B1" w:rsidRPr="0074115F" w14:paraId="566CB3D1" w14:textId="77777777" w:rsidTr="00FF2315">
        <w:trPr>
          <w:trHeight w:val="490"/>
        </w:trPr>
        <w:tc>
          <w:tcPr>
            <w:tcW w:w="3103" w:type="dxa"/>
            <w:tcBorders>
              <w:top w:val="double" w:sz="4" w:space="0" w:color="auto"/>
              <w:left w:val="double" w:sz="4" w:space="0" w:color="auto"/>
              <w:bottom w:val="single" w:sz="4" w:space="0" w:color="auto"/>
              <w:right w:val="single" w:sz="4" w:space="0" w:color="auto"/>
            </w:tcBorders>
          </w:tcPr>
          <w:p w14:paraId="490E0624" w14:textId="77777777" w:rsidR="004165B1" w:rsidRPr="0074115F" w:rsidRDefault="004165B1" w:rsidP="00595B37">
            <w:pPr>
              <w:spacing w:before="120" w:after="120"/>
              <w:jc w:val="both"/>
              <w:rPr>
                <w:rFonts w:ascii="Book Antiqua" w:hAnsi="Book Antiqua" w:cstheme="minorHAnsi"/>
                <w:b/>
                <w:sz w:val="22"/>
                <w:szCs w:val="22"/>
              </w:rPr>
            </w:pPr>
            <w:r w:rsidRPr="0074115F">
              <w:rPr>
                <w:rFonts w:ascii="Book Antiqua" w:hAnsi="Book Antiqua" w:cstheme="minorHAnsi"/>
                <w:b/>
                <w:sz w:val="22"/>
                <w:szCs w:val="22"/>
              </w:rPr>
              <w:t>Titul, jméno a příjmení:</w:t>
            </w:r>
          </w:p>
        </w:tc>
        <w:tc>
          <w:tcPr>
            <w:tcW w:w="5923" w:type="dxa"/>
            <w:tcBorders>
              <w:top w:val="double" w:sz="4" w:space="0" w:color="auto"/>
              <w:left w:val="single" w:sz="4" w:space="0" w:color="auto"/>
              <w:bottom w:val="single" w:sz="4" w:space="0" w:color="auto"/>
              <w:right w:val="double" w:sz="4" w:space="0" w:color="auto"/>
            </w:tcBorders>
            <w:vAlign w:val="center"/>
          </w:tcPr>
          <w:p w14:paraId="3A0E6CB2" w14:textId="77777777" w:rsidR="004165B1" w:rsidRPr="0074115F" w:rsidRDefault="004165B1" w:rsidP="00595B37">
            <w:pPr>
              <w:spacing w:before="120" w:after="120"/>
              <w:rPr>
                <w:rFonts w:ascii="Book Antiqua" w:hAnsi="Book Antiqua" w:cstheme="minorHAnsi"/>
                <w:b/>
                <w:sz w:val="22"/>
                <w:szCs w:val="22"/>
              </w:rPr>
            </w:pPr>
          </w:p>
        </w:tc>
      </w:tr>
      <w:tr w:rsidR="004165B1" w:rsidRPr="0074115F" w14:paraId="54276860" w14:textId="77777777" w:rsidTr="00FF2315">
        <w:trPr>
          <w:trHeight w:val="505"/>
        </w:trPr>
        <w:tc>
          <w:tcPr>
            <w:tcW w:w="3103" w:type="dxa"/>
            <w:tcBorders>
              <w:top w:val="single" w:sz="4" w:space="0" w:color="auto"/>
              <w:left w:val="double" w:sz="4" w:space="0" w:color="auto"/>
              <w:bottom w:val="single" w:sz="4" w:space="0" w:color="auto"/>
              <w:right w:val="single" w:sz="4" w:space="0" w:color="auto"/>
            </w:tcBorders>
          </w:tcPr>
          <w:p w14:paraId="233B39E3" w14:textId="77777777" w:rsidR="004165B1" w:rsidRPr="0074115F" w:rsidRDefault="004165B1" w:rsidP="00595B37">
            <w:pPr>
              <w:spacing w:before="120" w:after="120"/>
              <w:jc w:val="both"/>
              <w:rPr>
                <w:rFonts w:ascii="Book Antiqua" w:hAnsi="Book Antiqua" w:cstheme="minorHAnsi"/>
                <w:b/>
                <w:sz w:val="22"/>
                <w:szCs w:val="22"/>
              </w:rPr>
            </w:pPr>
            <w:r w:rsidRPr="0074115F">
              <w:rPr>
                <w:rFonts w:ascii="Book Antiqua" w:hAnsi="Book Antiqua" w:cstheme="minorHAnsi"/>
                <w:b/>
                <w:sz w:val="22"/>
                <w:szCs w:val="22"/>
              </w:rPr>
              <w:t>Funkce:</w:t>
            </w:r>
          </w:p>
        </w:tc>
        <w:tc>
          <w:tcPr>
            <w:tcW w:w="5923" w:type="dxa"/>
            <w:tcBorders>
              <w:top w:val="single" w:sz="4" w:space="0" w:color="auto"/>
              <w:left w:val="single" w:sz="4" w:space="0" w:color="auto"/>
              <w:bottom w:val="single" w:sz="4" w:space="0" w:color="auto"/>
              <w:right w:val="double" w:sz="4" w:space="0" w:color="auto"/>
            </w:tcBorders>
            <w:vAlign w:val="center"/>
          </w:tcPr>
          <w:p w14:paraId="32286E97" w14:textId="77777777" w:rsidR="004165B1" w:rsidRPr="0074115F" w:rsidRDefault="004165B1" w:rsidP="00595B37">
            <w:pPr>
              <w:spacing w:before="120" w:after="120"/>
              <w:rPr>
                <w:rFonts w:ascii="Book Antiqua" w:hAnsi="Book Antiqua" w:cstheme="minorHAnsi"/>
                <w:sz w:val="22"/>
                <w:szCs w:val="22"/>
              </w:rPr>
            </w:pPr>
          </w:p>
        </w:tc>
      </w:tr>
      <w:tr w:rsidR="004165B1" w:rsidRPr="0074115F" w14:paraId="179CB893" w14:textId="77777777" w:rsidTr="00FF2315">
        <w:trPr>
          <w:trHeight w:val="505"/>
        </w:trPr>
        <w:tc>
          <w:tcPr>
            <w:tcW w:w="3103" w:type="dxa"/>
            <w:tcBorders>
              <w:top w:val="single" w:sz="4" w:space="0" w:color="auto"/>
              <w:left w:val="double" w:sz="4" w:space="0" w:color="auto"/>
              <w:bottom w:val="single" w:sz="4" w:space="0" w:color="auto"/>
              <w:right w:val="single" w:sz="4" w:space="0" w:color="auto"/>
            </w:tcBorders>
          </w:tcPr>
          <w:p w14:paraId="06DC1CB2" w14:textId="77777777" w:rsidR="004165B1" w:rsidRPr="0074115F" w:rsidRDefault="004165B1" w:rsidP="00595B37">
            <w:pPr>
              <w:spacing w:before="120" w:after="120"/>
              <w:jc w:val="both"/>
              <w:rPr>
                <w:rFonts w:ascii="Book Antiqua" w:hAnsi="Book Antiqua" w:cstheme="minorHAnsi"/>
                <w:b/>
                <w:sz w:val="22"/>
                <w:szCs w:val="22"/>
              </w:rPr>
            </w:pPr>
            <w:r w:rsidRPr="0074115F">
              <w:rPr>
                <w:rFonts w:ascii="Book Antiqua" w:hAnsi="Book Antiqua" w:cstheme="minorHAnsi"/>
                <w:b/>
                <w:sz w:val="22"/>
                <w:szCs w:val="22"/>
              </w:rPr>
              <w:t>Datum:</w:t>
            </w:r>
          </w:p>
        </w:tc>
        <w:tc>
          <w:tcPr>
            <w:tcW w:w="5923" w:type="dxa"/>
            <w:tcBorders>
              <w:top w:val="single" w:sz="4" w:space="0" w:color="auto"/>
              <w:left w:val="single" w:sz="4" w:space="0" w:color="auto"/>
              <w:bottom w:val="single" w:sz="4" w:space="0" w:color="auto"/>
              <w:right w:val="double" w:sz="4" w:space="0" w:color="auto"/>
            </w:tcBorders>
            <w:vAlign w:val="center"/>
          </w:tcPr>
          <w:p w14:paraId="454588C5" w14:textId="77777777" w:rsidR="004165B1" w:rsidRPr="0074115F" w:rsidRDefault="004165B1" w:rsidP="00595B37">
            <w:pPr>
              <w:spacing w:before="120" w:after="120"/>
              <w:rPr>
                <w:rFonts w:ascii="Book Antiqua" w:hAnsi="Book Antiqua" w:cstheme="minorHAnsi"/>
                <w:sz w:val="22"/>
                <w:szCs w:val="22"/>
              </w:rPr>
            </w:pPr>
          </w:p>
        </w:tc>
      </w:tr>
      <w:tr w:rsidR="004165B1" w:rsidRPr="0074115F" w14:paraId="75B8588E" w14:textId="77777777" w:rsidTr="00FF2315">
        <w:trPr>
          <w:trHeight w:val="1510"/>
        </w:trPr>
        <w:tc>
          <w:tcPr>
            <w:tcW w:w="3103" w:type="dxa"/>
            <w:tcBorders>
              <w:top w:val="single" w:sz="4" w:space="0" w:color="auto"/>
              <w:left w:val="double" w:sz="4" w:space="0" w:color="auto"/>
              <w:bottom w:val="double" w:sz="4" w:space="0" w:color="auto"/>
              <w:right w:val="single" w:sz="4" w:space="0" w:color="auto"/>
            </w:tcBorders>
            <w:vAlign w:val="center"/>
          </w:tcPr>
          <w:p w14:paraId="72618C0F" w14:textId="77777777" w:rsidR="004165B1" w:rsidRPr="0074115F" w:rsidRDefault="004165B1" w:rsidP="00595B37">
            <w:pPr>
              <w:spacing w:before="120" w:after="120"/>
              <w:rPr>
                <w:rFonts w:ascii="Book Antiqua" w:hAnsi="Book Antiqua" w:cstheme="minorHAnsi"/>
                <w:b/>
                <w:sz w:val="22"/>
                <w:szCs w:val="22"/>
              </w:rPr>
            </w:pPr>
            <w:r w:rsidRPr="0074115F">
              <w:rPr>
                <w:rFonts w:ascii="Book Antiqua" w:hAnsi="Book Antiqua" w:cstheme="minorHAnsi"/>
                <w:b/>
                <w:sz w:val="22"/>
                <w:szCs w:val="22"/>
              </w:rPr>
              <w:t>Podpis oprávněné osoby:</w:t>
            </w:r>
          </w:p>
        </w:tc>
        <w:tc>
          <w:tcPr>
            <w:tcW w:w="5923" w:type="dxa"/>
            <w:tcBorders>
              <w:top w:val="single" w:sz="4" w:space="0" w:color="auto"/>
              <w:left w:val="single" w:sz="4" w:space="0" w:color="auto"/>
              <w:bottom w:val="double" w:sz="4" w:space="0" w:color="auto"/>
              <w:right w:val="double" w:sz="4" w:space="0" w:color="auto"/>
            </w:tcBorders>
            <w:vAlign w:val="center"/>
          </w:tcPr>
          <w:p w14:paraId="2346FF2E" w14:textId="77777777" w:rsidR="004165B1" w:rsidRPr="0074115F" w:rsidRDefault="004165B1" w:rsidP="00595B37">
            <w:pPr>
              <w:spacing w:before="120" w:after="120"/>
              <w:rPr>
                <w:rFonts w:ascii="Book Antiqua" w:hAnsi="Book Antiqua" w:cstheme="minorHAnsi"/>
                <w:sz w:val="22"/>
                <w:szCs w:val="22"/>
              </w:rPr>
            </w:pPr>
          </w:p>
        </w:tc>
      </w:tr>
    </w:tbl>
    <w:p w14:paraId="522DDBEF" w14:textId="51285427" w:rsidR="0074115F" w:rsidRDefault="0074115F" w:rsidP="00E06E6F">
      <w:pPr>
        <w:rPr>
          <w:rFonts w:ascii="Book Antiqua" w:hAnsi="Book Antiqua" w:cstheme="minorHAnsi"/>
          <w:sz w:val="22"/>
          <w:szCs w:val="22"/>
        </w:rPr>
      </w:pPr>
    </w:p>
    <w:p w14:paraId="13313B08" w14:textId="77777777" w:rsidR="00204784" w:rsidRPr="00DA2864" w:rsidRDefault="00204784" w:rsidP="00E06E6F">
      <w:pPr>
        <w:rPr>
          <w:rFonts w:ascii="Book Antiqua" w:hAnsi="Book Antiqua" w:cstheme="minorHAnsi"/>
          <w:sz w:val="22"/>
          <w:szCs w:val="22"/>
        </w:rPr>
      </w:pPr>
    </w:p>
    <w:p w14:paraId="2FC155B5" w14:textId="0E39206C" w:rsidR="0074115F" w:rsidRPr="0010074D" w:rsidRDefault="0074115F" w:rsidP="0074115F">
      <w:pPr>
        <w:jc w:val="center"/>
        <w:rPr>
          <w:rFonts w:ascii="Book Antiqua" w:hAnsi="Book Antiqua" w:cstheme="minorHAnsi"/>
          <w:b/>
          <w:bCs/>
          <w:sz w:val="24"/>
          <w:szCs w:val="24"/>
        </w:rPr>
      </w:pPr>
      <w:r>
        <w:rPr>
          <w:rFonts w:ascii="Book Antiqua" w:hAnsi="Book Antiqua" w:cstheme="minorHAnsi"/>
          <w:b/>
          <w:bCs/>
          <w:sz w:val="24"/>
          <w:szCs w:val="24"/>
        </w:rPr>
        <w:lastRenderedPageBreak/>
        <w:t>FORMULÁŘ 1.</w:t>
      </w:r>
      <w:r w:rsidR="00403CCB">
        <w:rPr>
          <w:rFonts w:ascii="Book Antiqua" w:hAnsi="Book Antiqua" w:cstheme="minorHAnsi"/>
          <w:b/>
          <w:bCs/>
          <w:sz w:val="24"/>
          <w:szCs w:val="24"/>
        </w:rPr>
        <w:t>7</w:t>
      </w:r>
    </w:p>
    <w:p w14:paraId="2701DECA" w14:textId="77777777" w:rsidR="0074115F" w:rsidRPr="00492583" w:rsidRDefault="0074115F" w:rsidP="0074115F">
      <w:pPr>
        <w:rPr>
          <w:rFonts w:ascii="Book Antiqua" w:eastAsia="Times New Roman" w:hAnsi="Book Antiqua" w:cstheme="minorHAnsi"/>
          <w:lang w:eastAsia="zh-CN"/>
        </w:rPr>
      </w:pPr>
    </w:p>
    <w:p w14:paraId="0DCCC3A7" w14:textId="77777777" w:rsidR="0074115F" w:rsidRPr="00492583" w:rsidRDefault="0074115F" w:rsidP="0074115F">
      <w:pPr>
        <w:shd w:val="clear" w:color="auto" w:fill="F79646"/>
        <w:spacing w:after="40"/>
        <w:jc w:val="center"/>
        <w:rPr>
          <w:rFonts w:ascii="Book Antiqua" w:hAnsi="Book Antiqua" w:cstheme="minorHAnsi"/>
          <w:b/>
          <w:caps/>
        </w:rPr>
      </w:pPr>
    </w:p>
    <w:p w14:paraId="037A9019" w14:textId="77777777" w:rsidR="0074115F" w:rsidRPr="0010074D" w:rsidRDefault="0074115F" w:rsidP="0074115F">
      <w:pPr>
        <w:shd w:val="clear" w:color="auto" w:fill="F79646"/>
        <w:suppressAutoHyphens/>
        <w:jc w:val="center"/>
        <w:rPr>
          <w:rFonts w:ascii="Book Antiqua" w:eastAsia="Times New Roman" w:hAnsi="Book Antiqua" w:cstheme="minorHAnsi"/>
          <w:b/>
          <w:caps/>
          <w:sz w:val="24"/>
          <w:szCs w:val="24"/>
          <w:lang w:eastAsia="zh-CN"/>
        </w:rPr>
      </w:pPr>
      <w:r w:rsidRPr="0010074D">
        <w:rPr>
          <w:rFonts w:ascii="Book Antiqua" w:eastAsia="Times New Roman" w:hAnsi="Book Antiqua" w:cstheme="minorHAnsi"/>
          <w:b/>
          <w:caps/>
          <w:sz w:val="24"/>
          <w:szCs w:val="24"/>
          <w:lang w:eastAsia="zh-CN"/>
        </w:rPr>
        <w:t>čestné Prohlášení o záruce integrity</w:t>
      </w:r>
    </w:p>
    <w:p w14:paraId="0FF6CBED" w14:textId="77777777" w:rsidR="0074115F" w:rsidRPr="00492583" w:rsidRDefault="0074115F" w:rsidP="0074115F">
      <w:pPr>
        <w:shd w:val="clear" w:color="auto" w:fill="F79646"/>
        <w:jc w:val="center"/>
        <w:rPr>
          <w:rFonts w:ascii="Book Antiqua" w:hAnsi="Book Antiqua" w:cstheme="minorHAnsi"/>
          <w:b/>
          <w:caps/>
        </w:rPr>
      </w:pPr>
    </w:p>
    <w:p w14:paraId="09FA0975" w14:textId="77777777" w:rsidR="0074115F" w:rsidRPr="00492583" w:rsidRDefault="0074115F" w:rsidP="0074115F">
      <w:pPr>
        <w:jc w:val="center"/>
        <w:rPr>
          <w:rFonts w:ascii="Book Antiqua" w:hAnsi="Book Antiqua" w:cstheme="minorHAnsi"/>
        </w:rPr>
      </w:pPr>
    </w:p>
    <w:p w14:paraId="5849967C" w14:textId="231C7F59" w:rsidR="0074115F" w:rsidRPr="00EE6911" w:rsidRDefault="005C745E" w:rsidP="0074115F">
      <w:pPr>
        <w:jc w:val="center"/>
        <w:rPr>
          <w:rFonts w:ascii="Book Antiqua" w:hAnsi="Book Antiqua" w:cstheme="minorHAnsi"/>
          <w:sz w:val="22"/>
          <w:szCs w:val="22"/>
        </w:rPr>
      </w:pPr>
      <w:r>
        <w:rPr>
          <w:rFonts w:ascii="Book Antiqua" w:hAnsi="Book Antiqua" w:cstheme="minorHAnsi"/>
          <w:sz w:val="22"/>
          <w:szCs w:val="22"/>
        </w:rPr>
        <w:t>Smlouva o dílo</w:t>
      </w:r>
    </w:p>
    <w:p w14:paraId="630BFF00" w14:textId="35FD4758" w:rsidR="00EE6911" w:rsidRPr="00BB3EC9" w:rsidRDefault="00EE6911" w:rsidP="00EE6911">
      <w:pPr>
        <w:suppressAutoHyphens/>
        <w:jc w:val="center"/>
        <w:rPr>
          <w:rFonts w:ascii="Book Antiqua" w:eastAsia="Times New Roman" w:hAnsi="Book Antiqua" w:cstheme="minorHAnsi"/>
          <w:b/>
          <w:sz w:val="22"/>
          <w:szCs w:val="22"/>
        </w:rPr>
      </w:pPr>
      <w:r w:rsidRPr="007E71EC">
        <w:rPr>
          <w:rFonts w:ascii="Book Antiqua" w:eastAsia="Times New Roman" w:hAnsi="Book Antiqua" w:cstheme="minorHAnsi"/>
          <w:b/>
          <w:sz w:val="22"/>
          <w:szCs w:val="22"/>
        </w:rPr>
        <w:t>„</w:t>
      </w:r>
      <w:r w:rsidR="00F460EE" w:rsidRPr="00F460EE">
        <w:rPr>
          <w:rFonts w:ascii="Book Antiqua" w:hAnsi="Book Antiqua" w:cstheme="minorHAnsi"/>
          <w:b/>
          <w:bCs/>
          <w:sz w:val="22"/>
          <w:szCs w:val="22"/>
        </w:rPr>
        <w:t>Přeložka silnice II/322 Černá za Bory - Dašice</w:t>
      </w:r>
      <w:r w:rsidR="00E728F0">
        <w:rPr>
          <w:rFonts w:ascii="Book Antiqua" w:hAnsi="Book Antiqua" w:cstheme="minorHAnsi"/>
          <w:b/>
          <w:bCs/>
          <w:noProof/>
          <w:sz w:val="22"/>
          <w:szCs w:val="22"/>
        </w:rPr>
        <w:t>“</w:t>
      </w:r>
    </w:p>
    <w:p w14:paraId="2EF9D792" w14:textId="77777777" w:rsidR="0074115F" w:rsidRPr="00EE6911" w:rsidRDefault="0074115F" w:rsidP="0074115F">
      <w:pPr>
        <w:rPr>
          <w:rFonts w:ascii="Book Antiqua" w:hAnsi="Book Antiqua"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74115F" w:rsidRPr="00EE6911" w14:paraId="245FB387"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41CFC2B2" w14:textId="77777777" w:rsidR="0074115F" w:rsidRPr="00EE6911" w:rsidRDefault="0074115F" w:rsidP="00595B37">
            <w:pPr>
              <w:spacing w:before="80" w:after="80"/>
              <w:jc w:val="both"/>
              <w:rPr>
                <w:rFonts w:ascii="Book Antiqua" w:hAnsi="Book Antiqua" w:cstheme="minorHAnsi"/>
                <w:b/>
                <w:sz w:val="22"/>
                <w:szCs w:val="22"/>
              </w:rPr>
            </w:pPr>
            <w:r w:rsidRPr="00EE6911">
              <w:rPr>
                <w:rFonts w:ascii="Book Antiqua" w:hAnsi="Book Antiqua" w:cstheme="minorHAnsi"/>
                <w:b/>
                <w:sz w:val="22"/>
                <w:szCs w:val="22"/>
              </w:rPr>
              <w:t>DODAVATEL:</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5A6D0B84" w14:textId="77777777" w:rsidR="0074115F" w:rsidRPr="00EE6911" w:rsidRDefault="0074115F" w:rsidP="00595B37">
            <w:pPr>
              <w:spacing w:before="80" w:after="80"/>
              <w:rPr>
                <w:rFonts w:ascii="Book Antiqua" w:hAnsi="Book Antiqua" w:cstheme="minorHAnsi"/>
                <w:b/>
                <w:sz w:val="22"/>
                <w:szCs w:val="22"/>
              </w:rPr>
            </w:pPr>
          </w:p>
        </w:tc>
      </w:tr>
      <w:tr w:rsidR="0074115F" w:rsidRPr="00EE6911" w14:paraId="05814A43" w14:textId="77777777" w:rsidTr="00595B37">
        <w:tc>
          <w:tcPr>
            <w:tcW w:w="3119" w:type="dxa"/>
            <w:tcBorders>
              <w:left w:val="double" w:sz="4" w:space="0" w:color="auto"/>
              <w:right w:val="single" w:sz="4" w:space="0" w:color="auto"/>
            </w:tcBorders>
            <w:vAlign w:val="center"/>
          </w:tcPr>
          <w:p w14:paraId="0676FD17" w14:textId="77777777" w:rsidR="0074115F" w:rsidRPr="00EE6911" w:rsidRDefault="0074115F"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1DD813EE"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6B8952AF" w14:textId="77777777" w:rsidTr="00595B37">
        <w:tc>
          <w:tcPr>
            <w:tcW w:w="3119" w:type="dxa"/>
            <w:tcBorders>
              <w:left w:val="double" w:sz="4" w:space="0" w:color="auto"/>
              <w:right w:val="single" w:sz="4" w:space="0" w:color="auto"/>
            </w:tcBorders>
            <w:vAlign w:val="center"/>
          </w:tcPr>
          <w:p w14:paraId="4C0A93AD" w14:textId="77777777" w:rsidR="0074115F" w:rsidRPr="00EE6911" w:rsidRDefault="0074115F"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4CD03B8C"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442595B3" w14:textId="77777777" w:rsidTr="00595B37">
        <w:tc>
          <w:tcPr>
            <w:tcW w:w="9072" w:type="dxa"/>
            <w:gridSpan w:val="2"/>
            <w:tcBorders>
              <w:left w:val="double" w:sz="4" w:space="0" w:color="auto"/>
              <w:bottom w:val="double" w:sz="4" w:space="0" w:color="auto"/>
              <w:right w:val="double" w:sz="4" w:space="0" w:color="auto"/>
            </w:tcBorders>
            <w:vAlign w:val="center"/>
          </w:tcPr>
          <w:p w14:paraId="0E35E1D6" w14:textId="77777777" w:rsidR="0074115F" w:rsidRPr="00EE6911" w:rsidRDefault="0074115F" w:rsidP="00595B37">
            <w:pPr>
              <w:spacing w:before="120" w:after="120"/>
              <w:rPr>
                <w:rFonts w:ascii="Book Antiqua" w:hAnsi="Book Antiqua" w:cstheme="minorHAnsi"/>
                <w:sz w:val="22"/>
                <w:szCs w:val="22"/>
              </w:rPr>
            </w:pPr>
            <w:r w:rsidRPr="00EE6911">
              <w:rPr>
                <w:rFonts w:ascii="Book Antiqua" w:hAnsi="Book Antiqua" w:cstheme="minorHAnsi"/>
                <w:sz w:val="22"/>
                <w:szCs w:val="22"/>
              </w:rPr>
              <w:t>(dále také „</w:t>
            </w:r>
            <w:r w:rsidRPr="00EE6911">
              <w:rPr>
                <w:rFonts w:ascii="Book Antiqua" w:hAnsi="Book Antiqua" w:cstheme="minorHAnsi"/>
                <w:b/>
                <w:sz w:val="22"/>
                <w:szCs w:val="22"/>
              </w:rPr>
              <w:t>účastník</w:t>
            </w:r>
            <w:r w:rsidRPr="00EE6911">
              <w:rPr>
                <w:rFonts w:ascii="Book Antiqua" w:hAnsi="Book Antiqua" w:cstheme="minorHAnsi"/>
                <w:sz w:val="22"/>
                <w:szCs w:val="22"/>
              </w:rPr>
              <w:t>“)</w:t>
            </w:r>
          </w:p>
        </w:tc>
      </w:tr>
      <w:tr w:rsidR="0074115F" w:rsidRPr="00EE6911" w14:paraId="2FE9006A"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0ECCE63" w14:textId="77777777" w:rsidR="0074115F" w:rsidRPr="00EE6911" w:rsidRDefault="0074115F" w:rsidP="00595B37">
            <w:pPr>
              <w:widowControl w:val="0"/>
              <w:tabs>
                <w:tab w:val="num" w:pos="774"/>
              </w:tabs>
              <w:autoSpaceDE w:val="0"/>
              <w:autoSpaceDN w:val="0"/>
              <w:adjustRightInd w:val="0"/>
              <w:spacing w:before="240" w:after="240"/>
              <w:jc w:val="both"/>
              <w:rPr>
                <w:rFonts w:ascii="Book Antiqua" w:hAnsi="Book Antiqua" w:cstheme="minorHAnsi"/>
                <w:sz w:val="22"/>
                <w:szCs w:val="22"/>
              </w:rPr>
            </w:pPr>
            <w:r w:rsidRPr="00EE6911">
              <w:rPr>
                <w:rFonts w:ascii="Book Antiqua" w:hAnsi="Book Antiqua" w:cstheme="minorHAnsi"/>
                <w:sz w:val="22"/>
                <w:szCs w:val="22"/>
              </w:rPr>
              <w:t>Já, níže podepsaný, jako statutární zástupce účastníka, tímto čestně prohlašuji, že se účastník během zadávacího řízení nedopustil v souvislosti s tímto zadávacím řízením sám nebo prostřednictvím jiné osoby žádného jednání, jež by odporovalo zákonu nebo dobrým mravům anebo že by zákon obcházelo, zejména jsem nenabízel výhody osobám podílejícím se na zadání veřejné zakázky a ve vztahu k ostatním účastníkům jsem se nedopustil žádného jednání narušujícího hospodářskou soutěž.</w:t>
            </w:r>
          </w:p>
          <w:p w14:paraId="47B6AE6A" w14:textId="77777777" w:rsidR="0074115F" w:rsidRPr="00EE6911" w:rsidRDefault="0074115F" w:rsidP="00595B37">
            <w:pPr>
              <w:widowControl w:val="0"/>
              <w:autoSpaceDE w:val="0"/>
              <w:autoSpaceDN w:val="0"/>
              <w:adjustRightInd w:val="0"/>
              <w:spacing w:before="40" w:after="120"/>
              <w:jc w:val="both"/>
              <w:rPr>
                <w:rFonts w:ascii="Book Antiqua" w:hAnsi="Book Antiqua" w:cstheme="minorHAnsi"/>
                <w:sz w:val="22"/>
                <w:szCs w:val="22"/>
              </w:rPr>
            </w:pPr>
            <w:r w:rsidRPr="00EE6911">
              <w:rPr>
                <w:rFonts w:ascii="Book Antiqua" w:hAnsi="Book Antiqua" w:cstheme="minorHAnsi"/>
                <w:sz w:val="22"/>
                <w:szCs w:val="22"/>
              </w:rPr>
              <w:t xml:space="preserve">Současně účastník dává záruku, že se ani po uzavření smlouvy žádného obdobného jednání nedopustí. </w:t>
            </w:r>
          </w:p>
          <w:p w14:paraId="464DFB7D" w14:textId="77777777" w:rsidR="0074115F" w:rsidRPr="00EE6911" w:rsidRDefault="0074115F" w:rsidP="00595B37">
            <w:pPr>
              <w:widowControl w:val="0"/>
              <w:autoSpaceDE w:val="0"/>
              <w:autoSpaceDN w:val="0"/>
              <w:adjustRightInd w:val="0"/>
              <w:spacing w:before="40" w:after="120"/>
              <w:jc w:val="both"/>
              <w:rPr>
                <w:rFonts w:ascii="Book Antiqua" w:hAnsi="Book Antiqua" w:cstheme="minorHAnsi"/>
                <w:sz w:val="22"/>
                <w:szCs w:val="22"/>
              </w:rPr>
            </w:pPr>
            <w:r w:rsidRPr="00EE6911">
              <w:rPr>
                <w:rFonts w:ascii="Book Antiqua" w:hAnsi="Book Antiqua" w:cstheme="minorHAnsi"/>
                <w:sz w:val="22"/>
                <w:szCs w:val="22"/>
              </w:rPr>
              <w:t>Pokud se toto prohlášení ukáže být nepravdivým anebo jestliže účastník poruší záruku integrity po uzavření smlouvy, má zadavatel právo odstoupit od plnění předmětu smlouvy.</w:t>
            </w:r>
          </w:p>
          <w:p w14:paraId="38B5C23A" w14:textId="77777777" w:rsidR="0074115F" w:rsidRPr="00EE6911" w:rsidRDefault="0074115F" w:rsidP="00595B37">
            <w:pPr>
              <w:widowControl w:val="0"/>
              <w:autoSpaceDE w:val="0"/>
              <w:autoSpaceDN w:val="0"/>
              <w:adjustRightInd w:val="0"/>
              <w:spacing w:before="40" w:after="120"/>
              <w:ind w:left="774"/>
              <w:jc w:val="both"/>
              <w:rPr>
                <w:rFonts w:ascii="Book Antiqua" w:hAnsi="Book Antiqua" w:cstheme="minorHAnsi"/>
                <w:sz w:val="22"/>
                <w:szCs w:val="22"/>
              </w:rPr>
            </w:pPr>
          </w:p>
        </w:tc>
      </w:tr>
      <w:tr w:rsidR="0074115F" w:rsidRPr="00EE6911" w14:paraId="5ABF9B60"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8C1B814" w14:textId="77777777" w:rsidR="0074115F" w:rsidRPr="00EE6911" w:rsidRDefault="0074115F" w:rsidP="00595B37">
            <w:pPr>
              <w:spacing w:before="120" w:after="120"/>
              <w:rPr>
                <w:rFonts w:ascii="Book Antiqua" w:hAnsi="Book Antiqua" w:cstheme="minorHAnsi"/>
                <w:b/>
                <w:caps/>
                <w:sz w:val="22"/>
                <w:szCs w:val="22"/>
              </w:rPr>
            </w:pPr>
            <w:r w:rsidRPr="00EE6911">
              <w:rPr>
                <w:rFonts w:ascii="Book Antiqua" w:hAnsi="Book Antiqua" w:cstheme="minorHAnsi"/>
                <w:b/>
                <w:caps/>
                <w:sz w:val="22"/>
                <w:szCs w:val="22"/>
              </w:rPr>
              <w:t>osoba oprávněná jednat za účastníka</w:t>
            </w:r>
          </w:p>
        </w:tc>
      </w:tr>
      <w:tr w:rsidR="0074115F" w:rsidRPr="00EE6911" w14:paraId="5F16EE53" w14:textId="77777777" w:rsidTr="00595B37">
        <w:tc>
          <w:tcPr>
            <w:tcW w:w="3119" w:type="dxa"/>
            <w:tcBorders>
              <w:top w:val="double" w:sz="4" w:space="0" w:color="auto"/>
              <w:left w:val="double" w:sz="4" w:space="0" w:color="auto"/>
              <w:bottom w:val="single" w:sz="4" w:space="0" w:color="auto"/>
              <w:right w:val="single" w:sz="4" w:space="0" w:color="auto"/>
            </w:tcBorders>
          </w:tcPr>
          <w:p w14:paraId="03B88FFD"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5A7895C8" w14:textId="77777777" w:rsidR="0074115F" w:rsidRPr="00EE6911" w:rsidRDefault="0074115F" w:rsidP="00595B37">
            <w:pPr>
              <w:spacing w:before="120" w:after="120"/>
              <w:rPr>
                <w:rFonts w:ascii="Book Antiqua" w:hAnsi="Book Antiqua" w:cstheme="minorHAnsi"/>
                <w:b/>
                <w:sz w:val="22"/>
                <w:szCs w:val="22"/>
              </w:rPr>
            </w:pPr>
          </w:p>
        </w:tc>
      </w:tr>
      <w:tr w:rsidR="0074115F" w:rsidRPr="00EE6911" w14:paraId="61F69717" w14:textId="77777777" w:rsidTr="00595B37">
        <w:tc>
          <w:tcPr>
            <w:tcW w:w="3119" w:type="dxa"/>
            <w:tcBorders>
              <w:top w:val="single" w:sz="4" w:space="0" w:color="auto"/>
              <w:left w:val="double" w:sz="4" w:space="0" w:color="auto"/>
              <w:bottom w:val="single" w:sz="4" w:space="0" w:color="auto"/>
              <w:right w:val="single" w:sz="4" w:space="0" w:color="auto"/>
            </w:tcBorders>
          </w:tcPr>
          <w:p w14:paraId="0DC1C9BC"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5E64F422"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234B34FE" w14:textId="77777777" w:rsidTr="00595B37">
        <w:tc>
          <w:tcPr>
            <w:tcW w:w="3119" w:type="dxa"/>
            <w:tcBorders>
              <w:top w:val="single" w:sz="4" w:space="0" w:color="auto"/>
              <w:left w:val="double" w:sz="4" w:space="0" w:color="auto"/>
              <w:bottom w:val="single" w:sz="4" w:space="0" w:color="auto"/>
              <w:right w:val="single" w:sz="4" w:space="0" w:color="auto"/>
            </w:tcBorders>
          </w:tcPr>
          <w:p w14:paraId="4C0F25EC" w14:textId="77777777" w:rsidR="0074115F" w:rsidRPr="00EE6911" w:rsidRDefault="0074115F"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C2E9D08" w14:textId="77777777" w:rsidR="0074115F" w:rsidRPr="00EE6911" w:rsidRDefault="0074115F" w:rsidP="00595B37">
            <w:pPr>
              <w:spacing w:before="120" w:after="120"/>
              <w:rPr>
                <w:rFonts w:ascii="Book Antiqua" w:hAnsi="Book Antiqua" w:cstheme="minorHAnsi"/>
                <w:sz w:val="22"/>
                <w:szCs w:val="22"/>
              </w:rPr>
            </w:pPr>
          </w:p>
        </w:tc>
      </w:tr>
      <w:tr w:rsidR="0074115F" w:rsidRPr="00EE6911" w14:paraId="6F5D84E2"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73CBC22" w14:textId="77777777" w:rsidR="0074115F" w:rsidRPr="00EE6911" w:rsidRDefault="0074115F" w:rsidP="00595B37">
            <w:pPr>
              <w:spacing w:before="120" w:after="120"/>
              <w:rPr>
                <w:rFonts w:ascii="Book Antiqua" w:hAnsi="Book Antiqua" w:cstheme="minorHAnsi"/>
                <w:b/>
                <w:sz w:val="22"/>
                <w:szCs w:val="22"/>
              </w:rPr>
            </w:pPr>
            <w:r w:rsidRPr="00EE6911">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100A1F40" w14:textId="77777777" w:rsidR="0074115F" w:rsidRPr="00EE6911" w:rsidRDefault="0074115F" w:rsidP="00595B37">
            <w:pPr>
              <w:spacing w:before="120" w:after="120"/>
              <w:rPr>
                <w:rFonts w:ascii="Book Antiqua" w:hAnsi="Book Antiqua" w:cstheme="minorHAnsi"/>
                <w:sz w:val="22"/>
                <w:szCs w:val="22"/>
              </w:rPr>
            </w:pPr>
          </w:p>
        </w:tc>
      </w:tr>
    </w:tbl>
    <w:p w14:paraId="7EA58A8E" w14:textId="5E4286A7" w:rsidR="0074115F" w:rsidRDefault="0074115F" w:rsidP="00E06E6F">
      <w:pPr>
        <w:rPr>
          <w:rFonts w:ascii="Book Antiqua" w:hAnsi="Book Antiqua" w:cstheme="minorHAnsi"/>
        </w:rPr>
      </w:pPr>
    </w:p>
    <w:p w14:paraId="3934A4D6" w14:textId="33A47C5C" w:rsidR="00EE6911" w:rsidRDefault="00EE6911" w:rsidP="00E06E6F">
      <w:pPr>
        <w:rPr>
          <w:rFonts w:ascii="Book Antiqua" w:hAnsi="Book Antiqua" w:cstheme="minorHAnsi"/>
        </w:rPr>
      </w:pPr>
    </w:p>
    <w:p w14:paraId="7E487D99" w14:textId="1D615708" w:rsidR="00EE6911" w:rsidRDefault="00EE6911" w:rsidP="00E06E6F">
      <w:pPr>
        <w:rPr>
          <w:rFonts w:ascii="Book Antiqua" w:hAnsi="Book Antiqua" w:cstheme="minorHAnsi"/>
        </w:rPr>
      </w:pPr>
    </w:p>
    <w:p w14:paraId="3A549CA8" w14:textId="5B0AAF33" w:rsidR="008A58D7" w:rsidRDefault="008A58D7" w:rsidP="00E06E6F">
      <w:pPr>
        <w:rPr>
          <w:rFonts w:ascii="Book Antiqua" w:hAnsi="Book Antiqua" w:cstheme="minorHAnsi"/>
        </w:rPr>
      </w:pPr>
    </w:p>
    <w:p w14:paraId="43F00D05" w14:textId="6B305C52" w:rsidR="008A58D7" w:rsidRDefault="008A58D7" w:rsidP="00E06E6F">
      <w:pPr>
        <w:rPr>
          <w:rFonts w:ascii="Book Antiqua" w:hAnsi="Book Antiqua" w:cstheme="minorHAnsi"/>
        </w:rPr>
      </w:pPr>
    </w:p>
    <w:p w14:paraId="39529805" w14:textId="77777777" w:rsidR="008A58D7" w:rsidRDefault="008A58D7" w:rsidP="00E06E6F">
      <w:pPr>
        <w:rPr>
          <w:rFonts w:ascii="Book Antiqua" w:hAnsi="Book Antiqua" w:cstheme="minorHAnsi"/>
        </w:rPr>
      </w:pPr>
    </w:p>
    <w:p w14:paraId="43930830" w14:textId="76644982" w:rsidR="00EE6911" w:rsidRPr="0010074D" w:rsidRDefault="00EE6911" w:rsidP="00EE6911">
      <w:pPr>
        <w:jc w:val="center"/>
        <w:rPr>
          <w:rFonts w:ascii="Book Antiqua" w:hAnsi="Book Antiqua" w:cstheme="minorHAnsi"/>
          <w:b/>
          <w:bCs/>
          <w:sz w:val="24"/>
          <w:szCs w:val="24"/>
        </w:rPr>
      </w:pPr>
      <w:r>
        <w:rPr>
          <w:rFonts w:ascii="Book Antiqua" w:hAnsi="Book Antiqua" w:cstheme="minorHAnsi"/>
          <w:b/>
          <w:bCs/>
          <w:sz w:val="24"/>
          <w:szCs w:val="24"/>
        </w:rPr>
        <w:lastRenderedPageBreak/>
        <w:t>FORMULÁŘ 1.</w:t>
      </w:r>
      <w:r w:rsidR="00403CCB">
        <w:rPr>
          <w:rFonts w:ascii="Book Antiqua" w:hAnsi="Book Antiqua" w:cstheme="minorHAnsi"/>
          <w:b/>
          <w:bCs/>
          <w:sz w:val="24"/>
          <w:szCs w:val="24"/>
        </w:rPr>
        <w:t>8</w:t>
      </w:r>
    </w:p>
    <w:p w14:paraId="7AADEA5B" w14:textId="77777777" w:rsidR="00EE6911" w:rsidRPr="00492583" w:rsidRDefault="00EE6911" w:rsidP="00EE6911">
      <w:pPr>
        <w:rPr>
          <w:rFonts w:ascii="Book Antiqua" w:eastAsia="Times New Roman" w:hAnsi="Book Antiqua" w:cstheme="minorHAnsi"/>
          <w:lang w:eastAsia="zh-CN"/>
        </w:rPr>
      </w:pPr>
    </w:p>
    <w:p w14:paraId="7D04ABDA" w14:textId="77777777" w:rsidR="00EE6911" w:rsidRPr="00492583" w:rsidRDefault="00EE6911" w:rsidP="00EE6911">
      <w:pPr>
        <w:shd w:val="clear" w:color="auto" w:fill="F79646"/>
        <w:spacing w:after="40"/>
        <w:jc w:val="center"/>
        <w:rPr>
          <w:rFonts w:ascii="Book Antiqua" w:hAnsi="Book Antiqua" w:cstheme="minorHAnsi"/>
          <w:b/>
          <w:caps/>
        </w:rPr>
      </w:pPr>
    </w:p>
    <w:p w14:paraId="57EF3959" w14:textId="77777777" w:rsidR="00F50950" w:rsidRPr="00D17144" w:rsidRDefault="00EE6911" w:rsidP="00F50950">
      <w:pPr>
        <w:shd w:val="clear" w:color="auto" w:fill="F79646"/>
        <w:suppressAutoHyphens/>
        <w:jc w:val="center"/>
        <w:rPr>
          <w:rFonts w:ascii="Book Antiqua" w:eastAsia="Times New Roman" w:hAnsi="Book Antiqua" w:cstheme="minorHAnsi"/>
          <w:b/>
          <w:caps/>
          <w:sz w:val="22"/>
          <w:szCs w:val="22"/>
          <w:lang w:eastAsia="zh-CN"/>
        </w:rPr>
      </w:pPr>
      <w:r w:rsidRPr="00D17144">
        <w:rPr>
          <w:rFonts w:ascii="Book Antiqua" w:eastAsia="Times New Roman" w:hAnsi="Book Antiqua" w:cstheme="minorHAnsi"/>
          <w:b/>
          <w:caps/>
          <w:sz w:val="22"/>
          <w:szCs w:val="22"/>
          <w:lang w:eastAsia="zh-CN"/>
        </w:rPr>
        <w:t xml:space="preserve">čestné Prohlášení </w:t>
      </w:r>
      <w:r w:rsidR="00F50950" w:rsidRPr="00D17144">
        <w:rPr>
          <w:rFonts w:ascii="Book Antiqua" w:eastAsia="Times New Roman" w:hAnsi="Book Antiqua" w:cstheme="minorHAnsi"/>
          <w:b/>
          <w:caps/>
          <w:sz w:val="22"/>
          <w:szCs w:val="22"/>
          <w:lang w:eastAsia="zh-CN"/>
        </w:rPr>
        <w:t xml:space="preserve">ve věci přenesené daňové povinnosti </w:t>
      </w:r>
    </w:p>
    <w:p w14:paraId="7B214F79" w14:textId="3516D3E5" w:rsidR="00F50950" w:rsidRPr="00D17144" w:rsidRDefault="00F50950" w:rsidP="00F50950">
      <w:pPr>
        <w:shd w:val="clear" w:color="auto" w:fill="F79646"/>
        <w:suppressAutoHyphens/>
        <w:jc w:val="center"/>
        <w:rPr>
          <w:rFonts w:ascii="Book Antiqua" w:eastAsia="Times New Roman" w:hAnsi="Book Antiqua" w:cstheme="minorHAnsi"/>
          <w:b/>
          <w:caps/>
          <w:sz w:val="22"/>
          <w:szCs w:val="22"/>
          <w:lang w:eastAsia="zh-CN"/>
        </w:rPr>
      </w:pPr>
      <w:r w:rsidRPr="00D17144">
        <w:rPr>
          <w:rFonts w:ascii="Book Antiqua" w:eastAsia="Times New Roman" w:hAnsi="Book Antiqua" w:cstheme="minorHAnsi"/>
          <w:b/>
          <w:caps/>
          <w:sz w:val="22"/>
          <w:szCs w:val="22"/>
          <w:lang w:eastAsia="zh-CN"/>
        </w:rPr>
        <w:t>dle § 92e zákona č. 235/2004 Sb., o DPH, ve znění pozdějších předpisů (dále jen zákon o DPH)</w:t>
      </w:r>
    </w:p>
    <w:p w14:paraId="3741C1B5" w14:textId="47F2DB88" w:rsidR="00EE6911" w:rsidRPr="0010074D" w:rsidRDefault="00EE6911" w:rsidP="00EE6911">
      <w:pPr>
        <w:shd w:val="clear" w:color="auto" w:fill="F79646"/>
        <w:suppressAutoHyphens/>
        <w:jc w:val="center"/>
        <w:rPr>
          <w:rFonts w:ascii="Book Antiqua" w:eastAsia="Times New Roman" w:hAnsi="Book Antiqua" w:cstheme="minorHAnsi"/>
          <w:b/>
          <w:caps/>
          <w:sz w:val="24"/>
          <w:szCs w:val="24"/>
          <w:lang w:eastAsia="zh-CN"/>
        </w:rPr>
      </w:pPr>
    </w:p>
    <w:p w14:paraId="70B10BCD" w14:textId="77777777" w:rsidR="00EE6911" w:rsidRPr="00492583" w:rsidRDefault="00EE6911" w:rsidP="00EE6911">
      <w:pPr>
        <w:shd w:val="clear" w:color="auto" w:fill="F79646"/>
        <w:jc w:val="center"/>
        <w:rPr>
          <w:rFonts w:ascii="Book Antiqua" w:hAnsi="Book Antiqua" w:cstheme="minorHAnsi"/>
          <w:b/>
          <w:caps/>
        </w:rPr>
      </w:pPr>
    </w:p>
    <w:p w14:paraId="531EA983" w14:textId="77777777" w:rsidR="00EE6911" w:rsidRPr="00492583" w:rsidRDefault="00EE6911" w:rsidP="00EE6911">
      <w:pPr>
        <w:jc w:val="center"/>
        <w:rPr>
          <w:rFonts w:ascii="Book Antiqua" w:hAnsi="Book Antiqua" w:cstheme="minorHAnsi"/>
        </w:rPr>
      </w:pPr>
    </w:p>
    <w:p w14:paraId="5A59F21C" w14:textId="10235F48" w:rsidR="00EE6911" w:rsidRPr="00EE6911" w:rsidRDefault="004B394A" w:rsidP="00EE6911">
      <w:pPr>
        <w:jc w:val="center"/>
        <w:rPr>
          <w:rFonts w:ascii="Book Antiqua" w:hAnsi="Book Antiqua" w:cstheme="minorHAnsi"/>
          <w:sz w:val="22"/>
          <w:szCs w:val="22"/>
        </w:rPr>
      </w:pPr>
      <w:r>
        <w:rPr>
          <w:rFonts w:ascii="Book Antiqua" w:hAnsi="Book Antiqua" w:cstheme="minorHAnsi"/>
          <w:sz w:val="22"/>
          <w:szCs w:val="22"/>
        </w:rPr>
        <w:t>Smlouva o dílo</w:t>
      </w:r>
    </w:p>
    <w:p w14:paraId="65AB93EF" w14:textId="35C4FAB4" w:rsidR="00EE6911" w:rsidRDefault="00A375A2" w:rsidP="00A375A2">
      <w:pPr>
        <w:jc w:val="center"/>
        <w:rPr>
          <w:rFonts w:ascii="Book Antiqua" w:eastAsia="Times New Roman" w:hAnsi="Book Antiqua" w:cstheme="minorHAnsi"/>
          <w:b/>
          <w:sz w:val="22"/>
          <w:szCs w:val="22"/>
        </w:rPr>
      </w:pPr>
      <w:r w:rsidRPr="00931B84">
        <w:rPr>
          <w:rFonts w:ascii="Book Antiqua" w:eastAsia="Times New Roman" w:hAnsi="Book Antiqua" w:cstheme="minorHAnsi"/>
          <w:b/>
          <w:sz w:val="22"/>
          <w:szCs w:val="22"/>
        </w:rPr>
        <w:t>„</w:t>
      </w:r>
      <w:r w:rsidR="00F460EE" w:rsidRPr="00F460EE">
        <w:rPr>
          <w:rFonts w:ascii="Book Antiqua" w:hAnsi="Book Antiqua" w:cstheme="minorHAnsi"/>
          <w:b/>
          <w:bCs/>
          <w:sz w:val="22"/>
          <w:szCs w:val="22"/>
        </w:rPr>
        <w:t>Přeložka silnice II/322 Černá za Bory - Dašice</w:t>
      </w:r>
      <w:r w:rsidRPr="00931B84">
        <w:rPr>
          <w:rFonts w:ascii="Book Antiqua" w:eastAsia="Times New Roman" w:hAnsi="Book Antiqua" w:cstheme="minorHAnsi"/>
          <w:b/>
          <w:sz w:val="22"/>
          <w:szCs w:val="22"/>
        </w:rPr>
        <w:t>“</w:t>
      </w:r>
    </w:p>
    <w:p w14:paraId="2FCA11EE" w14:textId="77777777" w:rsidR="009C7FAD" w:rsidRDefault="009C7FAD" w:rsidP="00A375A2">
      <w:pPr>
        <w:jc w:val="center"/>
        <w:rPr>
          <w:rFonts w:ascii="Book Antiqua" w:hAnsi="Book Antiqua" w:cstheme="minorHAn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953"/>
      </w:tblGrid>
      <w:tr w:rsidR="00F50950" w:rsidRPr="00EE6911" w14:paraId="2057DF00" w14:textId="77777777" w:rsidTr="00595B37">
        <w:trPr>
          <w:trHeight w:val="691"/>
        </w:trPr>
        <w:tc>
          <w:tcPr>
            <w:tcW w:w="3119" w:type="dxa"/>
            <w:tcBorders>
              <w:top w:val="double" w:sz="4" w:space="0" w:color="auto"/>
              <w:left w:val="double" w:sz="4" w:space="0" w:color="auto"/>
              <w:bottom w:val="double" w:sz="4" w:space="0" w:color="auto"/>
              <w:right w:val="single" w:sz="4" w:space="0" w:color="auto"/>
            </w:tcBorders>
            <w:shd w:val="clear" w:color="auto" w:fill="BFBFBF"/>
            <w:vAlign w:val="center"/>
          </w:tcPr>
          <w:p w14:paraId="04E7D210" w14:textId="77777777" w:rsidR="00F50950" w:rsidRDefault="00F50950" w:rsidP="00595B37">
            <w:pPr>
              <w:spacing w:before="80" w:after="80"/>
              <w:jc w:val="both"/>
              <w:rPr>
                <w:rFonts w:ascii="Book Antiqua" w:hAnsi="Book Antiqua" w:cstheme="minorHAnsi"/>
                <w:b/>
                <w:sz w:val="22"/>
                <w:szCs w:val="22"/>
              </w:rPr>
            </w:pPr>
            <w:r w:rsidRPr="00EE6911">
              <w:rPr>
                <w:rFonts w:ascii="Book Antiqua" w:hAnsi="Book Antiqua" w:cstheme="minorHAnsi"/>
                <w:b/>
                <w:sz w:val="22"/>
                <w:szCs w:val="22"/>
              </w:rPr>
              <w:t>DODAVATEL:</w:t>
            </w:r>
          </w:p>
          <w:p w14:paraId="10B2371A" w14:textId="6D3BE6F3" w:rsidR="00DA2864" w:rsidRPr="00EE6911" w:rsidRDefault="00DA2864" w:rsidP="00595B37">
            <w:pPr>
              <w:spacing w:before="80" w:after="80"/>
              <w:jc w:val="both"/>
              <w:rPr>
                <w:rFonts w:ascii="Book Antiqua" w:hAnsi="Book Antiqua" w:cstheme="minorHAnsi"/>
                <w:b/>
                <w:sz w:val="22"/>
                <w:szCs w:val="22"/>
              </w:rPr>
            </w:pPr>
            <w:r>
              <w:rPr>
                <w:rFonts w:ascii="Book Antiqua" w:hAnsi="Book Antiqua" w:cstheme="minorHAnsi"/>
                <w:b/>
                <w:sz w:val="22"/>
                <w:szCs w:val="22"/>
              </w:rPr>
              <w:t>(poskytovatel plnění)</w:t>
            </w:r>
          </w:p>
        </w:tc>
        <w:tc>
          <w:tcPr>
            <w:tcW w:w="5953" w:type="dxa"/>
            <w:tcBorders>
              <w:top w:val="double" w:sz="4" w:space="0" w:color="auto"/>
              <w:left w:val="single" w:sz="4" w:space="0" w:color="auto"/>
              <w:bottom w:val="double" w:sz="4" w:space="0" w:color="auto"/>
              <w:right w:val="double" w:sz="4" w:space="0" w:color="auto"/>
            </w:tcBorders>
            <w:shd w:val="clear" w:color="auto" w:fill="BFBFBF"/>
            <w:vAlign w:val="center"/>
          </w:tcPr>
          <w:p w14:paraId="1FF8A17C" w14:textId="77777777" w:rsidR="00F50950" w:rsidRPr="00EE6911" w:rsidRDefault="00F50950" w:rsidP="00595B37">
            <w:pPr>
              <w:spacing w:before="80" w:after="80"/>
              <w:rPr>
                <w:rFonts w:ascii="Book Antiqua" w:hAnsi="Book Antiqua" w:cstheme="minorHAnsi"/>
                <w:b/>
                <w:sz w:val="22"/>
                <w:szCs w:val="22"/>
              </w:rPr>
            </w:pPr>
          </w:p>
        </w:tc>
      </w:tr>
      <w:tr w:rsidR="00F50950" w:rsidRPr="00EE6911" w14:paraId="01014C29" w14:textId="77777777" w:rsidTr="00595B37">
        <w:tc>
          <w:tcPr>
            <w:tcW w:w="3119" w:type="dxa"/>
            <w:tcBorders>
              <w:left w:val="double" w:sz="4" w:space="0" w:color="auto"/>
              <w:right w:val="single" w:sz="4" w:space="0" w:color="auto"/>
            </w:tcBorders>
            <w:vAlign w:val="center"/>
          </w:tcPr>
          <w:p w14:paraId="6612CB61" w14:textId="77777777" w:rsidR="00F50950" w:rsidRPr="00EE6911" w:rsidRDefault="00F50950"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Sídlo:</w:t>
            </w:r>
          </w:p>
        </w:tc>
        <w:tc>
          <w:tcPr>
            <w:tcW w:w="5953" w:type="dxa"/>
            <w:tcBorders>
              <w:left w:val="single" w:sz="4" w:space="0" w:color="auto"/>
              <w:right w:val="double" w:sz="4" w:space="0" w:color="auto"/>
            </w:tcBorders>
            <w:vAlign w:val="center"/>
          </w:tcPr>
          <w:p w14:paraId="7A1133E8"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030F725A" w14:textId="77777777" w:rsidTr="00595B37">
        <w:tc>
          <w:tcPr>
            <w:tcW w:w="3119" w:type="dxa"/>
            <w:tcBorders>
              <w:left w:val="double" w:sz="4" w:space="0" w:color="auto"/>
              <w:right w:val="single" w:sz="4" w:space="0" w:color="auto"/>
            </w:tcBorders>
            <w:vAlign w:val="center"/>
          </w:tcPr>
          <w:p w14:paraId="29D3848E" w14:textId="77777777" w:rsidR="00F50950" w:rsidRPr="00EE6911" w:rsidRDefault="00F50950" w:rsidP="00595B37">
            <w:pPr>
              <w:spacing w:before="120" w:after="120"/>
              <w:jc w:val="both"/>
              <w:rPr>
                <w:rFonts w:ascii="Book Antiqua" w:hAnsi="Book Antiqua" w:cstheme="minorHAnsi"/>
                <w:sz w:val="22"/>
                <w:szCs w:val="22"/>
              </w:rPr>
            </w:pPr>
            <w:r w:rsidRPr="00EE6911">
              <w:rPr>
                <w:rFonts w:ascii="Book Antiqua" w:hAnsi="Book Antiqua" w:cstheme="minorHAnsi"/>
                <w:sz w:val="22"/>
                <w:szCs w:val="22"/>
              </w:rPr>
              <w:t>IČO:</w:t>
            </w:r>
          </w:p>
        </w:tc>
        <w:tc>
          <w:tcPr>
            <w:tcW w:w="5953" w:type="dxa"/>
            <w:tcBorders>
              <w:left w:val="single" w:sz="4" w:space="0" w:color="auto"/>
              <w:right w:val="double" w:sz="4" w:space="0" w:color="auto"/>
            </w:tcBorders>
            <w:vAlign w:val="center"/>
          </w:tcPr>
          <w:p w14:paraId="32911640"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3416BF2E" w14:textId="77777777" w:rsidTr="002D7CE5">
        <w:tc>
          <w:tcPr>
            <w:tcW w:w="9072" w:type="dxa"/>
            <w:gridSpan w:val="2"/>
            <w:tcBorders>
              <w:left w:val="double" w:sz="4" w:space="0" w:color="auto"/>
              <w:bottom w:val="double" w:sz="4" w:space="0" w:color="auto"/>
              <w:right w:val="double" w:sz="4" w:space="0" w:color="auto"/>
            </w:tcBorders>
            <w:shd w:val="clear" w:color="auto" w:fill="BFBFBF" w:themeFill="background1" w:themeFillShade="BF"/>
            <w:vAlign w:val="center"/>
          </w:tcPr>
          <w:p w14:paraId="25BC524B" w14:textId="1206389C" w:rsidR="002D7CE5" w:rsidRDefault="002D7CE5" w:rsidP="00DA2864">
            <w:pPr>
              <w:spacing w:before="80" w:after="80"/>
              <w:jc w:val="both"/>
              <w:rPr>
                <w:rFonts w:ascii="Book Antiqua" w:hAnsi="Book Antiqua" w:cstheme="minorHAnsi"/>
                <w:b/>
                <w:bCs/>
                <w:sz w:val="22"/>
                <w:szCs w:val="22"/>
              </w:rPr>
            </w:pPr>
            <w:r w:rsidRPr="00931B84">
              <w:rPr>
                <w:rFonts w:ascii="Book Antiqua" w:hAnsi="Book Antiqua" w:cstheme="minorHAnsi"/>
                <w:b/>
                <w:bCs/>
                <w:sz w:val="22"/>
                <w:szCs w:val="22"/>
              </w:rPr>
              <w:t>AKCE:</w:t>
            </w:r>
            <w:r w:rsidR="00DA2864" w:rsidRPr="00931B84">
              <w:rPr>
                <w:rFonts w:ascii="Book Antiqua" w:hAnsi="Book Antiqua" w:cstheme="minorHAnsi"/>
                <w:b/>
                <w:bCs/>
                <w:sz w:val="22"/>
                <w:szCs w:val="22"/>
              </w:rPr>
              <w:t xml:space="preserve"> </w:t>
            </w:r>
            <w:r w:rsidR="00602059" w:rsidRPr="00931B84">
              <w:rPr>
                <w:rFonts w:ascii="Book Antiqua" w:hAnsi="Book Antiqua" w:cstheme="minorHAnsi"/>
                <w:bCs/>
                <w:noProof/>
                <w:sz w:val="22"/>
                <w:szCs w:val="22"/>
              </w:rPr>
              <w:t>„</w:t>
            </w:r>
            <w:r w:rsidR="00F460EE" w:rsidRPr="00F460EE">
              <w:rPr>
                <w:rFonts w:ascii="Book Antiqua" w:hAnsi="Book Antiqua" w:cstheme="minorHAnsi"/>
                <w:sz w:val="22"/>
                <w:szCs w:val="22"/>
              </w:rPr>
              <w:t>Přeložka silnice II/322 Černá za Bory - Dašice</w:t>
            </w:r>
            <w:r w:rsidR="00602059" w:rsidRPr="00931B84">
              <w:rPr>
                <w:rFonts w:ascii="Book Antiqua" w:hAnsi="Book Antiqua" w:cstheme="minorHAnsi"/>
                <w:bCs/>
                <w:noProof/>
                <w:sz w:val="22"/>
                <w:szCs w:val="22"/>
              </w:rPr>
              <w:t>“</w:t>
            </w:r>
          </w:p>
          <w:p w14:paraId="02A2A168" w14:textId="696E77F2" w:rsidR="00F50950" w:rsidRPr="00EE6911" w:rsidRDefault="00DA2864" w:rsidP="00DA2864">
            <w:pPr>
              <w:spacing w:before="80" w:after="80"/>
              <w:jc w:val="both"/>
              <w:rPr>
                <w:rFonts w:ascii="Book Antiqua" w:hAnsi="Book Antiqua" w:cstheme="minorHAnsi"/>
                <w:sz w:val="22"/>
                <w:szCs w:val="22"/>
              </w:rPr>
            </w:pPr>
            <w:r w:rsidRPr="002D7CE5">
              <w:rPr>
                <w:rFonts w:ascii="Book Antiqua" w:hAnsi="Book Antiqua" w:cstheme="minorHAnsi"/>
                <w:b/>
                <w:bCs/>
                <w:sz w:val="22"/>
                <w:szCs w:val="22"/>
              </w:rPr>
              <w:t>(poskytované plnění)</w:t>
            </w:r>
            <w:r>
              <w:rPr>
                <w:rFonts w:ascii="Book Antiqua" w:hAnsi="Book Antiqua" w:cstheme="minorHAnsi"/>
                <w:sz w:val="22"/>
                <w:szCs w:val="22"/>
              </w:rPr>
              <w:t xml:space="preserve"> </w:t>
            </w:r>
          </w:p>
        </w:tc>
      </w:tr>
      <w:tr w:rsidR="00F50950" w:rsidRPr="00EE6911" w14:paraId="6BDCFA48"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0294BE5" w14:textId="77777777" w:rsidR="002D7CE5" w:rsidRDefault="002D7CE5" w:rsidP="00F50950">
            <w:pPr>
              <w:jc w:val="both"/>
              <w:rPr>
                <w:rFonts w:ascii="Book Antiqua" w:hAnsi="Book Antiqua"/>
                <w:sz w:val="22"/>
                <w:szCs w:val="22"/>
              </w:rPr>
            </w:pPr>
          </w:p>
          <w:p w14:paraId="60378854" w14:textId="6E86453A" w:rsidR="00F50950" w:rsidRPr="00F50950" w:rsidRDefault="00F50950" w:rsidP="00F50950">
            <w:pPr>
              <w:jc w:val="both"/>
              <w:rPr>
                <w:rFonts w:ascii="Book Antiqua" w:hAnsi="Book Antiqua"/>
                <w:sz w:val="22"/>
                <w:szCs w:val="22"/>
              </w:rPr>
            </w:pPr>
            <w:r w:rsidRPr="00F50950">
              <w:rPr>
                <w:rFonts w:ascii="Book Antiqua" w:hAnsi="Book Antiqua"/>
                <w:sz w:val="22"/>
                <w:szCs w:val="22"/>
              </w:rPr>
              <w:t>Prohlašujeme, že přijaté plnění bude použito výlučně pro účely, které pro Správu a údržbu silnic Pardubického kraje nejsou předmětem daně, popřípadě ve vztahu k danému plnění Správa a údržba silnic Pardubického kraje nevystupuje jako osoba povinná k dani (není používáno k ekonomické činnosti). Ve smyslu Informace Generálního finančního ředitelství a MF</w:t>
            </w:r>
            <w:r w:rsidR="002D7CE5">
              <w:rPr>
                <w:rFonts w:ascii="Book Antiqua" w:hAnsi="Book Antiqua"/>
                <w:sz w:val="22"/>
                <w:szCs w:val="22"/>
              </w:rPr>
              <w:t xml:space="preserve"> </w:t>
            </w:r>
            <w:r w:rsidRPr="00F50950">
              <w:rPr>
                <w:rFonts w:ascii="Book Antiqua" w:hAnsi="Book Antiqua"/>
                <w:sz w:val="22"/>
                <w:szCs w:val="22"/>
              </w:rPr>
              <w:t>ČR ze dne 9. 11. 2011 není pro výše uvedené plnění aplikován režim přenesené daňové povinnosti podle § 92</w:t>
            </w:r>
            <w:r w:rsidR="007D7BF7">
              <w:rPr>
                <w:rFonts w:ascii="Book Antiqua" w:hAnsi="Book Antiqua"/>
                <w:sz w:val="22"/>
                <w:szCs w:val="22"/>
              </w:rPr>
              <w:t>e</w:t>
            </w:r>
            <w:r w:rsidRPr="00F50950">
              <w:rPr>
                <w:rFonts w:ascii="Book Antiqua" w:hAnsi="Book Antiqua"/>
                <w:sz w:val="22"/>
                <w:szCs w:val="22"/>
              </w:rPr>
              <w:t xml:space="preserve"> zákona o DPH.</w:t>
            </w:r>
          </w:p>
          <w:p w14:paraId="6F31FDA8" w14:textId="77777777" w:rsidR="00F50950" w:rsidRPr="00EE6911" w:rsidRDefault="00F50950" w:rsidP="00595B37">
            <w:pPr>
              <w:widowControl w:val="0"/>
              <w:autoSpaceDE w:val="0"/>
              <w:autoSpaceDN w:val="0"/>
              <w:adjustRightInd w:val="0"/>
              <w:spacing w:before="40" w:after="120"/>
              <w:ind w:left="774"/>
              <w:jc w:val="both"/>
              <w:rPr>
                <w:rFonts w:ascii="Book Antiqua" w:hAnsi="Book Antiqua" w:cstheme="minorHAnsi"/>
                <w:sz w:val="22"/>
                <w:szCs w:val="22"/>
              </w:rPr>
            </w:pPr>
          </w:p>
        </w:tc>
      </w:tr>
      <w:tr w:rsidR="00F50950" w:rsidRPr="00EE6911" w14:paraId="5606C495" w14:textId="77777777" w:rsidTr="00595B37">
        <w:trPr>
          <w:trHeight w:val="541"/>
        </w:trPr>
        <w:tc>
          <w:tcPr>
            <w:tcW w:w="9072" w:type="dxa"/>
            <w:gridSpan w:val="2"/>
            <w:tcBorders>
              <w:top w:val="double" w:sz="4" w:space="0" w:color="auto"/>
              <w:left w:val="double" w:sz="4" w:space="0" w:color="auto"/>
              <w:bottom w:val="double" w:sz="4" w:space="0" w:color="auto"/>
              <w:right w:val="double" w:sz="4" w:space="0" w:color="auto"/>
            </w:tcBorders>
            <w:shd w:val="clear" w:color="auto" w:fill="BFBFBF"/>
            <w:vAlign w:val="center"/>
          </w:tcPr>
          <w:p w14:paraId="177A9DDC" w14:textId="0B226EBD" w:rsidR="00F50950" w:rsidRPr="00EE6911" w:rsidRDefault="00F50950" w:rsidP="00595B37">
            <w:pPr>
              <w:spacing w:before="120" w:after="120"/>
              <w:rPr>
                <w:rFonts w:ascii="Book Antiqua" w:hAnsi="Book Antiqua" w:cstheme="minorHAnsi"/>
                <w:b/>
                <w:caps/>
                <w:sz w:val="22"/>
                <w:szCs w:val="22"/>
              </w:rPr>
            </w:pPr>
            <w:r w:rsidRPr="00EE6911">
              <w:rPr>
                <w:rFonts w:ascii="Book Antiqua" w:hAnsi="Book Antiqua" w:cstheme="minorHAnsi"/>
                <w:b/>
                <w:caps/>
                <w:sz w:val="22"/>
                <w:szCs w:val="22"/>
              </w:rPr>
              <w:t xml:space="preserve">osoba oprávněná jednat za </w:t>
            </w:r>
            <w:r w:rsidR="00B07C2B">
              <w:rPr>
                <w:rFonts w:ascii="Book Antiqua" w:hAnsi="Book Antiqua" w:cstheme="minorHAnsi"/>
                <w:b/>
                <w:caps/>
                <w:sz w:val="22"/>
                <w:szCs w:val="22"/>
              </w:rPr>
              <w:t>SPRÁVU A ÚDRŽBU SILNIC PARDUBICKÉHO KRAJE</w:t>
            </w:r>
          </w:p>
        </w:tc>
      </w:tr>
      <w:tr w:rsidR="00F50950" w:rsidRPr="00EE6911" w14:paraId="01B41D65" w14:textId="77777777" w:rsidTr="00595B37">
        <w:tc>
          <w:tcPr>
            <w:tcW w:w="3119" w:type="dxa"/>
            <w:tcBorders>
              <w:top w:val="double" w:sz="4" w:space="0" w:color="auto"/>
              <w:left w:val="double" w:sz="4" w:space="0" w:color="auto"/>
              <w:bottom w:val="single" w:sz="4" w:space="0" w:color="auto"/>
              <w:right w:val="single" w:sz="4" w:space="0" w:color="auto"/>
            </w:tcBorders>
          </w:tcPr>
          <w:p w14:paraId="5CB062CA"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Titul, jméno a příjmení:</w:t>
            </w:r>
          </w:p>
        </w:tc>
        <w:tc>
          <w:tcPr>
            <w:tcW w:w="5953" w:type="dxa"/>
            <w:tcBorders>
              <w:top w:val="double" w:sz="4" w:space="0" w:color="auto"/>
              <w:left w:val="single" w:sz="4" w:space="0" w:color="auto"/>
              <w:bottom w:val="single" w:sz="4" w:space="0" w:color="auto"/>
              <w:right w:val="double" w:sz="4" w:space="0" w:color="auto"/>
            </w:tcBorders>
            <w:vAlign w:val="center"/>
          </w:tcPr>
          <w:p w14:paraId="75CAD757" w14:textId="77777777" w:rsidR="00F50950" w:rsidRPr="00EE6911" w:rsidRDefault="00F50950" w:rsidP="00595B37">
            <w:pPr>
              <w:spacing w:before="120" w:after="120"/>
              <w:rPr>
                <w:rFonts w:ascii="Book Antiqua" w:hAnsi="Book Antiqua" w:cstheme="minorHAnsi"/>
                <w:b/>
                <w:sz w:val="22"/>
                <w:szCs w:val="22"/>
              </w:rPr>
            </w:pPr>
          </w:p>
        </w:tc>
      </w:tr>
      <w:tr w:rsidR="00F50950" w:rsidRPr="00EE6911" w14:paraId="5F8DBEA5" w14:textId="77777777" w:rsidTr="00595B37">
        <w:tc>
          <w:tcPr>
            <w:tcW w:w="3119" w:type="dxa"/>
            <w:tcBorders>
              <w:top w:val="single" w:sz="4" w:space="0" w:color="auto"/>
              <w:left w:val="double" w:sz="4" w:space="0" w:color="auto"/>
              <w:bottom w:val="single" w:sz="4" w:space="0" w:color="auto"/>
              <w:right w:val="single" w:sz="4" w:space="0" w:color="auto"/>
            </w:tcBorders>
          </w:tcPr>
          <w:p w14:paraId="75D857AC"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Funkce:</w:t>
            </w:r>
          </w:p>
        </w:tc>
        <w:tc>
          <w:tcPr>
            <w:tcW w:w="5953" w:type="dxa"/>
            <w:tcBorders>
              <w:top w:val="single" w:sz="4" w:space="0" w:color="auto"/>
              <w:left w:val="single" w:sz="4" w:space="0" w:color="auto"/>
              <w:bottom w:val="single" w:sz="4" w:space="0" w:color="auto"/>
              <w:right w:val="double" w:sz="4" w:space="0" w:color="auto"/>
            </w:tcBorders>
            <w:vAlign w:val="center"/>
          </w:tcPr>
          <w:p w14:paraId="07A8533B"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26A7FFA0" w14:textId="77777777" w:rsidTr="00595B37">
        <w:tc>
          <w:tcPr>
            <w:tcW w:w="3119" w:type="dxa"/>
            <w:tcBorders>
              <w:top w:val="single" w:sz="4" w:space="0" w:color="auto"/>
              <w:left w:val="double" w:sz="4" w:space="0" w:color="auto"/>
              <w:bottom w:val="single" w:sz="4" w:space="0" w:color="auto"/>
              <w:right w:val="single" w:sz="4" w:space="0" w:color="auto"/>
            </w:tcBorders>
          </w:tcPr>
          <w:p w14:paraId="5BD7B354" w14:textId="77777777" w:rsidR="00F50950" w:rsidRPr="00EE6911" w:rsidRDefault="00F50950" w:rsidP="00595B37">
            <w:pPr>
              <w:spacing w:before="120" w:after="120"/>
              <w:jc w:val="both"/>
              <w:rPr>
                <w:rFonts w:ascii="Book Antiqua" w:hAnsi="Book Antiqua" w:cstheme="minorHAnsi"/>
                <w:b/>
                <w:sz w:val="22"/>
                <w:szCs w:val="22"/>
              </w:rPr>
            </w:pPr>
            <w:r w:rsidRPr="00EE6911">
              <w:rPr>
                <w:rFonts w:ascii="Book Antiqua" w:hAnsi="Book Antiqua" w:cstheme="minorHAnsi"/>
                <w:b/>
                <w:sz w:val="22"/>
                <w:szCs w:val="22"/>
              </w:rPr>
              <w:t>Datum:</w:t>
            </w:r>
          </w:p>
        </w:tc>
        <w:tc>
          <w:tcPr>
            <w:tcW w:w="5953" w:type="dxa"/>
            <w:tcBorders>
              <w:top w:val="single" w:sz="4" w:space="0" w:color="auto"/>
              <w:left w:val="single" w:sz="4" w:space="0" w:color="auto"/>
              <w:bottom w:val="single" w:sz="4" w:space="0" w:color="auto"/>
              <w:right w:val="double" w:sz="4" w:space="0" w:color="auto"/>
            </w:tcBorders>
            <w:vAlign w:val="center"/>
          </w:tcPr>
          <w:p w14:paraId="7D079339" w14:textId="77777777" w:rsidR="00F50950" w:rsidRPr="00EE6911" w:rsidRDefault="00F50950" w:rsidP="00595B37">
            <w:pPr>
              <w:spacing w:before="120" w:after="120"/>
              <w:rPr>
                <w:rFonts w:ascii="Book Antiqua" w:hAnsi="Book Antiqua" w:cstheme="minorHAnsi"/>
                <w:sz w:val="22"/>
                <w:szCs w:val="22"/>
              </w:rPr>
            </w:pPr>
          </w:p>
        </w:tc>
      </w:tr>
      <w:tr w:rsidR="00F50950" w:rsidRPr="00EE6911" w14:paraId="5398260A" w14:textId="77777777" w:rsidTr="00595B37">
        <w:trPr>
          <w:trHeight w:val="1523"/>
        </w:trPr>
        <w:tc>
          <w:tcPr>
            <w:tcW w:w="3119" w:type="dxa"/>
            <w:tcBorders>
              <w:top w:val="single" w:sz="4" w:space="0" w:color="auto"/>
              <w:left w:val="double" w:sz="4" w:space="0" w:color="auto"/>
              <w:bottom w:val="double" w:sz="4" w:space="0" w:color="auto"/>
              <w:right w:val="single" w:sz="4" w:space="0" w:color="auto"/>
            </w:tcBorders>
            <w:vAlign w:val="center"/>
          </w:tcPr>
          <w:p w14:paraId="160651CD" w14:textId="77777777" w:rsidR="00F50950" w:rsidRPr="00EE6911" w:rsidRDefault="00F50950" w:rsidP="00595B37">
            <w:pPr>
              <w:spacing w:before="120" w:after="120"/>
              <w:rPr>
                <w:rFonts w:ascii="Book Antiqua" w:hAnsi="Book Antiqua" w:cstheme="minorHAnsi"/>
                <w:b/>
                <w:sz w:val="22"/>
                <w:szCs w:val="22"/>
              </w:rPr>
            </w:pPr>
            <w:r w:rsidRPr="00EE6911">
              <w:rPr>
                <w:rFonts w:ascii="Book Antiqua" w:hAnsi="Book Antiqua" w:cstheme="minorHAnsi"/>
                <w:b/>
                <w:sz w:val="22"/>
                <w:szCs w:val="22"/>
              </w:rPr>
              <w:t>Podpis oprávněné osoby:</w:t>
            </w:r>
          </w:p>
        </w:tc>
        <w:tc>
          <w:tcPr>
            <w:tcW w:w="5953" w:type="dxa"/>
            <w:tcBorders>
              <w:top w:val="single" w:sz="4" w:space="0" w:color="auto"/>
              <w:left w:val="single" w:sz="4" w:space="0" w:color="auto"/>
              <w:bottom w:val="double" w:sz="4" w:space="0" w:color="auto"/>
              <w:right w:val="double" w:sz="4" w:space="0" w:color="auto"/>
            </w:tcBorders>
            <w:vAlign w:val="center"/>
          </w:tcPr>
          <w:p w14:paraId="0B7CF38D" w14:textId="77777777" w:rsidR="00F50950" w:rsidRPr="00EE6911" w:rsidRDefault="00F50950" w:rsidP="00595B37">
            <w:pPr>
              <w:spacing w:before="120" w:after="120"/>
              <w:rPr>
                <w:rFonts w:ascii="Book Antiqua" w:hAnsi="Book Antiqua" w:cstheme="minorHAnsi"/>
                <w:sz w:val="22"/>
                <w:szCs w:val="22"/>
              </w:rPr>
            </w:pPr>
          </w:p>
        </w:tc>
      </w:tr>
    </w:tbl>
    <w:p w14:paraId="5A899B95" w14:textId="77777777" w:rsidR="00F50950" w:rsidRDefault="00F50950" w:rsidP="00F50950">
      <w:pPr>
        <w:jc w:val="both"/>
      </w:pPr>
    </w:p>
    <w:p w14:paraId="13FD96AE" w14:textId="42FEF4A5" w:rsidR="00DA2864" w:rsidRDefault="00DA2864" w:rsidP="00E06E6F"/>
    <w:p w14:paraId="49FC2952" w14:textId="422349FA" w:rsidR="00B07C2B" w:rsidRDefault="00B07C2B" w:rsidP="00E06E6F"/>
    <w:p w14:paraId="5ED9C0E7" w14:textId="309ED6C0" w:rsidR="00931B84" w:rsidRDefault="00931B84" w:rsidP="00E06E6F"/>
    <w:p w14:paraId="58A162E8" w14:textId="425C5258" w:rsidR="008A58D7" w:rsidRDefault="008A58D7" w:rsidP="00E06E6F"/>
    <w:p w14:paraId="6ACFE1AB" w14:textId="441145F2" w:rsidR="008A58D7" w:rsidRDefault="008A58D7" w:rsidP="00E06E6F"/>
    <w:p w14:paraId="65B5333F" w14:textId="28DE13C8" w:rsidR="008A58D7" w:rsidRDefault="008A58D7" w:rsidP="00E06E6F"/>
    <w:p w14:paraId="6AA9A111" w14:textId="0894F8F9" w:rsidR="008A58D7" w:rsidRDefault="008A58D7" w:rsidP="00E06E6F"/>
    <w:p w14:paraId="58E168AB" w14:textId="3E750635" w:rsidR="00DA2864" w:rsidRPr="00492583" w:rsidRDefault="00DA2864" w:rsidP="00AD0821">
      <w:pPr>
        <w:spacing w:before="120" w:after="120"/>
        <w:jc w:val="center"/>
        <w:rPr>
          <w:rFonts w:ascii="Book Antiqua" w:hAnsi="Book Antiqua" w:cstheme="minorHAnsi"/>
          <w:b/>
          <w:sz w:val="28"/>
          <w:szCs w:val="28"/>
        </w:rPr>
      </w:pPr>
      <w:r>
        <w:rPr>
          <w:rFonts w:ascii="Book Antiqua" w:hAnsi="Book Antiqua" w:cstheme="minorHAnsi"/>
          <w:b/>
          <w:bCs/>
          <w:sz w:val="24"/>
          <w:szCs w:val="24"/>
        </w:rPr>
        <w:lastRenderedPageBreak/>
        <w:t>FORMULÁŘ 1.</w:t>
      </w:r>
      <w:r w:rsidR="00403CCB">
        <w:rPr>
          <w:rFonts w:ascii="Book Antiqua" w:hAnsi="Book Antiqua" w:cstheme="minorHAnsi"/>
          <w:b/>
          <w:bCs/>
          <w:sz w:val="24"/>
          <w:szCs w:val="24"/>
        </w:rPr>
        <w:t>9</w:t>
      </w:r>
    </w:p>
    <w:p w14:paraId="5A794269" w14:textId="77777777" w:rsidR="00DA2864" w:rsidRPr="00492583" w:rsidRDefault="00DA2864" w:rsidP="00DA2864">
      <w:pPr>
        <w:shd w:val="clear" w:color="auto" w:fill="F79646"/>
        <w:spacing w:after="40"/>
        <w:jc w:val="center"/>
        <w:rPr>
          <w:rFonts w:ascii="Book Antiqua" w:hAnsi="Book Antiqua" w:cstheme="minorHAnsi"/>
          <w:b/>
          <w:caps/>
        </w:rPr>
      </w:pPr>
    </w:p>
    <w:p w14:paraId="78F58B43" w14:textId="559BADC2" w:rsidR="00DA2864" w:rsidRDefault="00F926E4" w:rsidP="00DA2864">
      <w:pPr>
        <w:shd w:val="clear" w:color="auto" w:fill="F79646"/>
        <w:suppressAutoHyphens/>
        <w:jc w:val="center"/>
        <w:rPr>
          <w:rFonts w:ascii="Book Antiqua" w:eastAsia="Times New Roman" w:hAnsi="Book Antiqua" w:cstheme="minorHAnsi"/>
          <w:b/>
          <w:caps/>
          <w:sz w:val="24"/>
          <w:szCs w:val="24"/>
          <w:lang w:eastAsia="zh-CN"/>
        </w:rPr>
      </w:pPr>
      <w:r>
        <w:rPr>
          <w:rFonts w:ascii="Book Antiqua" w:eastAsia="Times New Roman" w:hAnsi="Book Antiqua" w:cstheme="minorHAnsi"/>
          <w:b/>
          <w:caps/>
          <w:sz w:val="24"/>
          <w:szCs w:val="24"/>
          <w:lang w:eastAsia="zh-CN"/>
        </w:rPr>
        <w:t>Soupis prací</w:t>
      </w:r>
    </w:p>
    <w:p w14:paraId="7EEC705D" w14:textId="77777777" w:rsidR="00DA2864" w:rsidRPr="0010074D" w:rsidRDefault="00DA2864" w:rsidP="00DA2864">
      <w:pPr>
        <w:shd w:val="clear" w:color="auto" w:fill="F79646"/>
        <w:suppressAutoHyphens/>
        <w:jc w:val="center"/>
        <w:rPr>
          <w:rFonts w:ascii="Book Antiqua" w:eastAsia="Times New Roman" w:hAnsi="Book Antiqua" w:cstheme="minorHAnsi"/>
          <w:b/>
          <w:caps/>
          <w:sz w:val="24"/>
          <w:szCs w:val="24"/>
          <w:lang w:eastAsia="zh-CN"/>
        </w:rPr>
      </w:pPr>
    </w:p>
    <w:p w14:paraId="2DC5FBE0" w14:textId="77777777" w:rsidR="00403CCB" w:rsidRDefault="00403CCB" w:rsidP="00E06E6F">
      <w:pPr>
        <w:rPr>
          <w:rFonts w:ascii="Book Antiqua" w:hAnsi="Book Antiqua" w:cstheme="minorHAnsi"/>
          <w:sz w:val="22"/>
          <w:szCs w:val="22"/>
        </w:rPr>
      </w:pPr>
    </w:p>
    <w:p w14:paraId="574F24DE" w14:textId="68E4AAF1" w:rsidR="000F6098" w:rsidRDefault="00BD4D3F" w:rsidP="00A94B5D">
      <w:pPr>
        <w:jc w:val="both"/>
        <w:rPr>
          <w:rFonts w:ascii="Book Antiqua" w:hAnsi="Book Antiqua" w:cstheme="minorHAnsi"/>
          <w:sz w:val="22"/>
          <w:szCs w:val="22"/>
        </w:rPr>
      </w:pPr>
      <w:r w:rsidRPr="00595B37">
        <w:rPr>
          <w:rFonts w:ascii="Book Antiqua" w:hAnsi="Book Antiqua" w:cstheme="minorHAnsi"/>
          <w:sz w:val="22"/>
          <w:szCs w:val="22"/>
        </w:rPr>
        <w:t>Soupis prací</w:t>
      </w:r>
      <w:r w:rsidR="00C067A8" w:rsidRPr="00595B37">
        <w:rPr>
          <w:rFonts w:ascii="Book Antiqua" w:hAnsi="Book Antiqua" w:cstheme="minorHAnsi"/>
          <w:sz w:val="22"/>
          <w:szCs w:val="22"/>
        </w:rPr>
        <w:t xml:space="preserve"> </w:t>
      </w:r>
      <w:r w:rsidR="00A120CA">
        <w:rPr>
          <w:rFonts w:ascii="Book Antiqua" w:hAnsi="Book Antiqua" w:cstheme="minorHAnsi"/>
          <w:sz w:val="22"/>
          <w:szCs w:val="22"/>
        </w:rPr>
        <w:t>Veřejné z</w:t>
      </w:r>
      <w:r w:rsidR="00E25AE1">
        <w:rPr>
          <w:rFonts w:ascii="Book Antiqua" w:hAnsi="Book Antiqua" w:cstheme="minorHAnsi"/>
          <w:sz w:val="22"/>
          <w:szCs w:val="22"/>
        </w:rPr>
        <w:t>akázky</w:t>
      </w:r>
      <w:r w:rsidR="00B4128F" w:rsidRPr="00595B37">
        <w:rPr>
          <w:rFonts w:ascii="Book Antiqua" w:hAnsi="Book Antiqua" w:cstheme="minorHAnsi"/>
          <w:sz w:val="22"/>
          <w:szCs w:val="22"/>
        </w:rPr>
        <w:t xml:space="preserve"> </w:t>
      </w:r>
      <w:r w:rsidR="00C067A8" w:rsidRPr="00595B37">
        <w:rPr>
          <w:rFonts w:ascii="Book Antiqua" w:hAnsi="Book Antiqua" w:cstheme="minorHAnsi"/>
          <w:sz w:val="22"/>
          <w:szCs w:val="22"/>
        </w:rPr>
        <w:t xml:space="preserve">tvoří </w:t>
      </w:r>
      <w:r w:rsidR="00BE6A56">
        <w:rPr>
          <w:rFonts w:ascii="Book Antiqua" w:hAnsi="Book Antiqua" w:cstheme="minorHAnsi"/>
          <w:sz w:val="22"/>
          <w:szCs w:val="22"/>
        </w:rPr>
        <w:t>samostatná příloha</w:t>
      </w:r>
      <w:r w:rsidR="00C067A8" w:rsidRPr="00595B37">
        <w:rPr>
          <w:rFonts w:ascii="Book Antiqua" w:hAnsi="Book Antiqua" w:cstheme="minorHAnsi"/>
          <w:sz w:val="22"/>
          <w:szCs w:val="22"/>
        </w:rPr>
        <w:t xml:space="preserve"> </w:t>
      </w:r>
      <w:r w:rsidR="007A5AFA" w:rsidRPr="00595B37">
        <w:rPr>
          <w:rFonts w:ascii="Book Antiqua" w:hAnsi="Book Antiqua" w:cstheme="minorHAnsi"/>
          <w:sz w:val="22"/>
          <w:szCs w:val="22"/>
        </w:rPr>
        <w:t>s názvem „</w:t>
      </w:r>
      <w:proofErr w:type="gramStart"/>
      <w:r w:rsidR="00FE19A4" w:rsidRPr="00595B37">
        <w:rPr>
          <w:rFonts w:ascii="Book Antiqua" w:hAnsi="Book Antiqua" w:cstheme="minorHAnsi"/>
          <w:sz w:val="22"/>
          <w:szCs w:val="22"/>
        </w:rPr>
        <w:t xml:space="preserve">Příloha </w:t>
      </w:r>
      <w:proofErr w:type="spellStart"/>
      <w:r w:rsidR="00FE19A4" w:rsidRPr="00595B37">
        <w:rPr>
          <w:rFonts w:ascii="Book Antiqua" w:hAnsi="Book Antiqua" w:cstheme="minorHAnsi"/>
          <w:sz w:val="22"/>
          <w:szCs w:val="22"/>
        </w:rPr>
        <w:t>g.b</w:t>
      </w:r>
      <w:proofErr w:type="spellEnd"/>
      <w:r w:rsidR="00FE19A4" w:rsidRPr="00595B37">
        <w:rPr>
          <w:rFonts w:ascii="Book Antiqua" w:hAnsi="Book Antiqua" w:cstheme="minorHAnsi"/>
          <w:sz w:val="22"/>
          <w:szCs w:val="22"/>
        </w:rPr>
        <w:t xml:space="preserve">) </w:t>
      </w:r>
      <w:r w:rsidR="001B2FD2" w:rsidRPr="00595B37">
        <w:rPr>
          <w:rFonts w:ascii="Book Antiqua" w:hAnsi="Book Antiqua" w:cstheme="minorHAnsi"/>
          <w:sz w:val="22"/>
          <w:szCs w:val="22"/>
        </w:rPr>
        <w:t>Soupis</w:t>
      </w:r>
      <w:proofErr w:type="gramEnd"/>
      <w:r w:rsidR="001B2FD2" w:rsidRPr="00595B37">
        <w:rPr>
          <w:rFonts w:ascii="Book Antiqua" w:hAnsi="Book Antiqua" w:cstheme="minorHAnsi"/>
          <w:sz w:val="22"/>
          <w:szCs w:val="22"/>
        </w:rPr>
        <w:t xml:space="preserve"> prací</w:t>
      </w:r>
      <w:r w:rsidR="0036419D" w:rsidRPr="00595B37">
        <w:rPr>
          <w:rFonts w:ascii="Book Antiqua" w:hAnsi="Book Antiqua" w:cstheme="minorHAnsi"/>
          <w:sz w:val="22"/>
          <w:szCs w:val="22"/>
        </w:rPr>
        <w:t>“.</w:t>
      </w:r>
    </w:p>
    <w:p w14:paraId="1CEC0740" w14:textId="77777777" w:rsidR="00C02F3B" w:rsidRDefault="00C02F3B" w:rsidP="00A94B5D">
      <w:pPr>
        <w:jc w:val="both"/>
        <w:rPr>
          <w:rFonts w:ascii="Book Antiqua" w:hAnsi="Book Antiqua" w:cstheme="minorHAnsi"/>
          <w:sz w:val="22"/>
          <w:szCs w:val="22"/>
        </w:rPr>
      </w:pPr>
    </w:p>
    <w:p w14:paraId="7077F537" w14:textId="6AF94500" w:rsidR="00FB6917" w:rsidRDefault="00C02F3B" w:rsidP="00A94B5D">
      <w:pPr>
        <w:jc w:val="both"/>
        <w:rPr>
          <w:rFonts w:ascii="Book Antiqua" w:hAnsi="Book Antiqua" w:cstheme="minorHAnsi"/>
          <w:sz w:val="22"/>
          <w:szCs w:val="22"/>
        </w:rPr>
      </w:pPr>
      <w:r w:rsidRPr="00C02F3B">
        <w:rPr>
          <w:rFonts w:ascii="Book Antiqua" w:hAnsi="Book Antiqua" w:cstheme="minorHAnsi"/>
          <w:sz w:val="22"/>
          <w:szCs w:val="22"/>
        </w:rPr>
        <w:t>V případě, že bude v souhrnném rozpočtu kompletová položka odkazující na soubor s rozpadem ceny, předloží dodavatelé oceněný i tento rozpad, a to ve formátu odpovídajícím formátu původního souboru.</w:t>
      </w:r>
      <w:r w:rsidR="00FB6917">
        <w:rPr>
          <w:rFonts w:ascii="Book Antiqua" w:hAnsi="Book Antiqua" w:cstheme="minorHAnsi"/>
          <w:sz w:val="22"/>
          <w:szCs w:val="22"/>
        </w:rPr>
        <w:br w:type="page"/>
      </w:r>
    </w:p>
    <w:p w14:paraId="59C6F40E" w14:textId="77777777" w:rsidR="00FB6917" w:rsidRPr="000549B0" w:rsidRDefault="00FB6917" w:rsidP="00FB6917">
      <w:pPr>
        <w:spacing w:before="120" w:after="120"/>
        <w:jc w:val="center"/>
        <w:rPr>
          <w:rFonts w:ascii="Book Antiqua" w:hAnsi="Book Antiqua" w:cstheme="minorHAnsi"/>
          <w:b/>
          <w:bCs/>
          <w:sz w:val="24"/>
          <w:szCs w:val="24"/>
        </w:rPr>
      </w:pPr>
      <w:r w:rsidRPr="000549B0">
        <w:rPr>
          <w:rFonts w:ascii="Book Antiqua" w:hAnsi="Book Antiqua" w:cstheme="minorHAnsi"/>
          <w:b/>
          <w:bCs/>
          <w:sz w:val="24"/>
          <w:szCs w:val="24"/>
        </w:rPr>
        <w:lastRenderedPageBreak/>
        <w:t>FORMULÁŘ 1.</w:t>
      </w:r>
      <w:r>
        <w:rPr>
          <w:rFonts w:ascii="Book Antiqua" w:hAnsi="Book Antiqua" w:cstheme="minorHAnsi"/>
          <w:b/>
          <w:bCs/>
          <w:sz w:val="24"/>
          <w:szCs w:val="24"/>
        </w:rPr>
        <w:t>10</w:t>
      </w:r>
    </w:p>
    <w:p w14:paraId="408DA683" w14:textId="77777777" w:rsidR="00FB6917" w:rsidRPr="000549B0" w:rsidRDefault="00FB6917" w:rsidP="00FB6917">
      <w:pPr>
        <w:shd w:val="clear" w:color="auto" w:fill="F79646"/>
        <w:suppressAutoHyphens/>
        <w:jc w:val="center"/>
        <w:rPr>
          <w:rFonts w:ascii="Book Antiqua" w:hAnsi="Book Antiqua" w:cstheme="minorHAnsi"/>
          <w:sz w:val="22"/>
          <w:szCs w:val="22"/>
        </w:rPr>
      </w:pPr>
      <w:r w:rsidRPr="000549B0">
        <w:rPr>
          <w:rFonts w:ascii="Book Antiqua" w:eastAsia="Times New Roman" w:hAnsi="Book Antiqua" w:cstheme="minorHAnsi"/>
          <w:b/>
          <w:caps/>
          <w:sz w:val="24"/>
          <w:szCs w:val="24"/>
          <w:lang w:eastAsia="zh-CN"/>
        </w:rPr>
        <w:t>ČESTNÉ PROHLÁŠENÍ DODAVATELE VE VZTAHU K MEZINÁRODNÍM SANKCÍM PŘIJATÝM EVROPSKOU UNIÍ V SOUVISLOSTI S RUSKOU AGRESÍ NA ÚZEMÍ UKRAJINY VŮČI RUSKU A BĚLORUSKU</w:t>
      </w:r>
    </w:p>
    <w:p w14:paraId="1539B8DF" w14:textId="77777777" w:rsidR="00FB6917" w:rsidRPr="000549B0" w:rsidRDefault="00FB6917" w:rsidP="00FB6917">
      <w:pPr>
        <w:jc w:val="both"/>
        <w:rPr>
          <w:rFonts w:ascii="Book Antiqua" w:hAnsi="Book Antiqua" w:cstheme="minorHAnsi"/>
          <w:sz w:val="22"/>
          <w:szCs w:val="22"/>
        </w:rPr>
      </w:pPr>
    </w:p>
    <w:tbl>
      <w:tblPr>
        <w:tblStyle w:val="Mkatabulky"/>
        <w:tblpPr w:leftFromText="141" w:rightFromText="141" w:vertAnchor="text" w:horzAnchor="margin" w:tblpY="-61"/>
        <w:tblW w:w="9209" w:type="dxa"/>
        <w:tblLook w:val="04A0" w:firstRow="1" w:lastRow="0" w:firstColumn="1" w:lastColumn="0" w:noHBand="0" w:noVBand="1"/>
      </w:tblPr>
      <w:tblGrid>
        <w:gridCol w:w="3256"/>
        <w:gridCol w:w="5953"/>
      </w:tblGrid>
      <w:tr w:rsidR="00FB6917" w:rsidRPr="006259EB" w14:paraId="3A74DDF0" w14:textId="77777777" w:rsidTr="00A274D7">
        <w:trPr>
          <w:cantSplit/>
          <w:trHeight w:hRule="exact" w:val="436"/>
        </w:trPr>
        <w:tc>
          <w:tcPr>
            <w:tcW w:w="3256" w:type="dxa"/>
            <w:tcBorders>
              <w:top w:val="single" w:sz="4" w:space="0" w:color="auto"/>
              <w:left w:val="single" w:sz="4" w:space="0" w:color="auto"/>
              <w:bottom w:val="single" w:sz="4" w:space="0" w:color="auto"/>
              <w:right w:val="single" w:sz="4" w:space="0" w:color="auto"/>
            </w:tcBorders>
            <w:hideMark/>
          </w:tcPr>
          <w:p w14:paraId="62760F36" w14:textId="77777777" w:rsidR="00FB6917" w:rsidRPr="006259EB" w:rsidRDefault="00FB6917" w:rsidP="00A274D7">
            <w:pPr>
              <w:jc w:val="both"/>
              <w:rPr>
                <w:rFonts w:ascii="Book Antiqua" w:hAnsi="Book Antiqua" w:cstheme="minorHAnsi"/>
                <w:b/>
              </w:rPr>
            </w:pPr>
            <w:r w:rsidRPr="006259EB">
              <w:rPr>
                <w:rFonts w:ascii="Book Antiqua" w:hAnsi="Book Antiqua" w:cstheme="minorHAnsi"/>
              </w:rPr>
              <w:t>Název veřejné zakázky:</w:t>
            </w:r>
          </w:p>
        </w:tc>
        <w:tc>
          <w:tcPr>
            <w:tcW w:w="5953" w:type="dxa"/>
            <w:tcBorders>
              <w:top w:val="single" w:sz="4" w:space="0" w:color="auto"/>
              <w:left w:val="single" w:sz="4" w:space="0" w:color="auto"/>
              <w:bottom w:val="single" w:sz="4" w:space="0" w:color="auto"/>
              <w:right w:val="single" w:sz="4" w:space="0" w:color="auto"/>
            </w:tcBorders>
          </w:tcPr>
          <w:p w14:paraId="66328067" w14:textId="4ECD01B6" w:rsidR="00FB6917" w:rsidRPr="006259EB" w:rsidRDefault="00FB6917" w:rsidP="00A274D7">
            <w:pPr>
              <w:jc w:val="both"/>
              <w:rPr>
                <w:rFonts w:ascii="Book Antiqua" w:hAnsi="Book Antiqua" w:cstheme="minorHAnsi"/>
                <w:b/>
              </w:rPr>
            </w:pPr>
            <w:r w:rsidRPr="006259EB">
              <w:rPr>
                <w:rFonts w:ascii="Book Antiqua" w:hAnsi="Book Antiqua" w:cstheme="minorHAnsi"/>
              </w:rPr>
              <w:t>„</w:t>
            </w:r>
            <w:r w:rsidRPr="00FB6917">
              <w:rPr>
                <w:rFonts w:ascii="Book Antiqua" w:hAnsi="Book Antiqua" w:cstheme="minorHAnsi"/>
                <w:b/>
                <w:bCs/>
              </w:rPr>
              <w:t>Přeložka silnice II/322 Černá za Bory - Dašice</w:t>
            </w:r>
            <w:r w:rsidRPr="006259EB">
              <w:rPr>
                <w:rFonts w:ascii="Book Antiqua" w:hAnsi="Book Antiqua" w:cstheme="minorHAnsi"/>
              </w:rPr>
              <w:t>“</w:t>
            </w:r>
          </w:p>
        </w:tc>
      </w:tr>
      <w:tr w:rsidR="00FB6917" w:rsidRPr="006259EB" w14:paraId="4A447584" w14:textId="77777777" w:rsidTr="00A274D7">
        <w:tc>
          <w:tcPr>
            <w:tcW w:w="9209"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07316F5" w14:textId="77777777" w:rsidR="00FB6917" w:rsidRPr="006259EB" w:rsidRDefault="00FB6917" w:rsidP="00A274D7">
            <w:pPr>
              <w:jc w:val="both"/>
              <w:rPr>
                <w:rFonts w:ascii="Book Antiqua" w:hAnsi="Book Antiqua" w:cstheme="minorHAnsi"/>
              </w:rPr>
            </w:pPr>
            <w:r w:rsidRPr="006259EB">
              <w:rPr>
                <w:rFonts w:ascii="Book Antiqua" w:hAnsi="Book Antiqua" w:cstheme="minorHAnsi"/>
              </w:rPr>
              <w:t>IDENTIFIKAČNÍ ÚDAJE DODAVATELE</w:t>
            </w:r>
          </w:p>
        </w:tc>
      </w:tr>
      <w:tr w:rsidR="00FB6917" w:rsidRPr="006259EB" w14:paraId="5A62E148" w14:textId="77777777" w:rsidTr="00A274D7">
        <w:tc>
          <w:tcPr>
            <w:tcW w:w="3256" w:type="dxa"/>
            <w:tcBorders>
              <w:top w:val="single" w:sz="4" w:space="0" w:color="auto"/>
              <w:left w:val="single" w:sz="4" w:space="0" w:color="auto"/>
              <w:bottom w:val="single" w:sz="4" w:space="0" w:color="auto"/>
              <w:right w:val="single" w:sz="4" w:space="0" w:color="auto"/>
            </w:tcBorders>
            <w:hideMark/>
          </w:tcPr>
          <w:p w14:paraId="3F5D31DA" w14:textId="77777777" w:rsidR="00FB6917" w:rsidRPr="006259EB" w:rsidRDefault="00FB6917" w:rsidP="00A274D7">
            <w:pPr>
              <w:jc w:val="both"/>
              <w:rPr>
                <w:rFonts w:ascii="Book Antiqua" w:hAnsi="Book Antiqua" w:cstheme="minorHAnsi"/>
              </w:rPr>
            </w:pPr>
            <w:r w:rsidRPr="006259EB">
              <w:rPr>
                <w:rFonts w:ascii="Book Antiqua" w:hAnsi="Book Antiqua" w:cstheme="minorHAnsi"/>
              </w:rPr>
              <w:t>Obchodní firma nebo název / obchodní firma nebo jméno a příjmení:</w:t>
            </w:r>
          </w:p>
        </w:tc>
        <w:tc>
          <w:tcPr>
            <w:tcW w:w="5953" w:type="dxa"/>
            <w:tcBorders>
              <w:top w:val="single" w:sz="4" w:space="0" w:color="auto"/>
              <w:left w:val="single" w:sz="4" w:space="0" w:color="auto"/>
              <w:bottom w:val="single" w:sz="4" w:space="0" w:color="auto"/>
              <w:right w:val="single" w:sz="4" w:space="0" w:color="auto"/>
            </w:tcBorders>
          </w:tcPr>
          <w:p w14:paraId="754E5D6C" w14:textId="77777777" w:rsidR="00FB6917" w:rsidRPr="006259EB" w:rsidRDefault="00FB6917" w:rsidP="00A274D7">
            <w:pPr>
              <w:jc w:val="both"/>
              <w:rPr>
                <w:rFonts w:ascii="Book Antiqua" w:hAnsi="Book Antiqua" w:cstheme="minorHAnsi"/>
              </w:rPr>
            </w:pPr>
          </w:p>
        </w:tc>
      </w:tr>
      <w:tr w:rsidR="00FB6917" w:rsidRPr="006259EB" w14:paraId="51F39AEA" w14:textId="77777777" w:rsidTr="00A274D7">
        <w:tc>
          <w:tcPr>
            <w:tcW w:w="3256" w:type="dxa"/>
            <w:tcBorders>
              <w:top w:val="single" w:sz="4" w:space="0" w:color="auto"/>
              <w:left w:val="single" w:sz="4" w:space="0" w:color="auto"/>
              <w:bottom w:val="single" w:sz="4" w:space="0" w:color="auto"/>
              <w:right w:val="single" w:sz="4" w:space="0" w:color="auto"/>
            </w:tcBorders>
            <w:hideMark/>
          </w:tcPr>
          <w:p w14:paraId="1E697A79" w14:textId="77777777" w:rsidR="00FB6917" w:rsidRPr="006259EB" w:rsidRDefault="00FB6917" w:rsidP="00A274D7">
            <w:pPr>
              <w:jc w:val="both"/>
              <w:rPr>
                <w:rFonts w:ascii="Book Antiqua" w:hAnsi="Book Antiqua" w:cstheme="minorHAnsi"/>
              </w:rPr>
            </w:pPr>
            <w:r w:rsidRPr="006259EB">
              <w:rPr>
                <w:rFonts w:ascii="Book Antiqua" w:hAnsi="Book Antiqua" w:cstheme="minorHAnsi"/>
              </w:rPr>
              <w:t>Sídlo / místo podnikání / místo trvalého pobytu (příp. doručovací adresa):</w:t>
            </w:r>
          </w:p>
        </w:tc>
        <w:tc>
          <w:tcPr>
            <w:tcW w:w="5953" w:type="dxa"/>
            <w:tcBorders>
              <w:top w:val="single" w:sz="4" w:space="0" w:color="auto"/>
              <w:left w:val="single" w:sz="4" w:space="0" w:color="auto"/>
              <w:bottom w:val="single" w:sz="4" w:space="0" w:color="auto"/>
              <w:right w:val="single" w:sz="4" w:space="0" w:color="auto"/>
            </w:tcBorders>
          </w:tcPr>
          <w:p w14:paraId="4F8C3C56" w14:textId="77777777" w:rsidR="00FB6917" w:rsidRPr="006259EB" w:rsidRDefault="00FB6917" w:rsidP="00A274D7">
            <w:pPr>
              <w:jc w:val="both"/>
              <w:rPr>
                <w:rFonts w:ascii="Book Antiqua" w:hAnsi="Book Antiqua" w:cstheme="minorHAnsi"/>
              </w:rPr>
            </w:pPr>
          </w:p>
        </w:tc>
      </w:tr>
      <w:tr w:rsidR="00FB6917" w:rsidRPr="006259EB" w14:paraId="3C48E145" w14:textId="77777777" w:rsidTr="00A274D7">
        <w:tc>
          <w:tcPr>
            <w:tcW w:w="3256" w:type="dxa"/>
            <w:tcBorders>
              <w:top w:val="single" w:sz="4" w:space="0" w:color="auto"/>
              <w:left w:val="single" w:sz="4" w:space="0" w:color="auto"/>
              <w:bottom w:val="single" w:sz="4" w:space="0" w:color="auto"/>
              <w:right w:val="single" w:sz="4" w:space="0" w:color="auto"/>
            </w:tcBorders>
            <w:hideMark/>
          </w:tcPr>
          <w:p w14:paraId="098ADD86" w14:textId="77777777" w:rsidR="00FB6917" w:rsidRPr="006259EB" w:rsidRDefault="00FB6917" w:rsidP="00A274D7">
            <w:pPr>
              <w:jc w:val="both"/>
              <w:rPr>
                <w:rFonts w:ascii="Book Antiqua" w:hAnsi="Book Antiqua" w:cstheme="minorHAnsi"/>
              </w:rPr>
            </w:pPr>
            <w:r w:rsidRPr="006259EB">
              <w:rPr>
                <w:rFonts w:ascii="Book Antiqua" w:hAnsi="Book Antiqua" w:cstheme="minorHAnsi"/>
              </w:rPr>
              <w:t>IČO:</w:t>
            </w:r>
          </w:p>
        </w:tc>
        <w:tc>
          <w:tcPr>
            <w:tcW w:w="5953" w:type="dxa"/>
            <w:tcBorders>
              <w:top w:val="single" w:sz="4" w:space="0" w:color="auto"/>
              <w:left w:val="single" w:sz="4" w:space="0" w:color="auto"/>
              <w:bottom w:val="single" w:sz="4" w:space="0" w:color="auto"/>
              <w:right w:val="single" w:sz="4" w:space="0" w:color="auto"/>
            </w:tcBorders>
          </w:tcPr>
          <w:p w14:paraId="2F612157" w14:textId="77777777" w:rsidR="00FB6917" w:rsidRPr="006259EB" w:rsidRDefault="00FB6917" w:rsidP="00A274D7">
            <w:pPr>
              <w:jc w:val="both"/>
              <w:rPr>
                <w:rFonts w:ascii="Book Antiqua" w:hAnsi="Book Antiqua" w:cstheme="minorHAnsi"/>
              </w:rPr>
            </w:pPr>
          </w:p>
        </w:tc>
      </w:tr>
      <w:tr w:rsidR="00FB6917" w:rsidRPr="006259EB" w14:paraId="6D30200E" w14:textId="77777777" w:rsidTr="00A274D7">
        <w:tc>
          <w:tcPr>
            <w:tcW w:w="3256" w:type="dxa"/>
            <w:tcBorders>
              <w:top w:val="single" w:sz="4" w:space="0" w:color="auto"/>
              <w:left w:val="single" w:sz="4" w:space="0" w:color="auto"/>
              <w:bottom w:val="single" w:sz="4" w:space="0" w:color="auto"/>
              <w:right w:val="single" w:sz="4" w:space="0" w:color="auto"/>
            </w:tcBorders>
            <w:hideMark/>
          </w:tcPr>
          <w:p w14:paraId="52F6E5AA" w14:textId="77777777" w:rsidR="00FB6917" w:rsidRPr="006259EB" w:rsidRDefault="00FB6917" w:rsidP="00A274D7">
            <w:pPr>
              <w:jc w:val="both"/>
              <w:rPr>
                <w:rFonts w:ascii="Book Antiqua" w:hAnsi="Book Antiqua" w:cstheme="minorHAnsi"/>
              </w:rPr>
            </w:pPr>
            <w:r w:rsidRPr="006259EB">
              <w:rPr>
                <w:rFonts w:ascii="Book Antiqua" w:hAnsi="Book Antiqua" w:cstheme="minorHAnsi"/>
              </w:rPr>
              <w:t>Osoba oprávněná jednat jménem či za uchazeče:</w:t>
            </w:r>
          </w:p>
        </w:tc>
        <w:tc>
          <w:tcPr>
            <w:tcW w:w="5953" w:type="dxa"/>
            <w:tcBorders>
              <w:top w:val="single" w:sz="4" w:space="0" w:color="auto"/>
              <w:left w:val="single" w:sz="4" w:space="0" w:color="auto"/>
              <w:bottom w:val="single" w:sz="4" w:space="0" w:color="auto"/>
              <w:right w:val="single" w:sz="4" w:space="0" w:color="auto"/>
            </w:tcBorders>
          </w:tcPr>
          <w:p w14:paraId="64D57D2D" w14:textId="77777777" w:rsidR="00FB6917" w:rsidRPr="006259EB" w:rsidRDefault="00FB6917" w:rsidP="00A274D7">
            <w:pPr>
              <w:jc w:val="both"/>
              <w:rPr>
                <w:rFonts w:ascii="Book Antiqua" w:hAnsi="Book Antiqua" w:cstheme="minorHAnsi"/>
              </w:rPr>
            </w:pPr>
          </w:p>
        </w:tc>
      </w:tr>
    </w:tbl>
    <w:p w14:paraId="6A4AAAD3" w14:textId="77777777" w:rsidR="00FB6917" w:rsidRPr="000549B0" w:rsidRDefault="00FB6917" w:rsidP="00FB6917">
      <w:pPr>
        <w:spacing w:after="120"/>
        <w:jc w:val="both"/>
        <w:rPr>
          <w:rFonts w:ascii="Book Antiqua" w:hAnsi="Book Antiqua" w:cstheme="minorHAnsi"/>
          <w:sz w:val="22"/>
          <w:szCs w:val="22"/>
        </w:rPr>
      </w:pPr>
      <w:r w:rsidRPr="000549B0">
        <w:rPr>
          <w:rFonts w:ascii="Book Antiqua" w:hAnsi="Book Antiqua" w:cstheme="minorHAnsi"/>
          <w:sz w:val="22"/>
          <w:szCs w:val="22"/>
        </w:rPr>
        <w:t xml:space="preserve">Prohlašuji, že se na mě jako uchazeče nevztahuje zákaz zadání veřejné zakázky podle </w:t>
      </w:r>
      <w:proofErr w:type="spellStart"/>
      <w:r w:rsidRPr="000549B0">
        <w:rPr>
          <w:rFonts w:ascii="Book Antiqua" w:hAnsi="Book Antiqua" w:cstheme="minorHAnsi"/>
          <w:sz w:val="22"/>
          <w:szCs w:val="22"/>
        </w:rPr>
        <w:t>ust</w:t>
      </w:r>
      <w:proofErr w:type="spellEnd"/>
      <w:r w:rsidRPr="000549B0">
        <w:rPr>
          <w:rFonts w:ascii="Book Antiqua" w:hAnsi="Book Antiqua" w:cstheme="minorHAnsi"/>
          <w:sz w:val="22"/>
          <w:szCs w:val="22"/>
        </w:rPr>
        <w:t>. § 48a zákona č. 134/2016 Sb. o zadávání veřejných zakázek. Především prohlašuji, že jako uchazeč o výše uvedenou veřejnou zakázku nejsem dodavatelem ve smyslu nařízení Rady EU č. 2022/576, tj. nejsem:</w:t>
      </w:r>
    </w:p>
    <w:p w14:paraId="4D8856AA" w14:textId="77777777" w:rsidR="00FB6917" w:rsidRPr="000549B0" w:rsidRDefault="00FB6917" w:rsidP="00FB6917">
      <w:pPr>
        <w:jc w:val="both"/>
        <w:rPr>
          <w:rFonts w:ascii="Book Antiqua" w:hAnsi="Book Antiqua" w:cstheme="minorHAnsi"/>
          <w:sz w:val="22"/>
          <w:szCs w:val="22"/>
        </w:rPr>
      </w:pPr>
      <w:r w:rsidRPr="000549B0">
        <w:rPr>
          <w:rFonts w:ascii="Book Antiqua" w:hAnsi="Book Antiqua" w:cstheme="minorHAnsi"/>
          <w:sz w:val="22"/>
          <w:szCs w:val="22"/>
        </w:rPr>
        <w:t>a) ruským státním příslušníkem, fyzickou či právnickou osobou, subjektem či orgánem se sídlem v Rusku,</w:t>
      </w:r>
    </w:p>
    <w:p w14:paraId="027194D3" w14:textId="77777777" w:rsidR="00FB6917" w:rsidRPr="000549B0" w:rsidRDefault="00FB6917" w:rsidP="00FB6917">
      <w:pPr>
        <w:jc w:val="both"/>
        <w:rPr>
          <w:rFonts w:ascii="Book Antiqua" w:hAnsi="Book Antiqua" w:cstheme="minorHAnsi"/>
          <w:sz w:val="22"/>
          <w:szCs w:val="22"/>
        </w:rPr>
      </w:pPr>
      <w:r w:rsidRPr="000549B0">
        <w:rPr>
          <w:rFonts w:ascii="Book Antiqua" w:hAnsi="Book Antiqua" w:cstheme="minorHAnsi"/>
          <w:sz w:val="22"/>
          <w:szCs w:val="22"/>
        </w:rPr>
        <w:t>b) právnickou osobou, subjektem nebo orgánem, který je z více než 50 % přímo či nepřímo vlastněný některým ze subjektů uvedených v písmeni a), nebo</w:t>
      </w:r>
    </w:p>
    <w:p w14:paraId="5A6706B1" w14:textId="77777777" w:rsidR="00FB6917" w:rsidRPr="000549B0" w:rsidRDefault="00FB6917" w:rsidP="00FB6917">
      <w:pPr>
        <w:spacing w:after="120"/>
        <w:jc w:val="both"/>
        <w:rPr>
          <w:rFonts w:ascii="Book Antiqua" w:hAnsi="Book Antiqua" w:cstheme="minorHAnsi"/>
          <w:sz w:val="22"/>
          <w:szCs w:val="22"/>
        </w:rPr>
      </w:pPr>
      <w:r w:rsidRPr="000549B0">
        <w:rPr>
          <w:rFonts w:ascii="Book Antiqua" w:hAnsi="Book Antiqua" w:cstheme="minorHAnsi"/>
          <w:sz w:val="22"/>
          <w:szCs w:val="22"/>
        </w:rPr>
        <w:t>c) fyzickou nebo právnickou osobou, subjektem nebo orgánem, který jedná jménem nebo na pokyn některého ze subjektů uvedených v písmeni a) nebo b).</w:t>
      </w:r>
    </w:p>
    <w:p w14:paraId="3D789C4E" w14:textId="77777777" w:rsidR="00FB6917" w:rsidRPr="000549B0" w:rsidRDefault="00FB6917" w:rsidP="00FB6917">
      <w:pPr>
        <w:spacing w:after="120"/>
        <w:jc w:val="both"/>
        <w:rPr>
          <w:rFonts w:ascii="Book Antiqua" w:hAnsi="Book Antiqua" w:cstheme="minorHAnsi"/>
          <w:sz w:val="22"/>
          <w:szCs w:val="22"/>
        </w:rPr>
      </w:pPr>
      <w:r w:rsidRPr="000549B0">
        <w:rPr>
          <w:rFonts w:ascii="Book Antiqua" w:hAnsi="Book Antiqua" w:cstheme="minorHAnsi"/>
          <w:sz w:val="22"/>
          <w:szCs w:val="22"/>
        </w:rPr>
        <w:t>Dále prohlašuji, že nevyužiji při plnění veřejné zakázky poddodavatele, který by naplnil výše uvedená písm. a) – c), pokud by plnil více než 10 % hodnoty zakázky.</w:t>
      </w:r>
    </w:p>
    <w:p w14:paraId="57112B4F" w14:textId="77777777" w:rsidR="00FB6917" w:rsidRPr="000549B0" w:rsidRDefault="00FB6917" w:rsidP="00FB6917">
      <w:pPr>
        <w:spacing w:after="120"/>
        <w:jc w:val="both"/>
        <w:rPr>
          <w:rFonts w:ascii="Book Antiqua" w:hAnsi="Book Antiqua" w:cstheme="minorHAnsi"/>
          <w:sz w:val="22"/>
          <w:szCs w:val="22"/>
        </w:rPr>
      </w:pPr>
      <w:r w:rsidRPr="000549B0">
        <w:rPr>
          <w:rFonts w:ascii="Book Antiqua" w:hAnsi="Book Antiqua" w:cstheme="minorHAnsi"/>
          <w:sz w:val="22"/>
          <w:szCs w:val="22"/>
        </w:rPr>
        <w:t>Dodavatel čestně prohlašuje, že neobchoduje se sankcionovaným zbožím, které se nachází v Rusku nebo Bělorusku či z Ruska nebo Běloruska pochází a nenabízí takové zboží v rámci plnění veřejných zakázek.</w:t>
      </w:r>
    </w:p>
    <w:p w14:paraId="48B760C6" w14:textId="77777777" w:rsidR="00FB6917" w:rsidRPr="000549B0" w:rsidRDefault="00FB6917" w:rsidP="00FB6917">
      <w:pPr>
        <w:spacing w:after="120"/>
        <w:jc w:val="both"/>
        <w:rPr>
          <w:rFonts w:ascii="Book Antiqua" w:hAnsi="Book Antiqua" w:cstheme="minorHAnsi"/>
          <w:sz w:val="22"/>
          <w:szCs w:val="22"/>
        </w:rPr>
      </w:pPr>
      <w:r w:rsidRPr="000549B0">
        <w:rPr>
          <w:rFonts w:ascii="Book Antiqua" w:hAnsi="Book Antiqua"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3E08550F" w14:textId="77777777" w:rsidR="00FB6917" w:rsidRPr="000549B0" w:rsidRDefault="00FB6917" w:rsidP="00FB6917">
      <w:pPr>
        <w:jc w:val="both"/>
        <w:rPr>
          <w:rFonts w:ascii="Book Antiqua" w:hAnsi="Book Antiqua" w:cstheme="minorHAnsi"/>
          <w:sz w:val="22"/>
          <w:szCs w:val="22"/>
        </w:rPr>
      </w:pPr>
    </w:p>
    <w:p w14:paraId="60B40514" w14:textId="77777777" w:rsidR="00FB6917" w:rsidRPr="000549B0" w:rsidRDefault="00FB6917" w:rsidP="00FB6917">
      <w:pPr>
        <w:jc w:val="both"/>
        <w:rPr>
          <w:rFonts w:ascii="Book Antiqua" w:hAnsi="Book Antiqua" w:cstheme="minorHAnsi"/>
          <w:sz w:val="22"/>
          <w:szCs w:val="22"/>
        </w:rPr>
      </w:pPr>
    </w:p>
    <w:p w14:paraId="7533A7EE" w14:textId="77777777" w:rsidR="00FB6917" w:rsidRPr="000549B0" w:rsidRDefault="00FB6917" w:rsidP="00FB6917">
      <w:pPr>
        <w:jc w:val="both"/>
        <w:rPr>
          <w:rFonts w:ascii="Book Antiqua" w:hAnsi="Book Antiqua" w:cstheme="minorHAnsi"/>
          <w:sz w:val="22"/>
          <w:szCs w:val="22"/>
        </w:rPr>
      </w:pPr>
      <w:r w:rsidRPr="000549B0">
        <w:rPr>
          <w:rFonts w:ascii="Book Antiqua" w:hAnsi="Book Antiqua" w:cstheme="minorHAnsi"/>
          <w:sz w:val="22"/>
          <w:szCs w:val="22"/>
        </w:rPr>
        <w:t>V ……………………dne …………………………</w:t>
      </w:r>
      <w:r w:rsidRPr="000549B0">
        <w:rPr>
          <w:rFonts w:ascii="Book Antiqua" w:hAnsi="Book Antiqua" w:cstheme="minorHAnsi"/>
          <w:sz w:val="22"/>
          <w:szCs w:val="22"/>
        </w:rPr>
        <w:tab/>
      </w:r>
    </w:p>
    <w:p w14:paraId="77D8F89F" w14:textId="77777777" w:rsidR="00C02F3B" w:rsidRDefault="00C02F3B" w:rsidP="00A94B5D">
      <w:pPr>
        <w:jc w:val="both"/>
        <w:rPr>
          <w:rFonts w:ascii="Book Antiqua" w:hAnsi="Book Antiqua" w:cstheme="minorHAnsi"/>
          <w:sz w:val="22"/>
          <w:szCs w:val="22"/>
        </w:rPr>
      </w:pPr>
    </w:p>
    <w:p w14:paraId="09931CD8" w14:textId="77777777" w:rsidR="00404FA5" w:rsidRDefault="00404FA5" w:rsidP="00A94B5D">
      <w:pPr>
        <w:jc w:val="both"/>
        <w:rPr>
          <w:rFonts w:ascii="Book Antiqua" w:hAnsi="Book Antiqua" w:cstheme="minorHAnsi"/>
          <w:sz w:val="22"/>
          <w:szCs w:val="22"/>
        </w:rPr>
      </w:pPr>
    </w:p>
    <w:p w14:paraId="13079D41" w14:textId="2B9986A9" w:rsidR="0089210B" w:rsidRPr="0089210B" w:rsidRDefault="0089210B" w:rsidP="00404FA5">
      <w:pPr>
        <w:jc w:val="both"/>
        <w:rPr>
          <w:rFonts w:ascii="Book Antiqua" w:hAnsi="Book Antiqua" w:cstheme="minorHAnsi"/>
          <w:b/>
          <w:bCs/>
          <w:sz w:val="22"/>
          <w:szCs w:val="22"/>
        </w:rPr>
      </w:pPr>
    </w:p>
    <w:p w14:paraId="4C547A52" w14:textId="77777777" w:rsidR="00404FA5" w:rsidRPr="00B71959" w:rsidRDefault="00404FA5" w:rsidP="00A94B5D">
      <w:pPr>
        <w:jc w:val="both"/>
        <w:rPr>
          <w:rFonts w:ascii="Book Antiqua" w:hAnsi="Book Antiqua" w:cstheme="minorHAnsi"/>
          <w:sz w:val="22"/>
          <w:szCs w:val="22"/>
        </w:rPr>
      </w:pPr>
    </w:p>
    <w:sectPr w:rsidR="00404FA5" w:rsidRPr="00B71959" w:rsidSect="007D0A1C">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A248D" w14:textId="77777777" w:rsidR="002F0BE4" w:rsidRDefault="002F0BE4">
      <w:r>
        <w:separator/>
      </w:r>
    </w:p>
  </w:endnote>
  <w:endnote w:type="continuationSeparator" w:id="0">
    <w:p w14:paraId="66DFA658" w14:textId="77777777" w:rsidR="002F0BE4" w:rsidRDefault="002F0BE4">
      <w:r>
        <w:continuationSeparator/>
      </w:r>
    </w:p>
  </w:endnote>
  <w:endnote w:type="continuationNotice" w:id="1">
    <w:p w14:paraId="11490D68" w14:textId="77777777" w:rsidR="002F0BE4" w:rsidRDefault="002F0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6EAAF" w14:textId="77777777" w:rsidR="002F0BE4" w:rsidRDefault="002F0BE4">
      <w:r>
        <w:separator/>
      </w:r>
    </w:p>
  </w:footnote>
  <w:footnote w:type="continuationSeparator" w:id="0">
    <w:p w14:paraId="1FC3D0A4" w14:textId="77777777" w:rsidR="002F0BE4" w:rsidRDefault="002F0BE4">
      <w:r>
        <w:continuationSeparator/>
      </w:r>
    </w:p>
  </w:footnote>
  <w:footnote w:type="continuationNotice" w:id="1">
    <w:p w14:paraId="31C28223" w14:textId="77777777" w:rsidR="002F0BE4" w:rsidRDefault="002F0B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6BBA2" w14:textId="11D0182B" w:rsidR="00BD4BC5" w:rsidRDefault="00BD4BC5" w:rsidP="00BD4BC5">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37A00" w14:textId="77777777" w:rsidR="008A58D7" w:rsidRDefault="008A58D7" w:rsidP="008A58D7">
    <w:pPr>
      <w:pStyle w:val="Zhlav"/>
      <w:pBdr>
        <w:bottom w:val="single" w:sz="6" w:space="1" w:color="auto"/>
      </w:pBdr>
      <w:jc w:val="right"/>
    </w:pPr>
    <w:r>
      <w:rPr>
        <w:noProof/>
      </w:rPr>
      <w:drawing>
        <wp:inline distT="0" distB="0" distL="0" distR="0" wp14:anchorId="232C41DF" wp14:editId="73E7C2C1">
          <wp:extent cx="1274445" cy="731520"/>
          <wp:effectExtent l="0" t="0" r="190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731520"/>
                  </a:xfrm>
                  <a:prstGeom prst="rect">
                    <a:avLst/>
                  </a:prstGeom>
                  <a:noFill/>
                </pic:spPr>
              </pic:pic>
            </a:graphicData>
          </a:graphic>
        </wp:inline>
      </w:drawing>
    </w:r>
    <w:r>
      <w:tab/>
    </w:r>
    <w:r>
      <w:rPr>
        <w:noProof/>
      </w:rPr>
      <w:t xml:space="preserve">                                                    </w:t>
    </w:r>
    <w:r>
      <w:rPr>
        <w:noProof/>
      </w:rPr>
      <w:drawing>
        <wp:inline distT="0" distB="0" distL="0" distR="0" wp14:anchorId="1D274F8A" wp14:editId="08232A7E">
          <wp:extent cx="2476500" cy="857250"/>
          <wp:effectExtent l="0" t="0" r="0" b="0"/>
          <wp:docPr id="1" name="Obrázek 1" descr="SUS_pozitiv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S_pozitiv_H"/>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6500" cy="857250"/>
                  </a:xfrm>
                  <a:prstGeom prst="rect">
                    <a:avLst/>
                  </a:prstGeom>
                  <a:noFill/>
                  <a:ln>
                    <a:noFill/>
                  </a:ln>
                </pic:spPr>
              </pic:pic>
            </a:graphicData>
          </a:graphic>
        </wp:inline>
      </w:drawing>
    </w:r>
  </w:p>
  <w:p w14:paraId="6955F9F2" w14:textId="77777777" w:rsidR="008A58D7" w:rsidRDefault="008A58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15200"/>
    <w:multiLevelType w:val="singleLevel"/>
    <w:tmpl w:val="F3500C74"/>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25A4A25"/>
    <w:multiLevelType w:val="hybridMultilevel"/>
    <w:tmpl w:val="60D4409E"/>
    <w:lvl w:ilvl="0" w:tplc="04090019">
      <w:start w:val="1"/>
      <w:numFmt w:val="lowerLetter"/>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3"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D7A1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5" w15:restartNumberingAfterBreak="0">
    <w:nsid w:val="22B82588"/>
    <w:multiLevelType w:val="hybridMultilevel"/>
    <w:tmpl w:val="E6AA8824"/>
    <w:lvl w:ilvl="0" w:tplc="76D8A98C">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FF494B"/>
    <w:multiLevelType w:val="hybridMultilevel"/>
    <w:tmpl w:val="E1DC577C"/>
    <w:lvl w:ilvl="0" w:tplc="ADEA6D42">
      <w:start w:val="1"/>
      <w:numFmt w:val="lowerRoman"/>
      <w:lvlText w:val="(%1)"/>
      <w:lvlJc w:val="left"/>
      <w:pPr>
        <w:ind w:left="720" w:hanging="360"/>
      </w:pPr>
      <w:rPr>
        <w:rFonts w:ascii="Times New Roman" w:eastAsia="SimSun" w:hAnsi="Times New Roman"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446066AC"/>
    <w:multiLevelType w:val="hybridMultilevel"/>
    <w:tmpl w:val="00949D04"/>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49FB54BE"/>
    <w:multiLevelType w:val="hybridMultilevel"/>
    <w:tmpl w:val="1D56C650"/>
    <w:lvl w:ilvl="0" w:tplc="D7A0B914">
      <w:start w:val="1"/>
      <w:numFmt w:val="upperRoman"/>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4B583EB6"/>
    <w:multiLevelType w:val="hybridMultilevel"/>
    <w:tmpl w:val="E8BAD0CE"/>
    <w:lvl w:ilvl="0" w:tplc="0405000F">
      <w:start w:val="3"/>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4D5865F8"/>
    <w:multiLevelType w:val="hybridMultilevel"/>
    <w:tmpl w:val="71AAE0CA"/>
    <w:lvl w:ilvl="0" w:tplc="E3364DF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BD1A414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014618"/>
    <w:multiLevelType w:val="hybridMultilevel"/>
    <w:tmpl w:val="ECC62F9A"/>
    <w:lvl w:ilvl="0" w:tplc="F3500C74">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4" w15:restartNumberingAfterBreak="0">
    <w:nsid w:val="61A36C46"/>
    <w:multiLevelType w:val="hybridMultilevel"/>
    <w:tmpl w:val="2B50E696"/>
    <w:lvl w:ilvl="0" w:tplc="F3500C74">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85D0B4E"/>
    <w:multiLevelType w:val="hybridMultilevel"/>
    <w:tmpl w:val="B994EF1A"/>
    <w:lvl w:ilvl="0" w:tplc="0405000F">
      <w:start w:val="1"/>
      <w:numFmt w:val="decimal"/>
      <w:lvlText w:val="%1."/>
      <w:lvlJc w:val="left"/>
      <w:pPr>
        <w:ind w:left="1084" w:hanging="360"/>
      </w:pPr>
    </w:lvl>
    <w:lvl w:ilvl="1" w:tplc="04050019">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6" w15:restartNumberingAfterBreak="0">
    <w:nsid w:val="6EC12E04"/>
    <w:multiLevelType w:val="hybridMultilevel"/>
    <w:tmpl w:val="FDFAF4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8B1E62"/>
    <w:multiLevelType w:val="hybridMultilevel"/>
    <w:tmpl w:val="0066835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9"/>
  </w:num>
  <w:num w:numId="8">
    <w:abstractNumId w:val="5"/>
  </w:num>
  <w:num w:numId="9">
    <w:abstractNumId w:val="16"/>
  </w:num>
  <w:num w:numId="10">
    <w:abstractNumId w:val="7"/>
  </w:num>
  <w:num w:numId="11">
    <w:abstractNumId w:val="15"/>
  </w:num>
  <w:num w:numId="12">
    <w:abstractNumId w:val="4"/>
  </w:num>
  <w:num w:numId="13">
    <w:abstractNumId w:val="11"/>
  </w:num>
  <w:num w:numId="14">
    <w:abstractNumId w:val="12"/>
  </w:num>
  <w:num w:numId="15">
    <w:abstractNumId w:val="14"/>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C2"/>
    <w:rsid w:val="00007F01"/>
    <w:rsid w:val="00014950"/>
    <w:rsid w:val="000353F6"/>
    <w:rsid w:val="00035496"/>
    <w:rsid w:val="00036CD9"/>
    <w:rsid w:val="000371F0"/>
    <w:rsid w:val="00041D4A"/>
    <w:rsid w:val="00041F23"/>
    <w:rsid w:val="00044136"/>
    <w:rsid w:val="00050339"/>
    <w:rsid w:val="000567A8"/>
    <w:rsid w:val="0007452E"/>
    <w:rsid w:val="00074991"/>
    <w:rsid w:val="0009502E"/>
    <w:rsid w:val="000A7B22"/>
    <w:rsid w:val="000B5FC8"/>
    <w:rsid w:val="000D7AB0"/>
    <w:rsid w:val="000E6B38"/>
    <w:rsid w:val="000E6FEC"/>
    <w:rsid w:val="000F6098"/>
    <w:rsid w:val="0010074D"/>
    <w:rsid w:val="0010088E"/>
    <w:rsid w:val="00106035"/>
    <w:rsid w:val="001105DA"/>
    <w:rsid w:val="00110961"/>
    <w:rsid w:val="00122F01"/>
    <w:rsid w:val="0012786F"/>
    <w:rsid w:val="001303C7"/>
    <w:rsid w:val="001562C5"/>
    <w:rsid w:val="001574D4"/>
    <w:rsid w:val="00175026"/>
    <w:rsid w:val="00177DAE"/>
    <w:rsid w:val="001823DD"/>
    <w:rsid w:val="001915B8"/>
    <w:rsid w:val="001950FB"/>
    <w:rsid w:val="001A3C86"/>
    <w:rsid w:val="001B065B"/>
    <w:rsid w:val="001B180B"/>
    <w:rsid w:val="001B2FD2"/>
    <w:rsid w:val="001D4C23"/>
    <w:rsid w:val="001E5418"/>
    <w:rsid w:val="001F1B44"/>
    <w:rsid w:val="00201174"/>
    <w:rsid w:val="00204784"/>
    <w:rsid w:val="00226F0B"/>
    <w:rsid w:val="00227D8E"/>
    <w:rsid w:val="00234F67"/>
    <w:rsid w:val="002405A7"/>
    <w:rsid w:val="00243145"/>
    <w:rsid w:val="002513D3"/>
    <w:rsid w:val="00257A2F"/>
    <w:rsid w:val="00271F40"/>
    <w:rsid w:val="00271F76"/>
    <w:rsid w:val="00280DF8"/>
    <w:rsid w:val="00284B45"/>
    <w:rsid w:val="002A06C1"/>
    <w:rsid w:val="002A086B"/>
    <w:rsid w:val="002A42CF"/>
    <w:rsid w:val="002B4E13"/>
    <w:rsid w:val="002C1281"/>
    <w:rsid w:val="002C7CB9"/>
    <w:rsid w:val="002D6627"/>
    <w:rsid w:val="002D7CE5"/>
    <w:rsid w:val="002E1AF7"/>
    <w:rsid w:val="002F0BE4"/>
    <w:rsid w:val="00300BEB"/>
    <w:rsid w:val="00302005"/>
    <w:rsid w:val="00316928"/>
    <w:rsid w:val="00316992"/>
    <w:rsid w:val="00321BEC"/>
    <w:rsid w:val="00325E0C"/>
    <w:rsid w:val="00330A45"/>
    <w:rsid w:val="00330E4C"/>
    <w:rsid w:val="003336A0"/>
    <w:rsid w:val="00341C49"/>
    <w:rsid w:val="0036419D"/>
    <w:rsid w:val="0038044C"/>
    <w:rsid w:val="00387A77"/>
    <w:rsid w:val="003963CA"/>
    <w:rsid w:val="003A2762"/>
    <w:rsid w:val="003A740D"/>
    <w:rsid w:val="003A7C7B"/>
    <w:rsid w:val="003B45D1"/>
    <w:rsid w:val="003C41BE"/>
    <w:rsid w:val="003C67CE"/>
    <w:rsid w:val="003D134F"/>
    <w:rsid w:val="003E5691"/>
    <w:rsid w:val="003E5EBF"/>
    <w:rsid w:val="003F79EF"/>
    <w:rsid w:val="00403CCB"/>
    <w:rsid w:val="00404FA5"/>
    <w:rsid w:val="00405776"/>
    <w:rsid w:val="004079AE"/>
    <w:rsid w:val="0041229D"/>
    <w:rsid w:val="004164F7"/>
    <w:rsid w:val="004165B1"/>
    <w:rsid w:val="00426D3E"/>
    <w:rsid w:val="00435952"/>
    <w:rsid w:val="0043648D"/>
    <w:rsid w:val="00447BFA"/>
    <w:rsid w:val="00447D0B"/>
    <w:rsid w:val="004649B5"/>
    <w:rsid w:val="00475ECD"/>
    <w:rsid w:val="00485B87"/>
    <w:rsid w:val="004914C4"/>
    <w:rsid w:val="00492583"/>
    <w:rsid w:val="00492BF1"/>
    <w:rsid w:val="00494CF3"/>
    <w:rsid w:val="004B33AE"/>
    <w:rsid w:val="004B394A"/>
    <w:rsid w:val="004B5EB9"/>
    <w:rsid w:val="004C6044"/>
    <w:rsid w:val="004D384A"/>
    <w:rsid w:val="004E0A48"/>
    <w:rsid w:val="004E737D"/>
    <w:rsid w:val="004F46F7"/>
    <w:rsid w:val="004F4942"/>
    <w:rsid w:val="004F7221"/>
    <w:rsid w:val="00500098"/>
    <w:rsid w:val="00512A71"/>
    <w:rsid w:val="005400A5"/>
    <w:rsid w:val="005444C4"/>
    <w:rsid w:val="00553928"/>
    <w:rsid w:val="00553EF5"/>
    <w:rsid w:val="00555AB1"/>
    <w:rsid w:val="00563A6A"/>
    <w:rsid w:val="00583EFC"/>
    <w:rsid w:val="00585354"/>
    <w:rsid w:val="00591FAF"/>
    <w:rsid w:val="00595B37"/>
    <w:rsid w:val="005B1942"/>
    <w:rsid w:val="005B5CDC"/>
    <w:rsid w:val="005C745E"/>
    <w:rsid w:val="005E0EF1"/>
    <w:rsid w:val="005E3F8F"/>
    <w:rsid w:val="005E6FC2"/>
    <w:rsid w:val="005F24EE"/>
    <w:rsid w:val="00602059"/>
    <w:rsid w:val="0060414C"/>
    <w:rsid w:val="00605087"/>
    <w:rsid w:val="00605740"/>
    <w:rsid w:val="00607792"/>
    <w:rsid w:val="00611E46"/>
    <w:rsid w:val="0061629C"/>
    <w:rsid w:val="00616371"/>
    <w:rsid w:val="0061735F"/>
    <w:rsid w:val="00623C08"/>
    <w:rsid w:val="00635770"/>
    <w:rsid w:val="0064045C"/>
    <w:rsid w:val="00650AC9"/>
    <w:rsid w:val="006510F8"/>
    <w:rsid w:val="00653D34"/>
    <w:rsid w:val="00654618"/>
    <w:rsid w:val="00655378"/>
    <w:rsid w:val="00667F8C"/>
    <w:rsid w:val="006808E2"/>
    <w:rsid w:val="00680AF6"/>
    <w:rsid w:val="00681503"/>
    <w:rsid w:val="00683594"/>
    <w:rsid w:val="00692BFD"/>
    <w:rsid w:val="00695DF5"/>
    <w:rsid w:val="006A18C4"/>
    <w:rsid w:val="006A1BEA"/>
    <w:rsid w:val="006A665B"/>
    <w:rsid w:val="006B2622"/>
    <w:rsid w:val="006D238C"/>
    <w:rsid w:val="006E3465"/>
    <w:rsid w:val="006E7A6B"/>
    <w:rsid w:val="00703A66"/>
    <w:rsid w:val="00711450"/>
    <w:rsid w:val="00712151"/>
    <w:rsid w:val="007126CE"/>
    <w:rsid w:val="00730EC6"/>
    <w:rsid w:val="00731015"/>
    <w:rsid w:val="00736712"/>
    <w:rsid w:val="00737580"/>
    <w:rsid w:val="0074115F"/>
    <w:rsid w:val="00747F0F"/>
    <w:rsid w:val="0076749C"/>
    <w:rsid w:val="00771994"/>
    <w:rsid w:val="007729C8"/>
    <w:rsid w:val="00781237"/>
    <w:rsid w:val="0078126D"/>
    <w:rsid w:val="00786DD4"/>
    <w:rsid w:val="007A5AFA"/>
    <w:rsid w:val="007B2717"/>
    <w:rsid w:val="007B4942"/>
    <w:rsid w:val="007C0E1B"/>
    <w:rsid w:val="007C75CA"/>
    <w:rsid w:val="007D0A1C"/>
    <w:rsid w:val="007D3F34"/>
    <w:rsid w:val="007D7BF7"/>
    <w:rsid w:val="007E71EC"/>
    <w:rsid w:val="007F3CE1"/>
    <w:rsid w:val="008015CB"/>
    <w:rsid w:val="0080203C"/>
    <w:rsid w:val="00830780"/>
    <w:rsid w:val="008325B7"/>
    <w:rsid w:val="00836FA8"/>
    <w:rsid w:val="008371F9"/>
    <w:rsid w:val="00857AEF"/>
    <w:rsid w:val="00875C46"/>
    <w:rsid w:val="008833C3"/>
    <w:rsid w:val="0088448C"/>
    <w:rsid w:val="00891F11"/>
    <w:rsid w:val="0089210B"/>
    <w:rsid w:val="00893153"/>
    <w:rsid w:val="00894DA3"/>
    <w:rsid w:val="008A1175"/>
    <w:rsid w:val="008A58D7"/>
    <w:rsid w:val="008A6F15"/>
    <w:rsid w:val="008C1645"/>
    <w:rsid w:val="008E236A"/>
    <w:rsid w:val="008F5DBC"/>
    <w:rsid w:val="00900D88"/>
    <w:rsid w:val="00905943"/>
    <w:rsid w:val="009138F1"/>
    <w:rsid w:val="00930097"/>
    <w:rsid w:val="00931B84"/>
    <w:rsid w:val="009548AA"/>
    <w:rsid w:val="0097216C"/>
    <w:rsid w:val="00975519"/>
    <w:rsid w:val="0097722F"/>
    <w:rsid w:val="00983030"/>
    <w:rsid w:val="009907F6"/>
    <w:rsid w:val="009B2CC1"/>
    <w:rsid w:val="009C509B"/>
    <w:rsid w:val="009C7A38"/>
    <w:rsid w:val="009C7FAD"/>
    <w:rsid w:val="009D098B"/>
    <w:rsid w:val="009E070D"/>
    <w:rsid w:val="009E4D9D"/>
    <w:rsid w:val="00A120CA"/>
    <w:rsid w:val="00A16474"/>
    <w:rsid w:val="00A27AE7"/>
    <w:rsid w:val="00A3651F"/>
    <w:rsid w:val="00A375A2"/>
    <w:rsid w:val="00A43DB8"/>
    <w:rsid w:val="00A45089"/>
    <w:rsid w:val="00A74AF4"/>
    <w:rsid w:val="00A830B6"/>
    <w:rsid w:val="00A836AF"/>
    <w:rsid w:val="00A93E49"/>
    <w:rsid w:val="00A94900"/>
    <w:rsid w:val="00A94B5D"/>
    <w:rsid w:val="00A94DE8"/>
    <w:rsid w:val="00AC1951"/>
    <w:rsid w:val="00AC2163"/>
    <w:rsid w:val="00AD0821"/>
    <w:rsid w:val="00AE316F"/>
    <w:rsid w:val="00AF7594"/>
    <w:rsid w:val="00B07C2B"/>
    <w:rsid w:val="00B1113D"/>
    <w:rsid w:val="00B12830"/>
    <w:rsid w:val="00B12C9B"/>
    <w:rsid w:val="00B17FD3"/>
    <w:rsid w:val="00B22FDA"/>
    <w:rsid w:val="00B3064F"/>
    <w:rsid w:val="00B3116F"/>
    <w:rsid w:val="00B3157F"/>
    <w:rsid w:val="00B40D16"/>
    <w:rsid w:val="00B4128F"/>
    <w:rsid w:val="00B511D5"/>
    <w:rsid w:val="00B71959"/>
    <w:rsid w:val="00B73B23"/>
    <w:rsid w:val="00B82090"/>
    <w:rsid w:val="00B86000"/>
    <w:rsid w:val="00BA79F5"/>
    <w:rsid w:val="00BB2BDA"/>
    <w:rsid w:val="00BB3EC9"/>
    <w:rsid w:val="00BC6CBF"/>
    <w:rsid w:val="00BD01E0"/>
    <w:rsid w:val="00BD31BA"/>
    <w:rsid w:val="00BD4BC5"/>
    <w:rsid w:val="00BD4D3F"/>
    <w:rsid w:val="00BE2F6C"/>
    <w:rsid w:val="00BE6A56"/>
    <w:rsid w:val="00BF0690"/>
    <w:rsid w:val="00BF2E3B"/>
    <w:rsid w:val="00C02301"/>
    <w:rsid w:val="00C02F3B"/>
    <w:rsid w:val="00C067A8"/>
    <w:rsid w:val="00C43451"/>
    <w:rsid w:val="00C46D29"/>
    <w:rsid w:val="00C51383"/>
    <w:rsid w:val="00C55D08"/>
    <w:rsid w:val="00C67C9E"/>
    <w:rsid w:val="00C70CC7"/>
    <w:rsid w:val="00C74C8A"/>
    <w:rsid w:val="00C93454"/>
    <w:rsid w:val="00CA02F2"/>
    <w:rsid w:val="00CA0735"/>
    <w:rsid w:val="00CC18B3"/>
    <w:rsid w:val="00CD67A4"/>
    <w:rsid w:val="00CF6982"/>
    <w:rsid w:val="00D05737"/>
    <w:rsid w:val="00D105F8"/>
    <w:rsid w:val="00D15AD3"/>
    <w:rsid w:val="00D15D71"/>
    <w:rsid w:val="00D17144"/>
    <w:rsid w:val="00D342B8"/>
    <w:rsid w:val="00D452A4"/>
    <w:rsid w:val="00D458E1"/>
    <w:rsid w:val="00D51440"/>
    <w:rsid w:val="00D54787"/>
    <w:rsid w:val="00D573FB"/>
    <w:rsid w:val="00D610CD"/>
    <w:rsid w:val="00D61B7A"/>
    <w:rsid w:val="00D776AD"/>
    <w:rsid w:val="00D86FB7"/>
    <w:rsid w:val="00D96F3B"/>
    <w:rsid w:val="00DA1034"/>
    <w:rsid w:val="00DA2864"/>
    <w:rsid w:val="00DB3084"/>
    <w:rsid w:val="00DB522F"/>
    <w:rsid w:val="00DC213D"/>
    <w:rsid w:val="00DC2469"/>
    <w:rsid w:val="00DD65FA"/>
    <w:rsid w:val="00DE0DBF"/>
    <w:rsid w:val="00DE0DC5"/>
    <w:rsid w:val="00DF190E"/>
    <w:rsid w:val="00E06E6F"/>
    <w:rsid w:val="00E25AE1"/>
    <w:rsid w:val="00E26C96"/>
    <w:rsid w:val="00E33607"/>
    <w:rsid w:val="00E37FDA"/>
    <w:rsid w:val="00E6204F"/>
    <w:rsid w:val="00E62D29"/>
    <w:rsid w:val="00E654A6"/>
    <w:rsid w:val="00E728F0"/>
    <w:rsid w:val="00E73DE8"/>
    <w:rsid w:val="00E77693"/>
    <w:rsid w:val="00E81688"/>
    <w:rsid w:val="00E90A25"/>
    <w:rsid w:val="00EC22F9"/>
    <w:rsid w:val="00EC33B1"/>
    <w:rsid w:val="00EC50B3"/>
    <w:rsid w:val="00ED0D68"/>
    <w:rsid w:val="00ED17BE"/>
    <w:rsid w:val="00ED2A63"/>
    <w:rsid w:val="00ED396A"/>
    <w:rsid w:val="00ED797C"/>
    <w:rsid w:val="00EE2AA9"/>
    <w:rsid w:val="00EE6911"/>
    <w:rsid w:val="00EE706D"/>
    <w:rsid w:val="00EF3536"/>
    <w:rsid w:val="00F10A1E"/>
    <w:rsid w:val="00F113D7"/>
    <w:rsid w:val="00F136FE"/>
    <w:rsid w:val="00F351CC"/>
    <w:rsid w:val="00F40E6A"/>
    <w:rsid w:val="00F4332C"/>
    <w:rsid w:val="00F45E1A"/>
    <w:rsid w:val="00F460EE"/>
    <w:rsid w:val="00F46D09"/>
    <w:rsid w:val="00F50950"/>
    <w:rsid w:val="00F53A2D"/>
    <w:rsid w:val="00F60E63"/>
    <w:rsid w:val="00F66A0D"/>
    <w:rsid w:val="00F7130C"/>
    <w:rsid w:val="00F73E89"/>
    <w:rsid w:val="00F752A8"/>
    <w:rsid w:val="00F77210"/>
    <w:rsid w:val="00F87E90"/>
    <w:rsid w:val="00F926E4"/>
    <w:rsid w:val="00F94C87"/>
    <w:rsid w:val="00FA6E64"/>
    <w:rsid w:val="00FB03F7"/>
    <w:rsid w:val="00FB2568"/>
    <w:rsid w:val="00FB3692"/>
    <w:rsid w:val="00FB6917"/>
    <w:rsid w:val="00FB6969"/>
    <w:rsid w:val="00FD0939"/>
    <w:rsid w:val="00FD404B"/>
    <w:rsid w:val="00FD70E1"/>
    <w:rsid w:val="00FD7621"/>
    <w:rsid w:val="00FE19A4"/>
    <w:rsid w:val="00FE52FF"/>
    <w:rsid w:val="00FF16DA"/>
    <w:rsid w:val="00FF2315"/>
    <w:rsid w:val="00FF67C0"/>
    <w:rsid w:val="68BC99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2837"/>
  <w15:chartTrackingRefBased/>
  <w15:docId w15:val="{E48A3802-D018-4A36-81D7-BE556AB02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74D4"/>
    <w:rPr>
      <w:rFonts w:eastAsia="SimSun"/>
    </w:rPr>
  </w:style>
  <w:style w:type="paragraph" w:styleId="Nadpis1">
    <w:name w:val="heading 1"/>
    <w:basedOn w:val="Normln"/>
    <w:next w:val="Normln"/>
    <w:link w:val="Nadpis1Char"/>
    <w:qFormat/>
    <w:rsid w:val="002D66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semiHidden/>
    <w:unhideWhenUsed/>
    <w:qFormat/>
    <w:rsid w:val="00F66A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5E6FC2"/>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
    <w:basedOn w:val="Normln"/>
    <w:rsid w:val="005E6FC2"/>
    <w:pPr>
      <w:jc w:val="both"/>
    </w:pPr>
    <w:rPr>
      <w:sz w:val="24"/>
    </w:rPr>
  </w:style>
  <w:style w:type="paragraph" w:customStyle="1" w:styleId="Odstavecseseznamem1">
    <w:name w:val="Odstavec se seznamem1"/>
    <w:basedOn w:val="Normln"/>
    <w:link w:val="ListParagraphChar"/>
    <w:rsid w:val="005E6FC2"/>
    <w:pPr>
      <w:ind w:left="720"/>
    </w:pPr>
  </w:style>
  <w:style w:type="character" w:customStyle="1" w:styleId="ListParagraphChar">
    <w:name w:val="List Paragraph Char"/>
    <w:link w:val="Odstavecseseznamem1"/>
    <w:locked/>
    <w:rsid w:val="005E6FC2"/>
    <w:rPr>
      <w:rFonts w:eastAsia="SimSun"/>
      <w:lang w:val="cs-CZ" w:eastAsia="cs-CZ" w:bidi="ar-SA"/>
    </w:rPr>
  </w:style>
  <w:style w:type="paragraph" w:customStyle="1" w:styleId="text">
    <w:name w:val="text"/>
    <w:rsid w:val="005E6FC2"/>
    <w:pPr>
      <w:widowControl w:val="0"/>
      <w:spacing w:before="240" w:line="240" w:lineRule="exact"/>
      <w:jc w:val="both"/>
    </w:pPr>
    <w:rPr>
      <w:rFonts w:ascii="Arial" w:eastAsia="SimSun" w:hAnsi="Arial"/>
      <w:sz w:val="24"/>
    </w:rPr>
  </w:style>
  <w:style w:type="paragraph" w:styleId="Textpoznpodarou">
    <w:name w:val="footnote text"/>
    <w:aliases w:val="fn"/>
    <w:basedOn w:val="Normln"/>
    <w:link w:val="TextpoznpodarouChar"/>
    <w:semiHidden/>
    <w:rsid w:val="005E6FC2"/>
    <w:rPr>
      <w:lang w:val="fr-FR"/>
    </w:rPr>
  </w:style>
  <w:style w:type="character" w:customStyle="1" w:styleId="TextpoznpodarouChar">
    <w:name w:val="Text pozn. pod čarou Char"/>
    <w:aliases w:val="fn Char"/>
    <w:link w:val="Textpoznpodarou"/>
    <w:locked/>
    <w:rsid w:val="005E6FC2"/>
    <w:rPr>
      <w:rFonts w:eastAsia="SimSun"/>
      <w:lang w:val="fr-FR" w:eastAsia="cs-CZ" w:bidi="ar-SA"/>
    </w:rPr>
  </w:style>
  <w:style w:type="character" w:styleId="Znakapoznpodarou">
    <w:name w:val="footnote reference"/>
    <w:semiHidden/>
    <w:rsid w:val="005E6FC2"/>
    <w:rPr>
      <w:vertAlign w:val="superscript"/>
    </w:rPr>
  </w:style>
  <w:style w:type="paragraph" w:customStyle="1" w:styleId="Section">
    <w:name w:val="Section"/>
    <w:basedOn w:val="Normln"/>
    <w:rsid w:val="005E6FC2"/>
    <w:pPr>
      <w:widowControl w:val="0"/>
      <w:spacing w:line="360" w:lineRule="exact"/>
      <w:jc w:val="center"/>
    </w:pPr>
    <w:rPr>
      <w:rFonts w:ascii="Arial" w:hAnsi="Arial"/>
      <w:b/>
      <w:sz w:val="32"/>
    </w:rPr>
  </w:style>
  <w:style w:type="paragraph" w:customStyle="1" w:styleId="tabulka">
    <w:name w:val="tabulka"/>
    <w:basedOn w:val="Normln"/>
    <w:rsid w:val="005E6FC2"/>
    <w:pPr>
      <w:widowControl w:val="0"/>
      <w:spacing w:before="120" w:line="240" w:lineRule="exact"/>
      <w:jc w:val="center"/>
    </w:pPr>
    <w:rPr>
      <w:rFonts w:ascii="Arial" w:hAnsi="Arial"/>
    </w:rPr>
  </w:style>
  <w:style w:type="character" w:styleId="Odkaznakoment">
    <w:name w:val="annotation reference"/>
    <w:rsid w:val="00F752A8"/>
    <w:rPr>
      <w:sz w:val="16"/>
      <w:szCs w:val="16"/>
    </w:rPr>
  </w:style>
  <w:style w:type="paragraph" w:styleId="Textkomente">
    <w:name w:val="annotation text"/>
    <w:basedOn w:val="Normln"/>
    <w:link w:val="TextkomenteChar"/>
    <w:rsid w:val="00F752A8"/>
  </w:style>
  <w:style w:type="character" w:customStyle="1" w:styleId="TextkomenteChar">
    <w:name w:val="Text komentáře Char"/>
    <w:link w:val="Textkomente"/>
    <w:rsid w:val="00F752A8"/>
    <w:rPr>
      <w:rFonts w:eastAsia="SimSun"/>
    </w:rPr>
  </w:style>
  <w:style w:type="paragraph" w:styleId="Pedmtkomente">
    <w:name w:val="annotation subject"/>
    <w:basedOn w:val="Textkomente"/>
    <w:next w:val="Textkomente"/>
    <w:link w:val="PedmtkomenteChar"/>
    <w:rsid w:val="00F752A8"/>
    <w:rPr>
      <w:b/>
      <w:bCs/>
    </w:rPr>
  </w:style>
  <w:style w:type="character" w:customStyle="1" w:styleId="PedmtkomenteChar">
    <w:name w:val="Předmět komentáře Char"/>
    <w:link w:val="Pedmtkomente"/>
    <w:rsid w:val="00F752A8"/>
    <w:rPr>
      <w:rFonts w:eastAsia="SimSun"/>
      <w:b/>
      <w:bCs/>
    </w:rPr>
  </w:style>
  <w:style w:type="paragraph" w:styleId="Odstavecseseznamem">
    <w:name w:val="List Paragraph"/>
    <w:basedOn w:val="Normln"/>
    <w:link w:val="OdstavecseseznamemChar"/>
    <w:uiPriority w:val="34"/>
    <w:qFormat/>
    <w:rsid w:val="004E0A48"/>
    <w:pPr>
      <w:spacing w:before="120"/>
      <w:ind w:left="1416"/>
      <w:jc w:val="both"/>
    </w:pPr>
    <w:rPr>
      <w:rFonts w:ascii="Calibri" w:eastAsia="Calibri" w:hAnsi="Calibri" w:cs="Arial"/>
      <w:sz w:val="22"/>
      <w:szCs w:val="22"/>
      <w:lang w:eastAsia="en-US"/>
    </w:rPr>
  </w:style>
  <w:style w:type="table" w:styleId="Mkatabulky">
    <w:name w:val="Table Grid"/>
    <w:basedOn w:val="Normlntabulka"/>
    <w:uiPriority w:val="39"/>
    <w:rsid w:val="004E0A4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E0A48"/>
    <w:rPr>
      <w:color w:val="808080"/>
    </w:rPr>
  </w:style>
  <w:style w:type="character" w:customStyle="1" w:styleId="OdstavecseseznamemChar">
    <w:name w:val="Odstavec se seznamem Char"/>
    <w:link w:val="Odstavecseseznamem"/>
    <w:uiPriority w:val="34"/>
    <w:locked/>
    <w:rsid w:val="004E0A48"/>
    <w:rPr>
      <w:rFonts w:ascii="Calibri" w:eastAsia="Calibri" w:hAnsi="Calibri" w:cs="Arial"/>
      <w:sz w:val="22"/>
      <w:szCs w:val="22"/>
      <w:lang w:eastAsia="en-US"/>
    </w:rPr>
  </w:style>
  <w:style w:type="character" w:customStyle="1" w:styleId="Nadpis1Char">
    <w:name w:val="Nadpis 1 Char"/>
    <w:basedOn w:val="Standardnpsmoodstavce"/>
    <w:link w:val="Nadpis1"/>
    <w:rsid w:val="002D6627"/>
    <w:rPr>
      <w:rFonts w:asciiTheme="majorHAnsi" w:eastAsiaTheme="majorEastAsia" w:hAnsiTheme="majorHAnsi" w:cstheme="majorBidi"/>
      <w:color w:val="2F5496" w:themeColor="accent1" w:themeShade="BF"/>
      <w:sz w:val="32"/>
      <w:szCs w:val="32"/>
    </w:rPr>
  </w:style>
  <w:style w:type="character" w:customStyle="1" w:styleId="bold">
    <w:name w:val="bold"/>
    <w:rsid w:val="002D6627"/>
    <w:rPr>
      <w:b/>
    </w:rPr>
  </w:style>
  <w:style w:type="paragraph" w:customStyle="1" w:styleId="Odstavecseseznamem2">
    <w:name w:val="Odstavec se seznamem2"/>
    <w:basedOn w:val="Normln"/>
    <w:rsid w:val="004D384A"/>
    <w:pPr>
      <w:ind w:left="720"/>
    </w:pPr>
  </w:style>
  <w:style w:type="paragraph" w:styleId="Zhlav">
    <w:name w:val="header"/>
    <w:aliases w:val="záhlaví"/>
    <w:basedOn w:val="Normln"/>
    <w:link w:val="ZhlavChar"/>
    <w:uiPriority w:val="99"/>
    <w:rsid w:val="004D384A"/>
    <w:pPr>
      <w:tabs>
        <w:tab w:val="center" w:pos="4536"/>
        <w:tab w:val="right" w:pos="9072"/>
      </w:tabs>
    </w:pPr>
  </w:style>
  <w:style w:type="character" w:customStyle="1" w:styleId="ZhlavChar">
    <w:name w:val="Záhlaví Char"/>
    <w:aliases w:val="záhlaví Char"/>
    <w:basedOn w:val="Standardnpsmoodstavce"/>
    <w:link w:val="Zhlav"/>
    <w:uiPriority w:val="99"/>
    <w:rsid w:val="004D384A"/>
    <w:rPr>
      <w:rFonts w:eastAsia="SimSun"/>
    </w:rPr>
  </w:style>
  <w:style w:type="paragraph" w:styleId="Revize">
    <w:name w:val="Revision"/>
    <w:hidden/>
    <w:uiPriority w:val="99"/>
    <w:semiHidden/>
    <w:rsid w:val="00492583"/>
    <w:rPr>
      <w:rFonts w:eastAsia="SimSun"/>
    </w:rPr>
  </w:style>
  <w:style w:type="paragraph" w:styleId="Zpat">
    <w:name w:val="footer"/>
    <w:basedOn w:val="Normln"/>
    <w:link w:val="ZpatChar"/>
    <w:rsid w:val="00E06E6F"/>
    <w:pPr>
      <w:tabs>
        <w:tab w:val="center" w:pos="4536"/>
        <w:tab w:val="right" w:pos="9072"/>
      </w:tabs>
    </w:pPr>
  </w:style>
  <w:style w:type="character" w:customStyle="1" w:styleId="ZpatChar">
    <w:name w:val="Zápatí Char"/>
    <w:basedOn w:val="Standardnpsmoodstavce"/>
    <w:link w:val="Zpat"/>
    <w:rsid w:val="00E06E6F"/>
    <w:rPr>
      <w:rFonts w:eastAsia="SimSun"/>
    </w:rPr>
  </w:style>
  <w:style w:type="paragraph" w:styleId="Textbubliny">
    <w:name w:val="Balloon Text"/>
    <w:basedOn w:val="Normln"/>
    <w:link w:val="TextbublinyChar"/>
    <w:rsid w:val="004F4942"/>
    <w:rPr>
      <w:rFonts w:ascii="Segoe UI" w:hAnsi="Segoe UI" w:cs="Segoe UI"/>
      <w:sz w:val="18"/>
      <w:szCs w:val="18"/>
    </w:rPr>
  </w:style>
  <w:style w:type="character" w:customStyle="1" w:styleId="TextbublinyChar">
    <w:name w:val="Text bubliny Char"/>
    <w:basedOn w:val="Standardnpsmoodstavce"/>
    <w:link w:val="Textbubliny"/>
    <w:rsid w:val="004F4942"/>
    <w:rPr>
      <w:rFonts w:ascii="Segoe UI" w:eastAsia="SimSun" w:hAnsi="Segoe UI" w:cs="Segoe UI"/>
      <w:sz w:val="18"/>
      <w:szCs w:val="18"/>
    </w:rPr>
  </w:style>
  <w:style w:type="character" w:customStyle="1" w:styleId="Nadpis2Char">
    <w:name w:val="Nadpis 2 Char"/>
    <w:basedOn w:val="Standardnpsmoodstavce"/>
    <w:link w:val="Nadpis2"/>
    <w:semiHidden/>
    <w:rsid w:val="00F66A0D"/>
    <w:rPr>
      <w:rFonts w:asciiTheme="majorHAnsi" w:eastAsiaTheme="majorEastAsia" w:hAnsiTheme="majorHAnsi" w:cstheme="majorBidi"/>
      <w:color w:val="2F5496" w:themeColor="accent1" w:themeShade="BF"/>
      <w:sz w:val="26"/>
      <w:szCs w:val="26"/>
    </w:rPr>
  </w:style>
  <w:style w:type="character" w:styleId="Hypertextovodkaz">
    <w:name w:val="Hyperlink"/>
    <w:basedOn w:val="Standardnpsmoodstavce"/>
    <w:rsid w:val="00F66A0D"/>
    <w:rPr>
      <w:color w:val="0563C1" w:themeColor="hyperlink"/>
      <w:u w:val="single"/>
    </w:rPr>
  </w:style>
  <w:style w:type="character" w:customStyle="1" w:styleId="UnresolvedMention">
    <w:name w:val="Unresolved Mention"/>
    <w:basedOn w:val="Standardnpsmoodstavce"/>
    <w:uiPriority w:val="99"/>
    <w:semiHidden/>
    <w:unhideWhenUsed/>
    <w:rsid w:val="00F66A0D"/>
    <w:rPr>
      <w:color w:val="605E5C"/>
      <w:shd w:val="clear" w:color="auto" w:fill="E1DFDD"/>
    </w:rPr>
  </w:style>
  <w:style w:type="character" w:customStyle="1" w:styleId="ui-provider">
    <w:name w:val="ui-provider"/>
    <w:basedOn w:val="Standardnpsmoodstavce"/>
    <w:rsid w:val="00BC6CBF"/>
  </w:style>
  <w:style w:type="paragraph" w:styleId="Nzev">
    <w:name w:val="Title"/>
    <w:basedOn w:val="Normln"/>
    <w:next w:val="Normln"/>
    <w:link w:val="NzevChar"/>
    <w:uiPriority w:val="10"/>
    <w:qFormat/>
    <w:rsid w:val="00730EC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30EC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2691">
      <w:bodyDiv w:val="1"/>
      <w:marLeft w:val="0"/>
      <w:marRight w:val="0"/>
      <w:marTop w:val="0"/>
      <w:marBottom w:val="0"/>
      <w:divBdr>
        <w:top w:val="none" w:sz="0" w:space="0" w:color="auto"/>
        <w:left w:val="none" w:sz="0" w:space="0" w:color="auto"/>
        <w:bottom w:val="none" w:sz="0" w:space="0" w:color="auto"/>
        <w:right w:val="none" w:sz="0" w:space="0" w:color="auto"/>
      </w:divBdr>
    </w:div>
    <w:div w:id="344334272">
      <w:bodyDiv w:val="1"/>
      <w:marLeft w:val="0"/>
      <w:marRight w:val="0"/>
      <w:marTop w:val="0"/>
      <w:marBottom w:val="0"/>
      <w:divBdr>
        <w:top w:val="none" w:sz="0" w:space="0" w:color="auto"/>
        <w:left w:val="none" w:sz="0" w:space="0" w:color="auto"/>
        <w:bottom w:val="none" w:sz="0" w:space="0" w:color="auto"/>
        <w:right w:val="none" w:sz="0" w:space="0" w:color="auto"/>
      </w:divBdr>
    </w:div>
    <w:div w:id="465198625">
      <w:bodyDiv w:val="1"/>
      <w:marLeft w:val="0"/>
      <w:marRight w:val="0"/>
      <w:marTop w:val="0"/>
      <w:marBottom w:val="0"/>
      <w:divBdr>
        <w:top w:val="none" w:sz="0" w:space="0" w:color="auto"/>
        <w:left w:val="none" w:sz="0" w:space="0" w:color="auto"/>
        <w:bottom w:val="none" w:sz="0" w:space="0" w:color="auto"/>
        <w:right w:val="none" w:sz="0" w:space="0" w:color="auto"/>
      </w:divBdr>
    </w:div>
    <w:div w:id="528879176">
      <w:bodyDiv w:val="1"/>
      <w:marLeft w:val="0"/>
      <w:marRight w:val="0"/>
      <w:marTop w:val="0"/>
      <w:marBottom w:val="0"/>
      <w:divBdr>
        <w:top w:val="none" w:sz="0" w:space="0" w:color="auto"/>
        <w:left w:val="none" w:sz="0" w:space="0" w:color="auto"/>
        <w:bottom w:val="none" w:sz="0" w:space="0" w:color="auto"/>
        <w:right w:val="none" w:sz="0" w:space="0" w:color="auto"/>
      </w:divBdr>
    </w:div>
    <w:div w:id="930621975">
      <w:bodyDiv w:val="1"/>
      <w:marLeft w:val="0"/>
      <w:marRight w:val="0"/>
      <w:marTop w:val="0"/>
      <w:marBottom w:val="0"/>
      <w:divBdr>
        <w:top w:val="none" w:sz="0" w:space="0" w:color="auto"/>
        <w:left w:val="none" w:sz="0" w:space="0" w:color="auto"/>
        <w:bottom w:val="none" w:sz="0" w:space="0" w:color="auto"/>
        <w:right w:val="none" w:sz="0" w:space="0" w:color="auto"/>
      </w:divBdr>
    </w:div>
    <w:div w:id="1454785046">
      <w:bodyDiv w:val="1"/>
      <w:marLeft w:val="0"/>
      <w:marRight w:val="0"/>
      <w:marTop w:val="0"/>
      <w:marBottom w:val="0"/>
      <w:divBdr>
        <w:top w:val="none" w:sz="0" w:space="0" w:color="auto"/>
        <w:left w:val="none" w:sz="0" w:space="0" w:color="auto"/>
        <w:bottom w:val="none" w:sz="0" w:space="0" w:color="auto"/>
        <w:right w:val="none" w:sz="0" w:space="0" w:color="auto"/>
      </w:divBdr>
    </w:div>
    <w:div w:id="1509326286">
      <w:bodyDiv w:val="1"/>
      <w:marLeft w:val="0"/>
      <w:marRight w:val="0"/>
      <w:marTop w:val="0"/>
      <w:marBottom w:val="0"/>
      <w:divBdr>
        <w:top w:val="none" w:sz="0" w:space="0" w:color="auto"/>
        <w:left w:val="none" w:sz="0" w:space="0" w:color="auto"/>
        <w:bottom w:val="none" w:sz="0" w:space="0" w:color="auto"/>
        <w:right w:val="none" w:sz="0" w:space="0" w:color="auto"/>
      </w:divBdr>
    </w:div>
    <w:div w:id="19372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D02840B944C546A8FFB3BEE68E8FD7" ma:contentTypeVersion="41" ma:contentTypeDescription="Vytvoří nový dokument" ma:contentTypeScope="" ma:versionID="0f52148277b3f0ad9f37d2b8f6fb2206">
  <xsd:schema xmlns:xsd="http://www.w3.org/2001/XMLSchema" xmlns:xs="http://www.w3.org/2001/XMLSchema" xmlns:p="http://schemas.microsoft.com/office/2006/metadata/properties" xmlns:ns1="http://schemas.microsoft.com/sharepoint/v3" xmlns:ns2="1c5afdd9-10a7-4471-939e-3b6fefddb120" xmlns:ns3="1b0a2e31-377b-4a4f-8b74-191dd8e2e1a2" xmlns:ns4="http://schemas.microsoft.com/sharepoint/v3/fields" targetNamespace="http://schemas.microsoft.com/office/2006/metadata/properties" ma:root="true" ma:fieldsID="7926bcb27727d2205dfadcc1101cdc9b" ns1:_="" ns2:_="" ns3:_="" ns4:_="">
    <xsd:import namespace="http://schemas.microsoft.com/sharepoint/v3"/>
    <xsd:import namespace="1c5afdd9-10a7-4471-939e-3b6fefddb120"/>
    <xsd:import namespace="1b0a2e31-377b-4a4f-8b74-191dd8e2e1a2"/>
    <xsd:import namespace="http://schemas.microsoft.com/sharepoint/v3/fields"/>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A" minOccurs="0"/>
                <xsd:element ref="ns1:ClientSideApplicationId" minOccurs="0"/>
                <xsd:element ref="ns1:PageLayoutType" minOccurs="0"/>
                <xsd:element ref="ns1:CanvasContent1" minOccurs="0"/>
                <xsd:element ref="ns1:BannerImageUrl" minOccurs="0"/>
                <xsd:element ref="ns1:BannerImageOffset" minOccurs="0"/>
                <xsd:element ref="ns4:Description" minOccurs="0"/>
                <xsd:element ref="ns1:PromotedState" minOccurs="0"/>
                <xsd:element ref="ns3:MediaServiceAutoKeyPoints" minOccurs="0"/>
                <xsd:element ref="ns3:MediaServiceKeyPoints" minOccurs="0"/>
                <xsd:element ref="ns3:Odkaz" minOccurs="0"/>
                <xsd:element ref="ns3:MediaLengthInSeconds" minOccurs="0"/>
                <xsd:element ref="ns3:Pozn_x00e1_mka" minOccurs="0"/>
                <xsd:element ref="ns2:TaxCatchAll" minOccurs="0"/>
                <xsd:element ref="ns3:lcf76f155ced4ddcb4097134ff3c332f" minOccurs="0"/>
                <xsd:element ref="ns3:_Flow_SignoffStatus" minOccurs="0"/>
                <xsd:element ref="ns3:MediaServiceObjectDetectorVersions" minOccurs="0"/>
                <xsd:element ref="ns3:Objednatel" minOccurs="0"/>
                <xsd:element ref="ns3:MediaServiceSearchProperties" minOccurs="0"/>
                <xsd:element ref="ns3:Dynamics" minOccurs="0"/>
                <xsd:element ref="ns3:Vlastn_x00ed_kkontraktu" minOccurs="0"/>
                <xsd:element ref="ns3: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lientSideApplicationId" ma:index="20" nillable="true" ma:displayName="ID stránky klientské aplikace" ma:description="ID stránky klientské aplikace" ma:hidden="true" ma:internalName="ClientSideApplicationId">
      <xsd:simpleType>
        <xsd:restriction base="dms:Unknown"/>
      </xsd:simpleType>
    </xsd:element>
    <xsd:element name="PageLayoutType" ma:index="21" nillable="true" ma:displayName="Typ rozložení stránky" ma:description="Typ rozložení stránky" ma:hidden="true" ma:internalName="PageLayoutType">
      <xsd:simpleType>
        <xsd:restriction base="dms:Text">
          <xsd:maxLength value="255"/>
        </xsd:restriction>
      </xsd:simpleType>
    </xsd:element>
    <xsd:element name="CanvasContent1" ma:index="22" nillable="true" ma:displayName="Obsah plátna pro vytváření webového obsahu" ma:description="V tomto sloupci se ukládá obsah plátna pro vytváření webového obsahu na stránce webu." ma:internalName="CanvasContent1" ma:readOnly="false">
      <xsd:simpleType>
        <xsd:restriction base="dms:Unknown"/>
      </xsd:simpleType>
    </xsd:element>
    <xsd:element name="BannerImageUrl" ma:index="23" nillable="true" ma:displayName="Adresa URL obrázku banneru" ma:description="Adresa URL obrázku banneru" ma:internalName="BannerImag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BannerImageOffset" ma:index="24" nillable="true" ma:displayName="Posun obrázku banneru" ma:description="Posun obrázku banneru" ma:hidden="true" ma:internalName="BannerImageOffset">
      <xsd:simpleType>
        <xsd:restriction base="dms:Text"/>
      </xsd:simpleType>
    </xsd:element>
    <xsd:element name="PromotedState" ma:index="26" nillable="true" ma:displayName="Stav se zvýšenou úrovní" ma:default="0" ma:description="" ma:internalName="PromotedState"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5afdd9-10a7-4471-939e-3b6fefddb1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288e5711-1c27-48ea-9f57-f75b0e4f0198}" ma:internalName="TaxCatchAll" ma:showField="CatchAllData" ma:web="1c5afdd9-10a7-4471-939e-3b6fefddb1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0a2e31-377b-4a4f-8b74-191dd8e2e1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 ma:index="19"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Odkaz" ma:index="29"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30" nillable="true" ma:displayName="Length (seconds)" ma:internalName="MediaLengthInSeconds" ma:readOnly="true">
      <xsd:simpleType>
        <xsd:restriction base="dms:Unknown"/>
      </xsd:simpleType>
    </xsd:element>
    <xsd:element name="Pozn_x00e1_mka" ma:index="31" nillable="true" ma:displayName="Poznámka" ma:format="Dropdown" ma:internalName="Pozn_x00e1_mka">
      <xsd:simpleType>
        <xsd:restriction base="dms:Text">
          <xsd:maxLength value="255"/>
        </xsd:restriction>
      </xsd:simpleType>
    </xsd:element>
    <xsd:element name="lcf76f155ced4ddcb4097134ff3c332f" ma:index="34" nillable="true" ma:taxonomy="true" ma:internalName="lcf76f155ced4ddcb4097134ff3c332f" ma:taxonomyFieldName="MediaServiceImageTags" ma:displayName="Značky obrázků" ma:readOnly="false" ma:fieldId="{5cf76f15-5ced-4ddc-b409-7134ff3c332f}" ma:taxonomyMulti="true" ma:sspId="e55adb0b-e27a-463e-bbaa-ef01d4c7bcf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tav odsouhlasení" ma:internalName="Stav_x0020_odsouhlasen_x00ed_">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Objednatel" ma:index="37" nillable="true" ma:displayName="Objednatel" ma:format="Dropdown" ma:internalName="Objednatel">
      <xsd:simpleType>
        <xsd:restriction base="dms:Choice">
          <xsd:enumeration value="ŘSD SP"/>
          <xsd:enumeration value="ŘSD ZP"/>
          <xsd:enumeration value="ŘSD CH"/>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Dynamics" ma:index="39" nillable="true" ma:displayName="Dynamics " ma:format="Hyperlink" ma:internalName="Dynamics">
      <xsd:complexType>
        <xsd:complexContent>
          <xsd:extension base="dms:URL">
            <xsd:sequence>
              <xsd:element name="Url" type="dms:ValidUrl" minOccurs="0" nillable="true"/>
              <xsd:element name="Description" type="xsd:string" nillable="true"/>
            </xsd:sequence>
          </xsd:extension>
        </xsd:complexContent>
      </xsd:complexType>
    </xsd:element>
    <xsd:element name="Vlastn_x00ed_kkontraktu" ma:index="40" nillable="true" ma:displayName="Vlastník kontraktu" ma:format="Dropdown" ma:internalName="Vlastn_x00ed_kkontraktu">
      <xsd:simpleType>
        <xsd:restriction base="dms:Text">
          <xsd:maxLength value="255"/>
        </xsd:restriction>
      </xsd:simpleType>
    </xsd:element>
    <xsd:element name="PM" ma:index="41" nillable="true" ma:displayName="PM" ma:format="Dropdown" ma:list="UserInfo" ma:SharePointGroup="0" ma:internalName="P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5" nillable="true" ma:displayName="Popis"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SideApplicationId xmlns="http://schemas.microsoft.com/sharepoint/v3" xsi:nil="true"/>
    <CanvasContent1 xmlns="http://schemas.microsoft.com/sharepoint/v3" xsi:nil="true"/>
    <BannerImageUrl xmlns="http://schemas.microsoft.com/sharepoint/v3">
      <Url xsi:nil="true"/>
      <Description xsi:nil="true"/>
    </BannerImageUrl>
    <Odkaz xmlns="1b0a2e31-377b-4a4f-8b74-191dd8e2e1a2">
      <Url xsi:nil="true"/>
      <Description xsi:nil="true"/>
    </Odkaz>
    <PageLayoutType xmlns="http://schemas.microsoft.com/sharepoint/v3" xsi:nil="true"/>
    <BannerImageOffset xmlns="http://schemas.microsoft.com/sharepoint/v3" xsi:nil="true"/>
    <A xmlns="1b0a2e31-377b-4a4f-8b74-191dd8e2e1a2">
      <Url xsi:nil="true"/>
      <Description xsi:nil="true"/>
    </A>
    <Pozn_x00e1_mka xmlns="1b0a2e31-377b-4a4f-8b74-191dd8e2e1a2" xsi:nil="true"/>
    <PromotedState xmlns="http://schemas.microsoft.com/sharepoint/v3">0</PromotedState>
    <lcf76f155ced4ddcb4097134ff3c332f xmlns="1b0a2e31-377b-4a4f-8b74-191dd8e2e1a2">
      <Terms xmlns="http://schemas.microsoft.com/office/infopath/2007/PartnerControls"/>
    </lcf76f155ced4ddcb4097134ff3c332f>
    <TaxCatchAll xmlns="1c5afdd9-10a7-4471-939e-3b6fefddb120" xsi:nil="true"/>
    <_Flow_SignoffStatus xmlns="1b0a2e31-377b-4a4f-8b74-191dd8e2e1a2" xsi:nil="true"/>
    <Objednatel xmlns="1b0a2e31-377b-4a4f-8b74-191dd8e2e1a2" xsi:nil="true"/>
    <Dynamics xmlns="1b0a2e31-377b-4a4f-8b74-191dd8e2e1a2">
      <Url xsi:nil="true"/>
      <Description xsi:nil="true"/>
    </Dynamics>
    <Vlastn_x00ed_kkontraktu xmlns="1b0a2e31-377b-4a4f-8b74-191dd8e2e1a2" xsi:nil="true"/>
    <PM xmlns="1b0a2e31-377b-4a4f-8b74-191dd8e2e1a2">
      <UserInfo>
        <DisplayName/>
        <AccountId xsi:nil="true"/>
        <AccountType/>
      </UserInfo>
    </P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51B73-340F-4A40-B4AB-21562145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afdd9-10a7-4471-939e-3b6fefddb120"/>
    <ds:schemaRef ds:uri="1b0a2e31-377b-4a4f-8b74-191dd8e2e1a2"/>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93681-3BF3-4EBD-88F0-607B3E230008}">
  <ds:schemaRefs>
    <ds:schemaRef ds:uri="http://schemas.microsoft.com/sharepoint/v3/contenttype/forms"/>
  </ds:schemaRefs>
</ds:datastoreItem>
</file>

<file path=customXml/itemProps3.xml><?xml version="1.0" encoding="utf-8"?>
<ds:datastoreItem xmlns:ds="http://schemas.openxmlformats.org/officeDocument/2006/customXml" ds:itemID="{6FFC444F-F688-4BF9-BC9A-46CCE7093961}">
  <ds:schemaRefs>
    <ds:schemaRef ds:uri="http://schemas.microsoft.com/office/2006/metadata/properties"/>
    <ds:schemaRef ds:uri="http://schemas.microsoft.com/office/infopath/2007/PartnerControls"/>
    <ds:schemaRef ds:uri="http://schemas.microsoft.com/sharepoint/v3"/>
    <ds:schemaRef ds:uri="1b0a2e31-377b-4a4f-8b74-191dd8e2e1a2"/>
    <ds:schemaRef ds:uri="1c5afdd9-10a7-4471-939e-3b6fefddb120"/>
  </ds:schemaRefs>
</ds:datastoreItem>
</file>

<file path=customXml/itemProps4.xml><?xml version="1.0" encoding="utf-8"?>
<ds:datastoreItem xmlns:ds="http://schemas.openxmlformats.org/officeDocument/2006/customXml" ds:itemID="{F44E8727-87D5-4370-9608-FEE2971F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3754</Words>
  <Characters>22155</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ŘEDITELSTVÍ SILNIC A DÁLNIC ČR</vt:lpstr>
    </vt:vector>
  </TitlesOfParts>
  <Company/>
  <LinksUpToDate>false</LinksUpToDate>
  <CharactersWithSpaces>25858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ŘEDITELSTVÍ SILNIC A DÁLNIC ČR</dc:title>
  <dc:subject/>
  <dc:creator>Windows User</dc:creator>
  <cp:keywords/>
  <dc:description/>
  <cp:lastModifiedBy>AI</cp:lastModifiedBy>
  <cp:revision>275</cp:revision>
  <dcterms:created xsi:type="dcterms:W3CDTF">2021-02-27T23:05:00Z</dcterms:created>
  <dcterms:modified xsi:type="dcterms:W3CDTF">2025-07-31T14:56:00Z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0x010100D6D02840B944C546A8FFB3BEE68E8FD7</vt:lpwstr>
  </property>
  <property fmtid="{D5CDD505-2E9C-101B-9397-08002B2CF9AE}" pid="3" name="MediaServiceImageTags">
    <vt:lpwstr/>
  </property>
</Properties>
</file>